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5D61D7" w14:textId="77777777" w:rsidR="007A036D" w:rsidRPr="00AE51DC" w:rsidRDefault="007A036D" w:rsidP="007A036D">
      <w:pPr>
        <w:spacing w:before="2"/>
        <w:rPr>
          <w:rFonts w:ascii="Times New Roman" w:eastAsia="Times New Roman" w:hAnsi="Times New Roman" w:cs="Times New Roman"/>
          <w:sz w:val="24"/>
          <w:szCs w:val="24"/>
          <w:lang w:val="sq-AL"/>
        </w:rPr>
      </w:pPr>
      <w:bookmarkStart w:id="0" w:name="_Hlk31968365"/>
    </w:p>
    <w:p w14:paraId="3B7F2F53" w14:textId="2AF7292D" w:rsidR="007A036D" w:rsidRPr="00AE51DC" w:rsidRDefault="007A036D" w:rsidP="007A036D">
      <w:pPr>
        <w:spacing w:line="200" w:lineRule="atLeast"/>
        <w:ind w:left="3780"/>
        <w:rPr>
          <w:rFonts w:ascii="Times New Roman" w:eastAsia="Times New Roman" w:hAnsi="Times New Roman" w:cs="Times New Roman"/>
          <w:sz w:val="24"/>
          <w:szCs w:val="24"/>
          <w:lang w:val="sq-AL"/>
        </w:rPr>
      </w:pPr>
    </w:p>
    <w:p w14:paraId="1947622A" w14:textId="77777777" w:rsidR="007A036D" w:rsidRPr="00AE51DC" w:rsidRDefault="007A036D" w:rsidP="007A036D">
      <w:pPr>
        <w:jc w:val="center"/>
        <w:rPr>
          <w:rFonts w:ascii="Times New Roman" w:eastAsia="Times New Roman" w:hAnsi="Times New Roman" w:cs="Times New Roman"/>
          <w:sz w:val="24"/>
          <w:szCs w:val="24"/>
          <w:lang w:val="sq-AL"/>
        </w:rPr>
      </w:pPr>
    </w:p>
    <w:p w14:paraId="5C37632D" w14:textId="77777777" w:rsidR="007A036D" w:rsidRPr="00AE51DC" w:rsidRDefault="007A036D" w:rsidP="007A036D">
      <w:pPr>
        <w:tabs>
          <w:tab w:val="left" w:pos="5061"/>
        </w:tabs>
        <w:spacing w:before="178"/>
        <w:jc w:val="center"/>
        <w:rPr>
          <w:rFonts w:ascii="Times New Roman" w:hAnsi="Times New Roman" w:cs="Times New Roman"/>
          <w:b/>
          <w:color w:val="32ACA0"/>
          <w:sz w:val="24"/>
          <w:szCs w:val="24"/>
          <w:lang w:val="sq-AL"/>
        </w:rPr>
      </w:pPr>
      <w:r w:rsidRPr="00AE51DC">
        <w:rPr>
          <w:rFonts w:ascii="Times New Roman" w:eastAsia="Times New Roman" w:hAnsi="Times New Roman" w:cs="Times New Roman"/>
          <w:noProof/>
          <w:sz w:val="24"/>
          <w:szCs w:val="24"/>
          <w:lang w:val="sq-AL" w:eastAsia="sq-AL"/>
        </w:rPr>
        <w:drawing>
          <wp:inline distT="0" distB="0" distL="0" distR="0" wp14:anchorId="19DE18D8" wp14:editId="786BD781">
            <wp:extent cx="1627869" cy="819150"/>
            <wp:effectExtent l="0" t="0" r="0" b="0"/>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8" cstate="print"/>
                    <a:stretch>
                      <a:fillRect/>
                    </a:stretch>
                  </pic:blipFill>
                  <pic:spPr>
                    <a:xfrm>
                      <a:off x="0" y="0"/>
                      <a:ext cx="1627869" cy="819150"/>
                    </a:xfrm>
                    <a:prstGeom prst="rect">
                      <a:avLst/>
                    </a:prstGeom>
                  </pic:spPr>
                </pic:pic>
              </a:graphicData>
            </a:graphic>
          </wp:inline>
        </w:drawing>
      </w:r>
    </w:p>
    <w:p w14:paraId="057AD1E7" w14:textId="77777777" w:rsidR="007A036D" w:rsidRPr="00AE51DC" w:rsidRDefault="007A036D" w:rsidP="007A036D">
      <w:pPr>
        <w:tabs>
          <w:tab w:val="left" w:pos="5061"/>
        </w:tabs>
        <w:spacing w:before="178"/>
        <w:jc w:val="center"/>
        <w:rPr>
          <w:rFonts w:ascii="Times New Roman" w:hAnsi="Times New Roman" w:cs="Times New Roman"/>
          <w:b/>
          <w:color w:val="32ACA0"/>
          <w:sz w:val="24"/>
          <w:szCs w:val="24"/>
          <w:lang w:val="sq-AL"/>
        </w:rPr>
      </w:pPr>
    </w:p>
    <w:p w14:paraId="7AD4BC5F" w14:textId="77777777" w:rsidR="00DB27F1" w:rsidRPr="00AE51DC" w:rsidRDefault="00DB27F1" w:rsidP="007A036D">
      <w:pPr>
        <w:tabs>
          <w:tab w:val="left" w:pos="5061"/>
        </w:tabs>
        <w:spacing w:before="178"/>
        <w:jc w:val="center"/>
        <w:rPr>
          <w:rFonts w:ascii="Times New Roman" w:hAnsi="Times New Roman" w:cs="Times New Roman"/>
          <w:b/>
          <w:color w:val="32ACA0"/>
          <w:sz w:val="24"/>
          <w:szCs w:val="24"/>
          <w:lang w:val="sq-AL"/>
        </w:rPr>
      </w:pPr>
    </w:p>
    <w:p w14:paraId="4E4B7322" w14:textId="77777777" w:rsidR="00DB27F1" w:rsidRPr="00AE51DC" w:rsidRDefault="00DB27F1" w:rsidP="007A036D">
      <w:pPr>
        <w:tabs>
          <w:tab w:val="left" w:pos="5061"/>
        </w:tabs>
        <w:spacing w:before="178"/>
        <w:jc w:val="center"/>
        <w:rPr>
          <w:rFonts w:ascii="Times New Roman" w:hAnsi="Times New Roman" w:cs="Times New Roman"/>
          <w:b/>
          <w:color w:val="32ACA0"/>
          <w:sz w:val="24"/>
          <w:szCs w:val="24"/>
          <w:lang w:val="sq-AL"/>
        </w:rPr>
      </w:pPr>
    </w:p>
    <w:p w14:paraId="6F00A0C2" w14:textId="53E4A42A" w:rsidR="007A036D" w:rsidRPr="00AE51DC" w:rsidRDefault="007A036D" w:rsidP="007A036D">
      <w:pPr>
        <w:tabs>
          <w:tab w:val="left" w:pos="5061"/>
        </w:tabs>
        <w:spacing w:before="178"/>
        <w:jc w:val="center"/>
        <w:rPr>
          <w:rFonts w:ascii="Times New Roman" w:eastAsia="Arial" w:hAnsi="Times New Roman" w:cs="Times New Roman"/>
          <w:color w:val="32ACA0"/>
          <w:sz w:val="24"/>
          <w:szCs w:val="24"/>
          <w:lang w:val="sq-AL"/>
        </w:rPr>
      </w:pPr>
      <w:r w:rsidRPr="00AE51DC">
        <w:rPr>
          <w:rFonts w:ascii="Times New Roman" w:hAnsi="Times New Roman" w:cs="Times New Roman"/>
          <w:b/>
          <w:color w:val="32ACA0"/>
          <w:sz w:val="24"/>
          <w:szCs w:val="24"/>
          <w:lang w:val="sq-AL"/>
        </w:rPr>
        <w:t>R</w:t>
      </w:r>
      <w:r w:rsidRPr="00AE51DC">
        <w:rPr>
          <w:rFonts w:ascii="Times New Roman" w:hAnsi="Times New Roman" w:cs="Times New Roman"/>
          <w:b/>
          <w:color w:val="32ACA0"/>
          <w:spacing w:val="12"/>
          <w:sz w:val="24"/>
          <w:szCs w:val="24"/>
          <w:lang w:val="sq-AL"/>
        </w:rPr>
        <w:t xml:space="preserve"> </w:t>
      </w:r>
      <w:r w:rsidRPr="00AE51DC">
        <w:rPr>
          <w:rFonts w:ascii="Times New Roman" w:hAnsi="Times New Roman" w:cs="Times New Roman"/>
          <w:b/>
          <w:color w:val="32ACA0"/>
          <w:sz w:val="24"/>
          <w:szCs w:val="24"/>
          <w:lang w:val="sq-AL"/>
        </w:rPr>
        <w:t>A</w:t>
      </w:r>
      <w:r w:rsidRPr="00AE51DC">
        <w:rPr>
          <w:rFonts w:ascii="Times New Roman" w:hAnsi="Times New Roman" w:cs="Times New Roman"/>
          <w:b/>
          <w:color w:val="32ACA0"/>
          <w:spacing w:val="12"/>
          <w:sz w:val="24"/>
          <w:szCs w:val="24"/>
          <w:lang w:val="sq-AL"/>
        </w:rPr>
        <w:t xml:space="preserve"> </w:t>
      </w:r>
      <w:r w:rsidRPr="00AE51DC">
        <w:rPr>
          <w:rFonts w:ascii="Times New Roman" w:hAnsi="Times New Roman" w:cs="Times New Roman"/>
          <w:b/>
          <w:color w:val="32ACA0"/>
          <w:sz w:val="24"/>
          <w:szCs w:val="24"/>
          <w:lang w:val="sq-AL"/>
        </w:rPr>
        <w:t>P</w:t>
      </w:r>
      <w:r w:rsidRPr="00AE51DC">
        <w:rPr>
          <w:rFonts w:ascii="Times New Roman" w:hAnsi="Times New Roman" w:cs="Times New Roman"/>
          <w:b/>
          <w:color w:val="32ACA0"/>
          <w:spacing w:val="12"/>
          <w:sz w:val="24"/>
          <w:szCs w:val="24"/>
          <w:lang w:val="sq-AL"/>
        </w:rPr>
        <w:t xml:space="preserve"> </w:t>
      </w:r>
      <w:r w:rsidRPr="00AE51DC">
        <w:rPr>
          <w:rFonts w:ascii="Times New Roman" w:hAnsi="Times New Roman" w:cs="Times New Roman"/>
          <w:b/>
          <w:color w:val="32ACA0"/>
          <w:sz w:val="24"/>
          <w:szCs w:val="24"/>
          <w:lang w:val="sq-AL"/>
        </w:rPr>
        <w:t>O</w:t>
      </w:r>
      <w:r w:rsidRPr="00AE51DC">
        <w:rPr>
          <w:rFonts w:ascii="Times New Roman" w:hAnsi="Times New Roman" w:cs="Times New Roman"/>
          <w:b/>
          <w:color w:val="32ACA0"/>
          <w:spacing w:val="12"/>
          <w:sz w:val="24"/>
          <w:szCs w:val="24"/>
          <w:lang w:val="sq-AL"/>
        </w:rPr>
        <w:t xml:space="preserve"> </w:t>
      </w:r>
      <w:r w:rsidRPr="00AE51DC">
        <w:rPr>
          <w:rFonts w:ascii="Times New Roman" w:hAnsi="Times New Roman" w:cs="Times New Roman"/>
          <w:b/>
          <w:color w:val="32ACA0"/>
          <w:sz w:val="24"/>
          <w:szCs w:val="24"/>
          <w:lang w:val="sq-AL"/>
        </w:rPr>
        <w:t>R</w:t>
      </w:r>
      <w:r w:rsidRPr="00AE51DC">
        <w:rPr>
          <w:rFonts w:ascii="Times New Roman" w:hAnsi="Times New Roman" w:cs="Times New Roman"/>
          <w:b/>
          <w:color w:val="32ACA0"/>
          <w:spacing w:val="12"/>
          <w:sz w:val="24"/>
          <w:szCs w:val="24"/>
          <w:lang w:val="sq-AL"/>
        </w:rPr>
        <w:t xml:space="preserve"> </w:t>
      </w:r>
      <w:r w:rsidRPr="00AE51DC">
        <w:rPr>
          <w:rFonts w:ascii="Times New Roman" w:hAnsi="Times New Roman" w:cs="Times New Roman"/>
          <w:b/>
          <w:color w:val="32ACA0"/>
          <w:sz w:val="24"/>
          <w:szCs w:val="24"/>
          <w:lang w:val="sq-AL"/>
        </w:rPr>
        <w:t>T</w:t>
      </w:r>
      <w:r w:rsidRPr="00AE51DC">
        <w:rPr>
          <w:rFonts w:ascii="Times New Roman" w:hAnsi="Times New Roman" w:cs="Times New Roman"/>
          <w:b/>
          <w:color w:val="32ACA0"/>
          <w:spacing w:val="12"/>
          <w:sz w:val="24"/>
          <w:szCs w:val="24"/>
          <w:lang w:val="sq-AL"/>
        </w:rPr>
        <w:t xml:space="preserve"> </w:t>
      </w:r>
      <w:r w:rsidRPr="00AE51DC">
        <w:rPr>
          <w:rFonts w:ascii="Times New Roman" w:hAnsi="Times New Roman" w:cs="Times New Roman"/>
          <w:b/>
          <w:color w:val="32ACA0"/>
          <w:sz w:val="24"/>
          <w:szCs w:val="24"/>
          <w:lang w:val="sq-AL"/>
        </w:rPr>
        <w:t>I      V</w:t>
      </w:r>
      <w:r w:rsidRPr="00AE51DC">
        <w:rPr>
          <w:rFonts w:ascii="Times New Roman" w:hAnsi="Times New Roman" w:cs="Times New Roman"/>
          <w:b/>
          <w:color w:val="32ACA0"/>
          <w:spacing w:val="3"/>
          <w:sz w:val="24"/>
          <w:szCs w:val="24"/>
          <w:lang w:val="sq-AL"/>
        </w:rPr>
        <w:t xml:space="preserve"> </w:t>
      </w:r>
      <w:r w:rsidRPr="00AE51DC">
        <w:rPr>
          <w:rFonts w:ascii="Times New Roman" w:hAnsi="Times New Roman" w:cs="Times New Roman"/>
          <w:b/>
          <w:color w:val="32ACA0"/>
          <w:sz w:val="24"/>
          <w:szCs w:val="24"/>
          <w:lang w:val="sq-AL"/>
        </w:rPr>
        <w:t>J</w:t>
      </w:r>
      <w:r w:rsidRPr="00AE51DC">
        <w:rPr>
          <w:rFonts w:ascii="Times New Roman" w:hAnsi="Times New Roman" w:cs="Times New Roman"/>
          <w:b/>
          <w:color w:val="32ACA0"/>
          <w:spacing w:val="4"/>
          <w:sz w:val="24"/>
          <w:szCs w:val="24"/>
          <w:lang w:val="sq-AL"/>
        </w:rPr>
        <w:t xml:space="preserve"> </w:t>
      </w:r>
      <w:r w:rsidRPr="00AE51DC">
        <w:rPr>
          <w:rFonts w:ascii="Times New Roman" w:hAnsi="Times New Roman" w:cs="Times New Roman"/>
          <w:b/>
          <w:color w:val="32ACA0"/>
          <w:sz w:val="24"/>
          <w:szCs w:val="24"/>
          <w:lang w:val="sq-AL"/>
        </w:rPr>
        <w:t>E</w:t>
      </w:r>
      <w:r w:rsidRPr="00AE51DC">
        <w:rPr>
          <w:rFonts w:ascii="Times New Roman" w:hAnsi="Times New Roman" w:cs="Times New Roman"/>
          <w:b/>
          <w:color w:val="32ACA0"/>
          <w:spacing w:val="3"/>
          <w:sz w:val="24"/>
          <w:szCs w:val="24"/>
          <w:lang w:val="sq-AL"/>
        </w:rPr>
        <w:t xml:space="preserve"> </w:t>
      </w:r>
      <w:r w:rsidRPr="00AE51DC">
        <w:rPr>
          <w:rFonts w:ascii="Times New Roman" w:hAnsi="Times New Roman" w:cs="Times New Roman"/>
          <w:b/>
          <w:color w:val="32ACA0"/>
          <w:sz w:val="24"/>
          <w:szCs w:val="24"/>
          <w:lang w:val="sq-AL"/>
        </w:rPr>
        <w:t>T</w:t>
      </w:r>
      <w:r w:rsidRPr="00AE51DC">
        <w:rPr>
          <w:rFonts w:ascii="Times New Roman" w:hAnsi="Times New Roman" w:cs="Times New Roman"/>
          <w:b/>
          <w:color w:val="32ACA0"/>
          <w:spacing w:val="4"/>
          <w:sz w:val="24"/>
          <w:szCs w:val="24"/>
          <w:lang w:val="sq-AL"/>
        </w:rPr>
        <w:t xml:space="preserve"> </w:t>
      </w:r>
      <w:r w:rsidRPr="00AE51DC">
        <w:rPr>
          <w:rFonts w:ascii="Times New Roman" w:hAnsi="Times New Roman" w:cs="Times New Roman"/>
          <w:b/>
          <w:color w:val="32ACA0"/>
          <w:sz w:val="24"/>
          <w:szCs w:val="24"/>
          <w:lang w:val="sq-AL"/>
        </w:rPr>
        <w:t>O</w:t>
      </w:r>
      <w:r w:rsidRPr="00AE51DC">
        <w:rPr>
          <w:rFonts w:ascii="Times New Roman" w:hAnsi="Times New Roman" w:cs="Times New Roman"/>
          <w:b/>
          <w:color w:val="32ACA0"/>
          <w:spacing w:val="3"/>
          <w:sz w:val="24"/>
          <w:szCs w:val="24"/>
          <w:lang w:val="sq-AL"/>
        </w:rPr>
        <w:t xml:space="preserve"> </w:t>
      </w:r>
      <w:r w:rsidRPr="00AE51DC">
        <w:rPr>
          <w:rFonts w:ascii="Times New Roman" w:hAnsi="Times New Roman" w:cs="Times New Roman"/>
          <w:b/>
          <w:color w:val="32ACA0"/>
          <w:sz w:val="24"/>
          <w:szCs w:val="24"/>
          <w:lang w:val="sq-AL"/>
        </w:rPr>
        <w:t>R</w:t>
      </w:r>
    </w:p>
    <w:p w14:paraId="06241A8E" w14:textId="77777777" w:rsidR="007A036D" w:rsidRPr="00AE51DC" w:rsidRDefault="007A036D" w:rsidP="007A036D">
      <w:pPr>
        <w:jc w:val="center"/>
        <w:rPr>
          <w:rFonts w:ascii="Times New Roman" w:eastAsia="Arial" w:hAnsi="Times New Roman" w:cs="Times New Roman"/>
          <w:b/>
          <w:bCs/>
          <w:sz w:val="24"/>
          <w:szCs w:val="24"/>
          <w:lang w:val="sq-AL"/>
        </w:rPr>
      </w:pPr>
    </w:p>
    <w:p w14:paraId="321B789A" w14:textId="77777777" w:rsidR="007A036D" w:rsidRPr="00AE51DC" w:rsidRDefault="007A036D" w:rsidP="007A036D">
      <w:pPr>
        <w:jc w:val="center"/>
        <w:rPr>
          <w:rFonts w:ascii="Times New Roman" w:eastAsia="Arial" w:hAnsi="Times New Roman" w:cs="Times New Roman"/>
          <w:b/>
          <w:bCs/>
          <w:sz w:val="24"/>
          <w:szCs w:val="24"/>
          <w:lang w:val="sq-AL"/>
        </w:rPr>
      </w:pPr>
    </w:p>
    <w:p w14:paraId="62EE7C91" w14:textId="77777777" w:rsidR="007A036D" w:rsidRPr="00AE51DC" w:rsidRDefault="007A036D" w:rsidP="007A036D">
      <w:pPr>
        <w:jc w:val="center"/>
        <w:rPr>
          <w:rFonts w:ascii="Times New Roman" w:eastAsia="Arial" w:hAnsi="Times New Roman" w:cs="Times New Roman"/>
          <w:b/>
          <w:bCs/>
          <w:sz w:val="24"/>
          <w:szCs w:val="24"/>
          <w:lang w:val="sq-AL"/>
        </w:rPr>
      </w:pPr>
    </w:p>
    <w:p w14:paraId="722DB199" w14:textId="7034F219" w:rsidR="007A036D" w:rsidRPr="00AE51DC" w:rsidRDefault="007A036D" w:rsidP="007A036D">
      <w:pPr>
        <w:tabs>
          <w:tab w:val="left" w:pos="545"/>
          <w:tab w:val="left" w:pos="1053"/>
        </w:tabs>
        <w:spacing w:before="16"/>
        <w:ind w:left="23"/>
        <w:jc w:val="center"/>
        <w:rPr>
          <w:rFonts w:ascii="Times New Roman" w:eastAsia="Verdana" w:hAnsi="Times New Roman" w:cs="Times New Roman"/>
          <w:color w:val="32ACA0"/>
          <w:sz w:val="24"/>
          <w:szCs w:val="24"/>
          <w:lang w:val="sq-AL"/>
        </w:rPr>
      </w:pPr>
      <w:r w:rsidRPr="00AE51DC">
        <w:rPr>
          <w:rFonts w:ascii="Times New Roman" w:hAnsi="Times New Roman" w:cs="Times New Roman"/>
          <w:b/>
          <w:color w:val="32ACA0"/>
          <w:w w:val="95"/>
          <w:sz w:val="24"/>
          <w:szCs w:val="24"/>
          <w:lang w:val="sq-AL"/>
        </w:rPr>
        <w:t>2</w:t>
      </w:r>
      <w:r w:rsidRPr="00AE51DC">
        <w:rPr>
          <w:rFonts w:ascii="Times New Roman" w:hAnsi="Times New Roman" w:cs="Times New Roman"/>
          <w:b/>
          <w:color w:val="32ACA0"/>
          <w:w w:val="95"/>
          <w:sz w:val="24"/>
          <w:szCs w:val="24"/>
          <w:lang w:val="sq-AL"/>
        </w:rPr>
        <w:tab/>
        <w:t>0</w:t>
      </w:r>
      <w:r w:rsidRPr="00AE51DC">
        <w:rPr>
          <w:rFonts w:ascii="Times New Roman" w:hAnsi="Times New Roman" w:cs="Times New Roman"/>
          <w:b/>
          <w:color w:val="32ACA0"/>
          <w:w w:val="95"/>
          <w:sz w:val="24"/>
          <w:szCs w:val="24"/>
          <w:lang w:val="sq-AL"/>
        </w:rPr>
        <w:tab/>
      </w:r>
      <w:r w:rsidRPr="00AE51DC">
        <w:rPr>
          <w:rFonts w:ascii="Times New Roman" w:hAnsi="Times New Roman" w:cs="Times New Roman"/>
          <w:b/>
          <w:color w:val="32ACA0"/>
          <w:spacing w:val="61"/>
          <w:sz w:val="24"/>
          <w:szCs w:val="24"/>
          <w:lang w:val="sq-AL"/>
        </w:rPr>
        <w:t xml:space="preserve">2 </w:t>
      </w:r>
      <w:r w:rsidR="00D32E04">
        <w:rPr>
          <w:rFonts w:ascii="Times New Roman" w:hAnsi="Times New Roman" w:cs="Times New Roman"/>
          <w:b/>
          <w:color w:val="32ACA0"/>
          <w:spacing w:val="61"/>
          <w:sz w:val="24"/>
          <w:szCs w:val="24"/>
          <w:lang w:val="sq-AL"/>
        </w:rPr>
        <w:t>3</w:t>
      </w:r>
    </w:p>
    <w:p w14:paraId="5E031C23" w14:textId="77777777" w:rsidR="007A036D" w:rsidRPr="00AE51DC" w:rsidRDefault="007A036D" w:rsidP="007A036D">
      <w:pPr>
        <w:rPr>
          <w:rFonts w:ascii="Times New Roman" w:eastAsia="Arial" w:hAnsi="Times New Roman" w:cs="Times New Roman"/>
          <w:b/>
          <w:bCs/>
          <w:sz w:val="24"/>
          <w:szCs w:val="24"/>
          <w:lang w:val="sq-AL"/>
        </w:rPr>
      </w:pPr>
    </w:p>
    <w:p w14:paraId="5BB70EAB" w14:textId="77777777" w:rsidR="00DB27F1" w:rsidRPr="00AE51DC" w:rsidRDefault="00DB27F1" w:rsidP="007A036D">
      <w:pPr>
        <w:rPr>
          <w:rFonts w:ascii="Times New Roman" w:eastAsia="Arial" w:hAnsi="Times New Roman" w:cs="Times New Roman"/>
          <w:b/>
          <w:bCs/>
          <w:sz w:val="24"/>
          <w:szCs w:val="24"/>
          <w:lang w:val="sq-AL"/>
        </w:rPr>
      </w:pPr>
    </w:p>
    <w:p w14:paraId="7A124EA9" w14:textId="77777777" w:rsidR="00DB27F1" w:rsidRPr="00AE51DC" w:rsidRDefault="00DB27F1" w:rsidP="007A036D">
      <w:pPr>
        <w:rPr>
          <w:rFonts w:ascii="Times New Roman" w:eastAsia="Arial" w:hAnsi="Times New Roman" w:cs="Times New Roman"/>
          <w:b/>
          <w:bCs/>
          <w:sz w:val="24"/>
          <w:szCs w:val="24"/>
          <w:lang w:val="sq-AL"/>
        </w:rPr>
      </w:pPr>
    </w:p>
    <w:p w14:paraId="2C4615E1" w14:textId="77777777" w:rsidR="007A036D" w:rsidRPr="00AE51DC" w:rsidRDefault="007A036D" w:rsidP="007A036D">
      <w:pPr>
        <w:rPr>
          <w:rFonts w:ascii="Times New Roman" w:eastAsia="Arial" w:hAnsi="Times New Roman" w:cs="Times New Roman"/>
          <w:b/>
          <w:bCs/>
          <w:sz w:val="24"/>
          <w:szCs w:val="24"/>
          <w:lang w:val="sq-AL"/>
        </w:rPr>
      </w:pPr>
    </w:p>
    <w:p w14:paraId="17C2185B" w14:textId="77777777" w:rsidR="007A036D" w:rsidRPr="00AE51DC" w:rsidRDefault="007A036D" w:rsidP="007A036D">
      <w:pPr>
        <w:rPr>
          <w:rFonts w:ascii="Times New Roman" w:eastAsia="Arial" w:hAnsi="Times New Roman" w:cs="Times New Roman"/>
          <w:b/>
          <w:bCs/>
          <w:sz w:val="24"/>
          <w:szCs w:val="24"/>
          <w:lang w:val="sq-AL"/>
        </w:rPr>
      </w:pPr>
    </w:p>
    <w:p w14:paraId="0C2D16B4" w14:textId="77777777" w:rsidR="007A036D" w:rsidRPr="00AE51DC" w:rsidRDefault="007A036D" w:rsidP="007A036D">
      <w:pPr>
        <w:rPr>
          <w:rFonts w:ascii="Times New Roman" w:eastAsia="Arial" w:hAnsi="Times New Roman" w:cs="Times New Roman"/>
          <w:b/>
          <w:bCs/>
          <w:sz w:val="24"/>
          <w:szCs w:val="24"/>
          <w:lang w:val="sq-AL"/>
        </w:rPr>
      </w:pPr>
    </w:p>
    <w:p w14:paraId="38CCC158" w14:textId="77777777" w:rsidR="007A036D" w:rsidRPr="00AE51DC" w:rsidRDefault="007A036D" w:rsidP="007A036D">
      <w:pPr>
        <w:rPr>
          <w:rFonts w:ascii="Times New Roman" w:eastAsia="Arial" w:hAnsi="Times New Roman" w:cs="Times New Roman"/>
          <w:b/>
          <w:bCs/>
          <w:sz w:val="24"/>
          <w:szCs w:val="24"/>
          <w:lang w:val="sq-AL"/>
        </w:rPr>
      </w:pPr>
    </w:p>
    <w:p w14:paraId="67C2E8EF" w14:textId="77777777" w:rsidR="007A036D" w:rsidRPr="00AE51DC" w:rsidRDefault="007A036D" w:rsidP="007A036D">
      <w:pPr>
        <w:rPr>
          <w:rFonts w:ascii="Times New Roman" w:eastAsia="Arial" w:hAnsi="Times New Roman" w:cs="Times New Roman"/>
          <w:b/>
          <w:bCs/>
          <w:sz w:val="24"/>
          <w:szCs w:val="24"/>
          <w:lang w:val="sq-AL"/>
        </w:rPr>
      </w:pPr>
    </w:p>
    <w:p w14:paraId="3B6F1488" w14:textId="77777777" w:rsidR="007A036D" w:rsidRPr="00AE51DC" w:rsidRDefault="007A036D" w:rsidP="007A036D">
      <w:pPr>
        <w:rPr>
          <w:rFonts w:ascii="Times New Roman" w:eastAsia="Arial" w:hAnsi="Times New Roman" w:cs="Times New Roman"/>
          <w:b/>
          <w:bCs/>
          <w:sz w:val="24"/>
          <w:szCs w:val="24"/>
          <w:lang w:val="sq-AL"/>
        </w:rPr>
      </w:pPr>
    </w:p>
    <w:p w14:paraId="2F737AFA" w14:textId="77777777" w:rsidR="007A036D" w:rsidRPr="00AE51DC" w:rsidRDefault="007A036D" w:rsidP="007A036D">
      <w:pPr>
        <w:spacing w:before="5"/>
        <w:rPr>
          <w:rFonts w:ascii="Times New Roman" w:eastAsia="Arial" w:hAnsi="Times New Roman" w:cs="Times New Roman"/>
          <w:b/>
          <w:bCs/>
          <w:sz w:val="24"/>
          <w:szCs w:val="24"/>
          <w:lang w:val="sq-AL"/>
        </w:rPr>
      </w:pPr>
    </w:p>
    <w:p w14:paraId="7C418CED" w14:textId="280F50EA" w:rsidR="007A036D" w:rsidRPr="00AE51DC" w:rsidRDefault="007A036D" w:rsidP="007A036D">
      <w:pPr>
        <w:spacing w:before="42"/>
        <w:ind w:right="159"/>
        <w:jc w:val="center"/>
        <w:rPr>
          <w:rFonts w:ascii="Times New Roman" w:eastAsia="Arial Black" w:hAnsi="Times New Roman" w:cs="Times New Roman"/>
          <w:color w:val="32ACA0"/>
          <w:sz w:val="24"/>
          <w:szCs w:val="24"/>
          <w:lang w:val="sq-AL"/>
        </w:rPr>
      </w:pPr>
      <w:r w:rsidRPr="00AE51DC">
        <w:rPr>
          <w:rFonts w:ascii="Times New Roman" w:hAnsi="Times New Roman" w:cs="Times New Roman"/>
          <w:b/>
          <w:color w:val="32ACA0"/>
          <w:sz w:val="24"/>
          <w:szCs w:val="24"/>
          <w:lang w:val="sq-AL"/>
        </w:rPr>
        <w:t>TIRANË,  MARS 202</w:t>
      </w:r>
      <w:r w:rsidR="00D32E04">
        <w:rPr>
          <w:rFonts w:ascii="Times New Roman" w:hAnsi="Times New Roman" w:cs="Times New Roman"/>
          <w:b/>
          <w:color w:val="32ACA0"/>
          <w:sz w:val="24"/>
          <w:szCs w:val="24"/>
          <w:lang w:val="sq-AL"/>
        </w:rPr>
        <w:t>4</w:t>
      </w:r>
    </w:p>
    <w:p w14:paraId="4B7660CA" w14:textId="28F284DA" w:rsidR="00AB0F39" w:rsidRPr="00AE51DC" w:rsidRDefault="00AB0F39" w:rsidP="00541681">
      <w:pPr>
        <w:spacing w:after="0" w:line="276" w:lineRule="auto"/>
        <w:jc w:val="both"/>
        <w:rPr>
          <w:rFonts w:ascii="Times New Roman" w:eastAsia="Calibri" w:hAnsi="Times New Roman" w:cs="Times New Roman"/>
          <w:color w:val="000000"/>
          <w:sz w:val="24"/>
          <w:szCs w:val="24"/>
          <w:lang w:val="sq-AL"/>
        </w:rPr>
      </w:pPr>
    </w:p>
    <w:p w14:paraId="1E333673" w14:textId="77777777" w:rsidR="007A036D" w:rsidRPr="00AE51DC" w:rsidRDefault="007A036D" w:rsidP="00541681">
      <w:pPr>
        <w:spacing w:after="0" w:line="276" w:lineRule="auto"/>
        <w:jc w:val="both"/>
        <w:rPr>
          <w:rFonts w:ascii="Times New Roman" w:eastAsia="Calibri" w:hAnsi="Times New Roman" w:cs="Times New Roman"/>
          <w:color w:val="000000"/>
          <w:sz w:val="24"/>
          <w:szCs w:val="24"/>
          <w:lang w:val="sq-AL"/>
        </w:rPr>
      </w:pPr>
    </w:p>
    <w:p w14:paraId="5850A762" w14:textId="77777777" w:rsidR="007A036D" w:rsidRPr="00AE51DC" w:rsidRDefault="007A036D" w:rsidP="00541681">
      <w:pPr>
        <w:spacing w:after="0" w:line="276" w:lineRule="auto"/>
        <w:jc w:val="both"/>
        <w:rPr>
          <w:rFonts w:ascii="Times New Roman" w:eastAsia="Calibri" w:hAnsi="Times New Roman" w:cs="Times New Roman"/>
          <w:color w:val="000000"/>
          <w:sz w:val="24"/>
          <w:szCs w:val="24"/>
          <w:lang w:val="sq-AL"/>
        </w:rPr>
      </w:pPr>
    </w:p>
    <w:p w14:paraId="29324FA4" w14:textId="57811940" w:rsidR="007A036D" w:rsidRDefault="007A036D" w:rsidP="00541681">
      <w:pPr>
        <w:spacing w:after="0" w:line="276" w:lineRule="auto"/>
        <w:jc w:val="both"/>
        <w:rPr>
          <w:rFonts w:ascii="Times New Roman" w:eastAsia="Calibri" w:hAnsi="Times New Roman" w:cs="Times New Roman"/>
          <w:color w:val="000000"/>
          <w:sz w:val="24"/>
          <w:szCs w:val="24"/>
          <w:lang w:val="sq-AL"/>
        </w:rPr>
      </w:pPr>
    </w:p>
    <w:p w14:paraId="0EB28A10" w14:textId="77777777" w:rsidR="00993CD1" w:rsidRPr="00AE51DC" w:rsidRDefault="00993CD1" w:rsidP="00541681">
      <w:pPr>
        <w:spacing w:after="0" w:line="276" w:lineRule="auto"/>
        <w:jc w:val="both"/>
        <w:rPr>
          <w:rFonts w:ascii="Times New Roman" w:eastAsia="Calibri" w:hAnsi="Times New Roman" w:cs="Times New Roman"/>
          <w:color w:val="000000"/>
          <w:sz w:val="24"/>
          <w:szCs w:val="24"/>
          <w:lang w:val="sq-AL"/>
        </w:rPr>
      </w:pPr>
    </w:p>
    <w:p w14:paraId="0A2615C8" w14:textId="77777777" w:rsidR="007A036D" w:rsidRPr="00AE51DC" w:rsidRDefault="007A036D" w:rsidP="00541681">
      <w:pPr>
        <w:spacing w:after="0" w:line="276" w:lineRule="auto"/>
        <w:jc w:val="both"/>
        <w:rPr>
          <w:rFonts w:ascii="Times New Roman" w:eastAsia="Calibri" w:hAnsi="Times New Roman" w:cs="Times New Roman"/>
          <w:color w:val="000000"/>
          <w:sz w:val="24"/>
          <w:szCs w:val="24"/>
          <w:lang w:val="sq-AL"/>
        </w:rPr>
      </w:pPr>
    </w:p>
    <w:p w14:paraId="79570B06" w14:textId="5ED4B9B6" w:rsidR="007A036D" w:rsidRPr="00AE51DC" w:rsidRDefault="006101D0" w:rsidP="007A036D">
      <w:pPr>
        <w:spacing w:before="42"/>
        <w:ind w:right="159"/>
        <w:rPr>
          <w:rFonts w:ascii="Times New Roman" w:eastAsia="Arial Black" w:hAnsi="Times New Roman" w:cs="Times New Roman"/>
          <w:color w:val="32ACA0"/>
          <w:sz w:val="24"/>
          <w:szCs w:val="24"/>
          <w:lang w:val="sq-AL"/>
        </w:rPr>
      </w:pPr>
      <w:r w:rsidRPr="00D422F9">
        <w:rPr>
          <w:rFonts w:ascii="Times New Roman" w:hAnsi="Times New Roman" w:cs="Times New Roman"/>
          <w:b/>
          <w:color w:val="32ACA0"/>
          <w:sz w:val="24"/>
          <w:szCs w:val="24"/>
          <w:lang w:val="sq-AL"/>
        </w:rPr>
        <w:t>PËRMBAJTJA</w:t>
      </w:r>
    </w:p>
    <w:p w14:paraId="13CCAE4A" w14:textId="77777777" w:rsidR="007A036D" w:rsidRPr="00AE51DC" w:rsidRDefault="007A036D" w:rsidP="007A036D">
      <w:pPr>
        <w:spacing w:after="0" w:line="276" w:lineRule="auto"/>
        <w:jc w:val="both"/>
        <w:rPr>
          <w:rFonts w:ascii="Times New Roman" w:eastAsia="Calibri" w:hAnsi="Times New Roman" w:cs="Times New Roman"/>
          <w:color w:val="000000"/>
          <w:sz w:val="24"/>
          <w:szCs w:val="24"/>
          <w:lang w:val="sq-AL"/>
        </w:rPr>
      </w:pPr>
    </w:p>
    <w:sdt>
      <w:sdtPr>
        <w:rPr>
          <w:rFonts w:asciiTheme="minorHAnsi" w:eastAsia="MS Mincho" w:hAnsiTheme="minorHAnsi" w:cstheme="minorBidi"/>
          <w:color w:val="auto"/>
          <w:sz w:val="22"/>
          <w:szCs w:val="22"/>
        </w:rPr>
        <w:id w:val="-311796263"/>
        <w:docPartObj>
          <w:docPartGallery w:val="Table of Contents"/>
          <w:docPartUnique/>
        </w:docPartObj>
      </w:sdtPr>
      <w:sdtEndPr>
        <w:rPr>
          <w:b/>
          <w:bCs/>
          <w:noProof/>
        </w:rPr>
      </w:sdtEndPr>
      <w:sdtContent>
        <w:p w14:paraId="110318C1" w14:textId="58ADD5AF" w:rsidR="006101D0" w:rsidRDefault="006101D0">
          <w:pPr>
            <w:pStyle w:val="TOCHeading"/>
          </w:pPr>
        </w:p>
        <w:p w14:paraId="21AC573F" w14:textId="4B960320" w:rsidR="006101D0" w:rsidRDefault="006101D0">
          <w:pPr>
            <w:pStyle w:val="TOC1"/>
            <w:tabs>
              <w:tab w:val="right" w:leader="dot" w:pos="8832"/>
            </w:tabs>
            <w:rPr>
              <w:noProof/>
            </w:rPr>
          </w:pPr>
          <w:r>
            <w:fldChar w:fldCharType="begin"/>
          </w:r>
          <w:r>
            <w:instrText xml:space="preserve"> TOC \o "1-3" \h \z \u </w:instrText>
          </w:r>
          <w:r>
            <w:fldChar w:fldCharType="separate"/>
          </w:r>
          <w:hyperlink w:anchor="_Toc131073392" w:history="1">
            <w:r w:rsidRPr="00C3021E">
              <w:rPr>
                <w:rStyle w:val="Hyperlink"/>
                <w:rFonts w:ascii="Times New Roman" w:hAnsi="Times New Roman" w:cs="Times New Roman"/>
                <w:noProof/>
                <w:spacing w:val="-1"/>
                <w:lang w:val="sq-AL" w:eastAsia="ar-SA"/>
              </w:rPr>
              <w:t>HYRJE</w:t>
            </w:r>
            <w:r>
              <w:rPr>
                <w:noProof/>
                <w:webHidden/>
              </w:rPr>
              <w:tab/>
            </w:r>
            <w:r>
              <w:rPr>
                <w:noProof/>
                <w:webHidden/>
              </w:rPr>
              <w:fldChar w:fldCharType="begin"/>
            </w:r>
            <w:r>
              <w:rPr>
                <w:noProof/>
                <w:webHidden/>
              </w:rPr>
              <w:instrText xml:space="preserve"> PAGEREF _Toc131073392 \h </w:instrText>
            </w:r>
            <w:r>
              <w:rPr>
                <w:noProof/>
                <w:webHidden/>
              </w:rPr>
            </w:r>
            <w:r>
              <w:rPr>
                <w:noProof/>
                <w:webHidden/>
              </w:rPr>
              <w:fldChar w:fldCharType="separate"/>
            </w:r>
            <w:r w:rsidR="000046E9">
              <w:rPr>
                <w:noProof/>
                <w:webHidden/>
              </w:rPr>
              <w:t>3</w:t>
            </w:r>
            <w:r>
              <w:rPr>
                <w:noProof/>
                <w:webHidden/>
              </w:rPr>
              <w:fldChar w:fldCharType="end"/>
            </w:r>
          </w:hyperlink>
        </w:p>
        <w:p w14:paraId="6B9BC4D4" w14:textId="67A8FC1C" w:rsidR="006101D0" w:rsidRDefault="006F011E">
          <w:pPr>
            <w:pStyle w:val="TOC1"/>
            <w:tabs>
              <w:tab w:val="left" w:pos="440"/>
              <w:tab w:val="right" w:leader="dot" w:pos="8832"/>
            </w:tabs>
            <w:rPr>
              <w:noProof/>
            </w:rPr>
          </w:pPr>
          <w:hyperlink w:anchor="_Toc131073393" w:history="1">
            <w:r w:rsidR="006101D0" w:rsidRPr="00C3021E">
              <w:rPr>
                <w:rStyle w:val="Hyperlink"/>
                <w:rFonts w:ascii="Times New Roman" w:hAnsi="Times New Roman" w:cs="Times New Roman"/>
                <w:noProof/>
                <w:spacing w:val="-1"/>
                <w:lang w:val="sq-AL" w:eastAsia="ar-SA"/>
              </w:rPr>
              <w:t>1.</w:t>
            </w:r>
            <w:r w:rsidR="006101D0">
              <w:rPr>
                <w:noProof/>
              </w:rPr>
              <w:tab/>
            </w:r>
            <w:r w:rsidR="006101D0" w:rsidRPr="00C3021E">
              <w:rPr>
                <w:rStyle w:val="Hyperlink"/>
                <w:rFonts w:ascii="Times New Roman" w:hAnsi="Times New Roman" w:cs="Times New Roman"/>
                <w:noProof/>
                <w:spacing w:val="-1"/>
                <w:lang w:val="sq-AL" w:eastAsia="ar-SA"/>
              </w:rPr>
              <w:t>MESAZHI</w:t>
            </w:r>
            <w:r w:rsidR="006101D0">
              <w:rPr>
                <w:noProof/>
                <w:webHidden/>
              </w:rPr>
              <w:tab/>
            </w:r>
            <w:r w:rsidR="006101D0">
              <w:rPr>
                <w:noProof/>
                <w:webHidden/>
              </w:rPr>
              <w:fldChar w:fldCharType="begin"/>
            </w:r>
            <w:r w:rsidR="006101D0">
              <w:rPr>
                <w:noProof/>
                <w:webHidden/>
              </w:rPr>
              <w:instrText xml:space="preserve"> PAGEREF _Toc131073393 \h </w:instrText>
            </w:r>
            <w:r w:rsidR="006101D0">
              <w:rPr>
                <w:noProof/>
                <w:webHidden/>
              </w:rPr>
            </w:r>
            <w:r w:rsidR="006101D0">
              <w:rPr>
                <w:noProof/>
                <w:webHidden/>
              </w:rPr>
              <w:fldChar w:fldCharType="separate"/>
            </w:r>
            <w:r w:rsidR="000046E9">
              <w:rPr>
                <w:noProof/>
                <w:webHidden/>
              </w:rPr>
              <w:t>4</w:t>
            </w:r>
            <w:r w:rsidR="006101D0">
              <w:rPr>
                <w:noProof/>
                <w:webHidden/>
              </w:rPr>
              <w:fldChar w:fldCharType="end"/>
            </w:r>
          </w:hyperlink>
        </w:p>
        <w:p w14:paraId="51DAFB04" w14:textId="2638894B" w:rsidR="006101D0" w:rsidRDefault="006F011E">
          <w:pPr>
            <w:pStyle w:val="TOC1"/>
            <w:tabs>
              <w:tab w:val="left" w:pos="440"/>
              <w:tab w:val="right" w:leader="dot" w:pos="8832"/>
            </w:tabs>
            <w:rPr>
              <w:noProof/>
            </w:rPr>
          </w:pPr>
          <w:hyperlink w:anchor="_Toc131073394" w:history="1">
            <w:r w:rsidR="006101D0" w:rsidRPr="00C3021E">
              <w:rPr>
                <w:rStyle w:val="Hyperlink"/>
                <w:rFonts w:ascii="Times New Roman" w:hAnsi="Times New Roman" w:cs="Times New Roman"/>
                <w:noProof/>
                <w:spacing w:val="-1"/>
                <w:lang w:val="sq-AL" w:eastAsia="ar-SA"/>
              </w:rPr>
              <w:t>2.</w:t>
            </w:r>
            <w:r w:rsidR="006101D0">
              <w:rPr>
                <w:noProof/>
              </w:rPr>
              <w:tab/>
            </w:r>
            <w:r w:rsidR="006101D0" w:rsidRPr="00C3021E">
              <w:rPr>
                <w:rStyle w:val="Hyperlink"/>
                <w:rFonts w:ascii="Times New Roman" w:hAnsi="Times New Roman" w:cs="Times New Roman"/>
                <w:noProof/>
                <w:spacing w:val="-1"/>
                <w:lang w:val="sq-AL" w:eastAsia="ar-SA"/>
              </w:rPr>
              <w:t>KUADRI LIGJOR</w:t>
            </w:r>
            <w:r w:rsidR="006101D0">
              <w:rPr>
                <w:noProof/>
                <w:webHidden/>
              </w:rPr>
              <w:tab/>
            </w:r>
            <w:r w:rsidR="006101D0">
              <w:rPr>
                <w:noProof/>
                <w:webHidden/>
              </w:rPr>
              <w:fldChar w:fldCharType="begin"/>
            </w:r>
            <w:r w:rsidR="006101D0">
              <w:rPr>
                <w:noProof/>
                <w:webHidden/>
              </w:rPr>
              <w:instrText xml:space="preserve"> PAGEREF _Toc131073394 \h </w:instrText>
            </w:r>
            <w:r w:rsidR="006101D0">
              <w:rPr>
                <w:noProof/>
                <w:webHidden/>
              </w:rPr>
            </w:r>
            <w:r w:rsidR="006101D0">
              <w:rPr>
                <w:noProof/>
                <w:webHidden/>
              </w:rPr>
              <w:fldChar w:fldCharType="separate"/>
            </w:r>
            <w:r w:rsidR="000046E9">
              <w:rPr>
                <w:noProof/>
                <w:webHidden/>
              </w:rPr>
              <w:t>5</w:t>
            </w:r>
            <w:r w:rsidR="006101D0">
              <w:rPr>
                <w:noProof/>
                <w:webHidden/>
              </w:rPr>
              <w:fldChar w:fldCharType="end"/>
            </w:r>
          </w:hyperlink>
        </w:p>
        <w:p w14:paraId="58DCA7FC" w14:textId="785C3C5B" w:rsidR="006101D0" w:rsidRDefault="006F011E" w:rsidP="006101D0">
          <w:pPr>
            <w:pStyle w:val="TOC1"/>
            <w:tabs>
              <w:tab w:val="left" w:pos="440"/>
              <w:tab w:val="right" w:leader="dot" w:pos="8832"/>
            </w:tabs>
            <w:ind w:left="440" w:hanging="440"/>
            <w:rPr>
              <w:noProof/>
            </w:rPr>
          </w:pPr>
          <w:hyperlink w:anchor="_Toc131073395" w:history="1">
            <w:r w:rsidR="006101D0" w:rsidRPr="00C3021E">
              <w:rPr>
                <w:rStyle w:val="Hyperlink"/>
                <w:rFonts w:ascii="Times New Roman" w:hAnsi="Times New Roman" w:cs="Times New Roman"/>
                <w:noProof/>
                <w:spacing w:val="-1"/>
                <w:lang w:val="sq-AL" w:eastAsia="ar-SA"/>
              </w:rPr>
              <w:t>3.</w:t>
            </w:r>
            <w:r w:rsidR="006101D0">
              <w:rPr>
                <w:noProof/>
              </w:rPr>
              <w:tab/>
            </w:r>
            <w:r w:rsidR="006101D0" w:rsidRPr="00C3021E">
              <w:rPr>
                <w:rStyle w:val="Hyperlink"/>
                <w:rFonts w:ascii="Times New Roman" w:hAnsi="Times New Roman" w:cs="Times New Roman"/>
                <w:noProof/>
                <w:spacing w:val="-1"/>
                <w:lang w:val="sq-AL" w:eastAsia="ar-SA"/>
              </w:rPr>
              <w:t>RESPEKTIMI DHE PLOTËSIMI I DETYRIMEVE NDËRKOMBËTARE, PËRMBUSHJA E REKOMANDIMEVE TË “PROGRES – RAPORTIT” TË BE-SË PËR SHQIPËRINË</w:t>
            </w:r>
            <w:r w:rsidR="006101D0">
              <w:rPr>
                <w:noProof/>
                <w:webHidden/>
              </w:rPr>
              <w:tab/>
            </w:r>
            <w:r w:rsidR="006101D0">
              <w:rPr>
                <w:noProof/>
                <w:webHidden/>
              </w:rPr>
              <w:fldChar w:fldCharType="begin"/>
            </w:r>
            <w:r w:rsidR="006101D0">
              <w:rPr>
                <w:noProof/>
                <w:webHidden/>
              </w:rPr>
              <w:instrText xml:space="preserve"> PAGEREF _Toc131073395 \h </w:instrText>
            </w:r>
            <w:r w:rsidR="006101D0">
              <w:rPr>
                <w:noProof/>
                <w:webHidden/>
              </w:rPr>
            </w:r>
            <w:r w:rsidR="006101D0">
              <w:rPr>
                <w:noProof/>
                <w:webHidden/>
              </w:rPr>
              <w:fldChar w:fldCharType="separate"/>
            </w:r>
            <w:r w:rsidR="000046E9">
              <w:rPr>
                <w:noProof/>
                <w:webHidden/>
              </w:rPr>
              <w:t>6</w:t>
            </w:r>
            <w:r w:rsidR="006101D0">
              <w:rPr>
                <w:noProof/>
                <w:webHidden/>
              </w:rPr>
              <w:fldChar w:fldCharType="end"/>
            </w:r>
          </w:hyperlink>
        </w:p>
        <w:p w14:paraId="24255F17" w14:textId="453CE89F" w:rsidR="006101D0" w:rsidRDefault="006F011E" w:rsidP="006101D0">
          <w:pPr>
            <w:pStyle w:val="TOC1"/>
            <w:tabs>
              <w:tab w:val="left" w:pos="440"/>
              <w:tab w:val="right" w:leader="dot" w:pos="8832"/>
            </w:tabs>
            <w:ind w:left="440" w:hanging="440"/>
            <w:rPr>
              <w:noProof/>
            </w:rPr>
          </w:pPr>
          <w:hyperlink w:anchor="_Toc131073396" w:history="1">
            <w:r w:rsidR="006101D0" w:rsidRPr="00C3021E">
              <w:rPr>
                <w:rStyle w:val="Hyperlink"/>
                <w:rFonts w:ascii="Times New Roman" w:hAnsi="Times New Roman" w:cs="Times New Roman"/>
                <w:noProof/>
                <w:lang w:val="sq-AL"/>
              </w:rPr>
              <w:t>4.</w:t>
            </w:r>
            <w:r w:rsidR="006101D0">
              <w:rPr>
                <w:noProof/>
              </w:rPr>
              <w:tab/>
            </w:r>
            <w:r w:rsidR="006101D0" w:rsidRPr="00C3021E">
              <w:rPr>
                <w:rStyle w:val="Hyperlink"/>
                <w:rFonts w:ascii="Times New Roman" w:hAnsi="Times New Roman" w:cs="Times New Roman"/>
                <w:noProof/>
                <w:lang w:val="sq-AL"/>
              </w:rPr>
              <w:t>ZBATIMI I REZOLUTËS SË KUVENDIT PËR VLERËSIMIN E VEPRIMTARISË SË AUTORITETIT NË VITIN 2022</w:t>
            </w:r>
            <w:r w:rsidR="006101D0">
              <w:rPr>
                <w:noProof/>
                <w:webHidden/>
              </w:rPr>
              <w:tab/>
            </w:r>
            <w:r w:rsidR="006101D0">
              <w:rPr>
                <w:noProof/>
                <w:webHidden/>
              </w:rPr>
              <w:fldChar w:fldCharType="begin"/>
            </w:r>
            <w:r w:rsidR="006101D0">
              <w:rPr>
                <w:noProof/>
                <w:webHidden/>
              </w:rPr>
              <w:instrText xml:space="preserve"> PAGEREF _Toc131073396 \h </w:instrText>
            </w:r>
            <w:r w:rsidR="006101D0">
              <w:rPr>
                <w:noProof/>
                <w:webHidden/>
              </w:rPr>
            </w:r>
            <w:r w:rsidR="006101D0">
              <w:rPr>
                <w:noProof/>
                <w:webHidden/>
              </w:rPr>
              <w:fldChar w:fldCharType="separate"/>
            </w:r>
            <w:r w:rsidR="000046E9">
              <w:rPr>
                <w:noProof/>
                <w:webHidden/>
              </w:rPr>
              <w:t>8</w:t>
            </w:r>
            <w:r w:rsidR="006101D0">
              <w:rPr>
                <w:noProof/>
                <w:webHidden/>
              </w:rPr>
              <w:fldChar w:fldCharType="end"/>
            </w:r>
          </w:hyperlink>
        </w:p>
        <w:p w14:paraId="33BFCE7A" w14:textId="5416D3F0" w:rsidR="006101D0" w:rsidRDefault="006F011E">
          <w:pPr>
            <w:pStyle w:val="TOC1"/>
            <w:tabs>
              <w:tab w:val="left" w:pos="440"/>
              <w:tab w:val="right" w:leader="dot" w:pos="8832"/>
            </w:tabs>
            <w:rPr>
              <w:noProof/>
            </w:rPr>
          </w:pPr>
          <w:hyperlink w:anchor="_Toc131073398" w:history="1">
            <w:r w:rsidR="006101D0" w:rsidRPr="00C3021E">
              <w:rPr>
                <w:rStyle w:val="Hyperlink"/>
                <w:rFonts w:ascii="Times New Roman" w:hAnsi="Times New Roman" w:cs="Times New Roman"/>
                <w:noProof/>
                <w:lang w:val="sq-AL"/>
              </w:rPr>
              <w:t>5.</w:t>
            </w:r>
            <w:r w:rsidR="006101D0">
              <w:rPr>
                <w:noProof/>
              </w:rPr>
              <w:tab/>
            </w:r>
            <w:r w:rsidR="006101D0" w:rsidRPr="00C3021E">
              <w:rPr>
                <w:rStyle w:val="Hyperlink"/>
                <w:rFonts w:ascii="Times New Roman" w:hAnsi="Times New Roman" w:cs="Times New Roman"/>
                <w:noProof/>
                <w:lang w:val="sq-AL"/>
              </w:rPr>
              <w:t>VEPRIMTARIA E AUTORITETIT PËR VITIN 2022</w:t>
            </w:r>
            <w:r w:rsidR="006101D0">
              <w:rPr>
                <w:noProof/>
                <w:webHidden/>
              </w:rPr>
              <w:tab/>
            </w:r>
            <w:r w:rsidR="006101D0">
              <w:rPr>
                <w:noProof/>
                <w:webHidden/>
              </w:rPr>
              <w:fldChar w:fldCharType="begin"/>
            </w:r>
            <w:r w:rsidR="006101D0">
              <w:rPr>
                <w:noProof/>
                <w:webHidden/>
              </w:rPr>
              <w:instrText xml:space="preserve"> PAGEREF _Toc131073398 \h </w:instrText>
            </w:r>
            <w:r w:rsidR="006101D0">
              <w:rPr>
                <w:noProof/>
                <w:webHidden/>
              </w:rPr>
            </w:r>
            <w:r w:rsidR="006101D0">
              <w:rPr>
                <w:noProof/>
                <w:webHidden/>
              </w:rPr>
              <w:fldChar w:fldCharType="separate"/>
            </w:r>
            <w:r w:rsidR="000046E9">
              <w:rPr>
                <w:noProof/>
                <w:webHidden/>
              </w:rPr>
              <w:t>13</w:t>
            </w:r>
            <w:r w:rsidR="006101D0">
              <w:rPr>
                <w:noProof/>
                <w:webHidden/>
              </w:rPr>
              <w:fldChar w:fldCharType="end"/>
            </w:r>
          </w:hyperlink>
        </w:p>
        <w:p w14:paraId="6060EAF8" w14:textId="07D012BA" w:rsidR="006101D0" w:rsidRDefault="006F011E">
          <w:pPr>
            <w:pStyle w:val="TOC2"/>
            <w:tabs>
              <w:tab w:val="left" w:pos="880"/>
              <w:tab w:val="right" w:leader="dot" w:pos="8832"/>
            </w:tabs>
            <w:rPr>
              <w:noProof/>
            </w:rPr>
          </w:pPr>
          <w:hyperlink w:anchor="_Toc131073399" w:history="1">
            <w:r w:rsidR="006101D0" w:rsidRPr="00C3021E">
              <w:rPr>
                <w:rStyle w:val="Hyperlink"/>
                <w:rFonts w:ascii="Times New Roman" w:hAnsi="Times New Roman" w:cs="Times New Roman"/>
                <w:noProof/>
                <w:lang w:val="sq-AL"/>
              </w:rPr>
              <w:t>5.1.</w:t>
            </w:r>
            <w:r w:rsidR="006101D0">
              <w:rPr>
                <w:noProof/>
              </w:rPr>
              <w:tab/>
            </w:r>
            <w:r w:rsidR="006101D0" w:rsidRPr="00C3021E">
              <w:rPr>
                <w:rStyle w:val="Hyperlink"/>
                <w:rFonts w:ascii="Times New Roman" w:hAnsi="Times New Roman" w:cs="Times New Roman"/>
                <w:noProof/>
                <w:lang w:val="sq-AL"/>
              </w:rPr>
              <w:t>ARKIVI</w:t>
            </w:r>
            <w:r w:rsidR="006101D0">
              <w:rPr>
                <w:noProof/>
                <w:webHidden/>
              </w:rPr>
              <w:tab/>
            </w:r>
            <w:r w:rsidR="006101D0">
              <w:rPr>
                <w:noProof/>
                <w:webHidden/>
              </w:rPr>
              <w:fldChar w:fldCharType="begin"/>
            </w:r>
            <w:r w:rsidR="006101D0">
              <w:rPr>
                <w:noProof/>
                <w:webHidden/>
              </w:rPr>
              <w:instrText xml:space="preserve"> PAGEREF _Toc131073399 \h </w:instrText>
            </w:r>
            <w:r w:rsidR="006101D0">
              <w:rPr>
                <w:noProof/>
                <w:webHidden/>
              </w:rPr>
            </w:r>
            <w:r w:rsidR="006101D0">
              <w:rPr>
                <w:noProof/>
                <w:webHidden/>
              </w:rPr>
              <w:fldChar w:fldCharType="separate"/>
            </w:r>
            <w:r w:rsidR="000046E9">
              <w:rPr>
                <w:noProof/>
                <w:webHidden/>
              </w:rPr>
              <w:t>13</w:t>
            </w:r>
            <w:r w:rsidR="006101D0">
              <w:rPr>
                <w:noProof/>
                <w:webHidden/>
              </w:rPr>
              <w:fldChar w:fldCharType="end"/>
            </w:r>
          </w:hyperlink>
        </w:p>
        <w:p w14:paraId="1DA79BA5" w14:textId="2CC78137" w:rsidR="006101D0" w:rsidRDefault="006F011E">
          <w:pPr>
            <w:pStyle w:val="TOC2"/>
            <w:tabs>
              <w:tab w:val="left" w:pos="880"/>
              <w:tab w:val="right" w:leader="dot" w:pos="8832"/>
            </w:tabs>
            <w:rPr>
              <w:noProof/>
            </w:rPr>
          </w:pPr>
          <w:hyperlink w:anchor="_Toc131073404" w:history="1">
            <w:r w:rsidR="006101D0" w:rsidRPr="00C3021E">
              <w:rPr>
                <w:rStyle w:val="Hyperlink"/>
                <w:rFonts w:ascii="Times New Roman" w:hAnsi="Times New Roman" w:cs="Times New Roman"/>
                <w:noProof/>
                <w:lang w:val="sq-AL"/>
              </w:rPr>
              <w:t>5.2.</w:t>
            </w:r>
            <w:r w:rsidR="006101D0">
              <w:rPr>
                <w:noProof/>
              </w:rPr>
              <w:tab/>
            </w:r>
            <w:r w:rsidR="006101D0" w:rsidRPr="00C3021E">
              <w:rPr>
                <w:rStyle w:val="Hyperlink"/>
                <w:rFonts w:ascii="Times New Roman" w:hAnsi="Times New Roman" w:cs="Times New Roman"/>
                <w:noProof/>
                <w:lang w:val="sq-AL"/>
              </w:rPr>
              <w:t>INFORMIMI</w:t>
            </w:r>
            <w:r w:rsidR="006101D0">
              <w:rPr>
                <w:noProof/>
                <w:webHidden/>
              </w:rPr>
              <w:tab/>
            </w:r>
            <w:r w:rsidR="006101D0">
              <w:rPr>
                <w:noProof/>
                <w:webHidden/>
              </w:rPr>
              <w:fldChar w:fldCharType="begin"/>
            </w:r>
            <w:r w:rsidR="006101D0">
              <w:rPr>
                <w:noProof/>
                <w:webHidden/>
              </w:rPr>
              <w:instrText xml:space="preserve"> PAGEREF _Toc131073404 \h </w:instrText>
            </w:r>
            <w:r w:rsidR="006101D0">
              <w:rPr>
                <w:noProof/>
                <w:webHidden/>
              </w:rPr>
            </w:r>
            <w:r w:rsidR="006101D0">
              <w:rPr>
                <w:noProof/>
                <w:webHidden/>
              </w:rPr>
              <w:fldChar w:fldCharType="separate"/>
            </w:r>
            <w:r w:rsidR="000046E9">
              <w:rPr>
                <w:noProof/>
                <w:webHidden/>
              </w:rPr>
              <w:t>17</w:t>
            </w:r>
            <w:r w:rsidR="006101D0">
              <w:rPr>
                <w:noProof/>
                <w:webHidden/>
              </w:rPr>
              <w:fldChar w:fldCharType="end"/>
            </w:r>
          </w:hyperlink>
        </w:p>
        <w:p w14:paraId="420AC256" w14:textId="404445F6" w:rsidR="006101D0" w:rsidRDefault="006F011E" w:rsidP="006101D0">
          <w:pPr>
            <w:pStyle w:val="TOC2"/>
            <w:tabs>
              <w:tab w:val="left" w:pos="880"/>
              <w:tab w:val="right" w:leader="dot" w:pos="8832"/>
            </w:tabs>
            <w:ind w:left="880" w:hanging="660"/>
            <w:rPr>
              <w:noProof/>
            </w:rPr>
          </w:pPr>
          <w:hyperlink w:anchor="_Toc131073405" w:history="1">
            <w:r w:rsidR="006101D0" w:rsidRPr="00C3021E">
              <w:rPr>
                <w:rStyle w:val="Hyperlink"/>
                <w:rFonts w:ascii="Times New Roman" w:hAnsi="Times New Roman" w:cs="Times New Roman"/>
                <w:noProof/>
                <w:lang w:val="sq-AL"/>
              </w:rPr>
              <w:t>5.3.</w:t>
            </w:r>
            <w:r w:rsidR="006101D0">
              <w:rPr>
                <w:noProof/>
              </w:rPr>
              <w:tab/>
            </w:r>
            <w:r w:rsidR="006101D0" w:rsidRPr="00C3021E">
              <w:rPr>
                <w:rStyle w:val="Hyperlink"/>
                <w:rFonts w:ascii="Times New Roman" w:hAnsi="Times New Roman" w:cs="Times New Roman"/>
                <w:noProof/>
                <w:lang w:val="sq-AL"/>
              </w:rPr>
              <w:t>MARRËDHËNIET NDËRINSTITUCIONALE NË PROCESIN E IDENTIFIKIMIT DHE RIKUPERIMIT TË PERSONAVE TË ZHDUKUR GJATË DIKTATURËS</w:t>
            </w:r>
            <w:r w:rsidR="006101D0">
              <w:rPr>
                <w:noProof/>
                <w:webHidden/>
              </w:rPr>
              <w:tab/>
            </w:r>
            <w:r w:rsidR="006101D0">
              <w:rPr>
                <w:noProof/>
                <w:webHidden/>
              </w:rPr>
              <w:fldChar w:fldCharType="begin"/>
            </w:r>
            <w:r w:rsidR="006101D0">
              <w:rPr>
                <w:noProof/>
                <w:webHidden/>
              </w:rPr>
              <w:instrText xml:space="preserve"> PAGEREF _Toc131073405 \h </w:instrText>
            </w:r>
            <w:r w:rsidR="006101D0">
              <w:rPr>
                <w:noProof/>
                <w:webHidden/>
              </w:rPr>
            </w:r>
            <w:r w:rsidR="006101D0">
              <w:rPr>
                <w:noProof/>
                <w:webHidden/>
              </w:rPr>
              <w:fldChar w:fldCharType="separate"/>
            </w:r>
            <w:r w:rsidR="000046E9">
              <w:rPr>
                <w:noProof/>
                <w:webHidden/>
              </w:rPr>
              <w:t>22</w:t>
            </w:r>
            <w:r w:rsidR="006101D0">
              <w:rPr>
                <w:noProof/>
                <w:webHidden/>
              </w:rPr>
              <w:fldChar w:fldCharType="end"/>
            </w:r>
          </w:hyperlink>
        </w:p>
        <w:p w14:paraId="31CE3C54" w14:textId="31FF4BC7" w:rsidR="006101D0" w:rsidRDefault="006F011E">
          <w:pPr>
            <w:pStyle w:val="TOC2"/>
            <w:tabs>
              <w:tab w:val="left" w:pos="880"/>
              <w:tab w:val="right" w:leader="dot" w:pos="8832"/>
            </w:tabs>
            <w:rPr>
              <w:noProof/>
            </w:rPr>
          </w:pPr>
          <w:hyperlink w:anchor="_Toc131073406" w:history="1">
            <w:r w:rsidR="006101D0" w:rsidRPr="00C3021E">
              <w:rPr>
                <w:rStyle w:val="Hyperlink"/>
                <w:rFonts w:ascii="Times New Roman" w:hAnsi="Times New Roman" w:cs="Times New Roman"/>
                <w:noProof/>
                <w:lang w:val="sq-AL"/>
              </w:rPr>
              <w:t>5.4.</w:t>
            </w:r>
            <w:r w:rsidR="006101D0">
              <w:rPr>
                <w:noProof/>
              </w:rPr>
              <w:tab/>
            </w:r>
            <w:r w:rsidR="006101D0" w:rsidRPr="00C3021E">
              <w:rPr>
                <w:rStyle w:val="Hyperlink"/>
                <w:rFonts w:ascii="Times New Roman" w:hAnsi="Times New Roman" w:cs="Times New Roman"/>
                <w:noProof/>
                <w:lang w:val="sq-AL"/>
              </w:rPr>
              <w:t>HULUMTIMI SHKENCOR DHE EDUKIMI QYTETAR</w:t>
            </w:r>
            <w:r w:rsidR="006101D0">
              <w:rPr>
                <w:noProof/>
                <w:webHidden/>
              </w:rPr>
              <w:tab/>
            </w:r>
            <w:r w:rsidR="006101D0">
              <w:rPr>
                <w:noProof/>
                <w:webHidden/>
              </w:rPr>
              <w:fldChar w:fldCharType="begin"/>
            </w:r>
            <w:r w:rsidR="006101D0">
              <w:rPr>
                <w:noProof/>
                <w:webHidden/>
              </w:rPr>
              <w:instrText xml:space="preserve"> PAGEREF _Toc131073406 \h </w:instrText>
            </w:r>
            <w:r w:rsidR="006101D0">
              <w:rPr>
                <w:noProof/>
                <w:webHidden/>
              </w:rPr>
            </w:r>
            <w:r w:rsidR="006101D0">
              <w:rPr>
                <w:noProof/>
                <w:webHidden/>
              </w:rPr>
              <w:fldChar w:fldCharType="separate"/>
            </w:r>
            <w:r w:rsidR="000046E9">
              <w:rPr>
                <w:noProof/>
                <w:webHidden/>
              </w:rPr>
              <w:t>25</w:t>
            </w:r>
            <w:r w:rsidR="006101D0">
              <w:rPr>
                <w:noProof/>
                <w:webHidden/>
              </w:rPr>
              <w:fldChar w:fldCharType="end"/>
            </w:r>
          </w:hyperlink>
        </w:p>
        <w:p w14:paraId="00A375D3" w14:textId="7BBDF921" w:rsidR="006101D0" w:rsidRDefault="006F011E">
          <w:pPr>
            <w:pStyle w:val="TOC2"/>
            <w:tabs>
              <w:tab w:val="left" w:pos="880"/>
              <w:tab w:val="right" w:leader="dot" w:pos="8832"/>
            </w:tabs>
            <w:rPr>
              <w:noProof/>
            </w:rPr>
          </w:pPr>
          <w:hyperlink w:anchor="_Toc131073413" w:history="1">
            <w:r w:rsidR="006101D0" w:rsidRPr="00C3021E">
              <w:rPr>
                <w:rStyle w:val="Hyperlink"/>
                <w:rFonts w:ascii="Times New Roman" w:hAnsi="Times New Roman" w:cs="Times New Roman"/>
                <w:noProof/>
                <w:lang w:val="sq-AL"/>
              </w:rPr>
              <w:t>5.5.</w:t>
            </w:r>
            <w:r w:rsidR="006101D0">
              <w:rPr>
                <w:noProof/>
              </w:rPr>
              <w:tab/>
            </w:r>
            <w:r w:rsidR="006101D0" w:rsidRPr="00C3021E">
              <w:rPr>
                <w:rStyle w:val="Hyperlink"/>
                <w:rFonts w:ascii="Times New Roman" w:hAnsi="Times New Roman" w:cs="Times New Roman"/>
                <w:noProof/>
                <w:lang w:val="sq-AL"/>
              </w:rPr>
              <w:t>SIGURIA DHE ZHVILLIMI TEKNOLOGJIK</w:t>
            </w:r>
            <w:r w:rsidR="006101D0">
              <w:rPr>
                <w:noProof/>
                <w:webHidden/>
              </w:rPr>
              <w:tab/>
            </w:r>
            <w:r w:rsidR="006101D0">
              <w:rPr>
                <w:noProof/>
                <w:webHidden/>
              </w:rPr>
              <w:fldChar w:fldCharType="begin"/>
            </w:r>
            <w:r w:rsidR="006101D0">
              <w:rPr>
                <w:noProof/>
                <w:webHidden/>
              </w:rPr>
              <w:instrText xml:space="preserve"> PAGEREF _Toc131073413 \h </w:instrText>
            </w:r>
            <w:r w:rsidR="006101D0">
              <w:rPr>
                <w:noProof/>
                <w:webHidden/>
              </w:rPr>
            </w:r>
            <w:r w:rsidR="006101D0">
              <w:rPr>
                <w:noProof/>
                <w:webHidden/>
              </w:rPr>
              <w:fldChar w:fldCharType="separate"/>
            </w:r>
            <w:r w:rsidR="000046E9">
              <w:rPr>
                <w:noProof/>
                <w:webHidden/>
              </w:rPr>
              <w:t>28</w:t>
            </w:r>
            <w:r w:rsidR="006101D0">
              <w:rPr>
                <w:noProof/>
                <w:webHidden/>
              </w:rPr>
              <w:fldChar w:fldCharType="end"/>
            </w:r>
          </w:hyperlink>
        </w:p>
        <w:p w14:paraId="19EBD65A" w14:textId="4A37D7E9" w:rsidR="006101D0" w:rsidRDefault="006F011E">
          <w:pPr>
            <w:pStyle w:val="TOC1"/>
            <w:tabs>
              <w:tab w:val="left" w:pos="440"/>
              <w:tab w:val="right" w:leader="dot" w:pos="8832"/>
            </w:tabs>
            <w:rPr>
              <w:noProof/>
            </w:rPr>
          </w:pPr>
          <w:hyperlink w:anchor="_Toc131073414" w:history="1">
            <w:r w:rsidR="006101D0" w:rsidRPr="00C3021E">
              <w:rPr>
                <w:rStyle w:val="Hyperlink"/>
                <w:rFonts w:ascii="Times New Roman" w:eastAsiaTheme="majorEastAsia" w:hAnsi="Times New Roman" w:cs="Times New Roman"/>
                <w:noProof/>
                <w:lang w:val="sq-AL"/>
              </w:rPr>
              <w:t>6.</w:t>
            </w:r>
            <w:r w:rsidR="006101D0">
              <w:rPr>
                <w:noProof/>
              </w:rPr>
              <w:tab/>
            </w:r>
            <w:r w:rsidR="006101D0" w:rsidRPr="00C3021E">
              <w:rPr>
                <w:rStyle w:val="Hyperlink"/>
                <w:rFonts w:ascii="Times New Roman" w:eastAsiaTheme="majorEastAsia" w:hAnsi="Times New Roman" w:cs="Times New Roman"/>
                <w:noProof/>
                <w:lang w:val="sq-AL"/>
              </w:rPr>
              <w:t>OBJEKTIVAT E INSTITUCIONIT PËR VITIN 2023</w:t>
            </w:r>
            <w:r w:rsidR="006101D0">
              <w:rPr>
                <w:noProof/>
                <w:webHidden/>
              </w:rPr>
              <w:tab/>
            </w:r>
            <w:r w:rsidR="006101D0">
              <w:rPr>
                <w:noProof/>
                <w:webHidden/>
              </w:rPr>
              <w:fldChar w:fldCharType="begin"/>
            </w:r>
            <w:r w:rsidR="006101D0">
              <w:rPr>
                <w:noProof/>
                <w:webHidden/>
              </w:rPr>
              <w:instrText xml:space="preserve"> PAGEREF _Toc131073414 \h </w:instrText>
            </w:r>
            <w:r w:rsidR="006101D0">
              <w:rPr>
                <w:noProof/>
                <w:webHidden/>
              </w:rPr>
            </w:r>
            <w:r w:rsidR="006101D0">
              <w:rPr>
                <w:noProof/>
                <w:webHidden/>
              </w:rPr>
              <w:fldChar w:fldCharType="separate"/>
            </w:r>
            <w:r w:rsidR="000046E9">
              <w:rPr>
                <w:noProof/>
                <w:webHidden/>
              </w:rPr>
              <w:t>30</w:t>
            </w:r>
            <w:r w:rsidR="006101D0">
              <w:rPr>
                <w:noProof/>
                <w:webHidden/>
              </w:rPr>
              <w:fldChar w:fldCharType="end"/>
            </w:r>
          </w:hyperlink>
        </w:p>
        <w:p w14:paraId="078B051B" w14:textId="7AEDCC2C" w:rsidR="006101D0" w:rsidRDefault="006F011E">
          <w:pPr>
            <w:pStyle w:val="TOC1"/>
            <w:tabs>
              <w:tab w:val="left" w:pos="440"/>
              <w:tab w:val="right" w:leader="dot" w:pos="8832"/>
            </w:tabs>
            <w:rPr>
              <w:noProof/>
            </w:rPr>
          </w:pPr>
          <w:hyperlink w:anchor="_Toc131073415" w:history="1">
            <w:r w:rsidR="006101D0" w:rsidRPr="00C3021E">
              <w:rPr>
                <w:rStyle w:val="Hyperlink"/>
                <w:rFonts w:ascii="Times New Roman" w:hAnsi="Times New Roman" w:cs="Times New Roman"/>
                <w:noProof/>
                <w:lang w:val="sq-AL"/>
              </w:rPr>
              <w:t>7.</w:t>
            </w:r>
            <w:r w:rsidR="006101D0">
              <w:rPr>
                <w:noProof/>
              </w:rPr>
              <w:tab/>
            </w:r>
            <w:r w:rsidR="006101D0" w:rsidRPr="00C3021E">
              <w:rPr>
                <w:rStyle w:val="Hyperlink"/>
                <w:rFonts w:ascii="Times New Roman" w:eastAsiaTheme="majorEastAsia" w:hAnsi="Times New Roman" w:cs="Times New Roman"/>
                <w:noProof/>
                <w:lang w:val="sq-AL"/>
              </w:rPr>
              <w:t>SYNIMET PËR TË ARDHMEN</w:t>
            </w:r>
            <w:r w:rsidR="006101D0">
              <w:rPr>
                <w:noProof/>
                <w:webHidden/>
              </w:rPr>
              <w:tab/>
            </w:r>
            <w:r w:rsidR="006101D0">
              <w:rPr>
                <w:noProof/>
                <w:webHidden/>
              </w:rPr>
              <w:fldChar w:fldCharType="begin"/>
            </w:r>
            <w:r w:rsidR="006101D0">
              <w:rPr>
                <w:noProof/>
                <w:webHidden/>
              </w:rPr>
              <w:instrText xml:space="preserve"> PAGEREF _Toc131073415 \h </w:instrText>
            </w:r>
            <w:r w:rsidR="006101D0">
              <w:rPr>
                <w:noProof/>
                <w:webHidden/>
              </w:rPr>
            </w:r>
            <w:r w:rsidR="006101D0">
              <w:rPr>
                <w:noProof/>
                <w:webHidden/>
              </w:rPr>
              <w:fldChar w:fldCharType="separate"/>
            </w:r>
            <w:r w:rsidR="000046E9">
              <w:rPr>
                <w:noProof/>
                <w:webHidden/>
              </w:rPr>
              <w:t>31</w:t>
            </w:r>
            <w:r w:rsidR="006101D0">
              <w:rPr>
                <w:noProof/>
                <w:webHidden/>
              </w:rPr>
              <w:fldChar w:fldCharType="end"/>
            </w:r>
          </w:hyperlink>
        </w:p>
        <w:p w14:paraId="7B4F8395" w14:textId="223E8552" w:rsidR="006101D0" w:rsidRDefault="006F011E" w:rsidP="006101D0">
          <w:pPr>
            <w:pStyle w:val="TOC1"/>
            <w:tabs>
              <w:tab w:val="left" w:pos="440"/>
              <w:tab w:val="right" w:leader="dot" w:pos="8832"/>
            </w:tabs>
            <w:ind w:left="440" w:hanging="440"/>
            <w:rPr>
              <w:noProof/>
            </w:rPr>
          </w:pPr>
          <w:hyperlink w:anchor="_Toc131073416" w:history="1">
            <w:r w:rsidR="006101D0" w:rsidRPr="00C3021E">
              <w:rPr>
                <w:rStyle w:val="Hyperlink"/>
                <w:rFonts w:ascii="Times New Roman" w:eastAsiaTheme="majorEastAsia" w:hAnsi="Times New Roman" w:cs="Times New Roman"/>
                <w:noProof/>
                <w:lang w:val="sq-AL"/>
              </w:rPr>
              <w:t>8.</w:t>
            </w:r>
            <w:r w:rsidR="006101D0">
              <w:rPr>
                <w:noProof/>
              </w:rPr>
              <w:tab/>
            </w:r>
            <w:r w:rsidR="006101D0" w:rsidRPr="00C3021E">
              <w:rPr>
                <w:rStyle w:val="Hyperlink"/>
                <w:rFonts w:ascii="Times New Roman" w:eastAsiaTheme="majorEastAsia" w:hAnsi="Times New Roman" w:cs="Times New Roman"/>
                <w:noProof/>
                <w:lang w:val="sq-AL"/>
              </w:rPr>
              <w:t>DETYRIMET LIGJORE NGA AUTORITETI DHE  PËRGJEGJËSITË NË RASTET KUR LIGJI ËSHTË SHKELUR APO NUK ËSHTË KONSIDERUAR</w:t>
            </w:r>
            <w:r w:rsidR="006101D0">
              <w:rPr>
                <w:noProof/>
                <w:webHidden/>
              </w:rPr>
              <w:tab/>
            </w:r>
            <w:r w:rsidR="006101D0">
              <w:rPr>
                <w:noProof/>
                <w:webHidden/>
              </w:rPr>
              <w:fldChar w:fldCharType="begin"/>
            </w:r>
            <w:r w:rsidR="006101D0">
              <w:rPr>
                <w:noProof/>
                <w:webHidden/>
              </w:rPr>
              <w:instrText xml:space="preserve"> PAGEREF _Toc131073416 \h </w:instrText>
            </w:r>
            <w:r w:rsidR="006101D0">
              <w:rPr>
                <w:noProof/>
                <w:webHidden/>
              </w:rPr>
            </w:r>
            <w:r w:rsidR="006101D0">
              <w:rPr>
                <w:noProof/>
                <w:webHidden/>
              </w:rPr>
              <w:fldChar w:fldCharType="separate"/>
            </w:r>
            <w:r w:rsidR="000046E9">
              <w:rPr>
                <w:noProof/>
                <w:webHidden/>
              </w:rPr>
              <w:t>32</w:t>
            </w:r>
            <w:r w:rsidR="006101D0">
              <w:rPr>
                <w:noProof/>
                <w:webHidden/>
              </w:rPr>
              <w:fldChar w:fldCharType="end"/>
            </w:r>
          </w:hyperlink>
        </w:p>
        <w:p w14:paraId="509C4A76" w14:textId="7341C75C" w:rsidR="006101D0" w:rsidRDefault="006F011E" w:rsidP="006101D0">
          <w:pPr>
            <w:pStyle w:val="TOC1"/>
            <w:tabs>
              <w:tab w:val="left" w:pos="440"/>
              <w:tab w:val="right" w:leader="dot" w:pos="8832"/>
            </w:tabs>
            <w:ind w:left="440" w:hanging="440"/>
            <w:rPr>
              <w:noProof/>
            </w:rPr>
          </w:pPr>
          <w:hyperlink w:anchor="_Toc131073419" w:history="1">
            <w:r w:rsidR="006101D0" w:rsidRPr="00C3021E">
              <w:rPr>
                <w:rStyle w:val="Hyperlink"/>
                <w:rFonts w:ascii="Times New Roman" w:hAnsi="Times New Roman" w:cs="Times New Roman"/>
                <w:noProof/>
                <w:lang w:val="sq-AL"/>
              </w:rPr>
              <w:t>9.</w:t>
            </w:r>
            <w:r w:rsidR="006101D0">
              <w:rPr>
                <w:noProof/>
              </w:rPr>
              <w:tab/>
            </w:r>
            <w:r w:rsidR="006101D0" w:rsidRPr="00C3021E">
              <w:rPr>
                <w:rStyle w:val="Hyperlink"/>
                <w:rFonts w:ascii="Times New Roman" w:hAnsi="Times New Roman" w:cs="Times New Roman"/>
                <w:noProof/>
                <w:lang w:val="sq-AL"/>
              </w:rPr>
              <w:t>NDRYSHIMET NË KUADRIN RREGULLATOR PËR VITIN 2022 DHE EFEKTET E TYRE</w:t>
            </w:r>
            <w:r w:rsidR="006101D0">
              <w:rPr>
                <w:noProof/>
                <w:webHidden/>
              </w:rPr>
              <w:tab/>
            </w:r>
            <w:r w:rsidR="006101D0">
              <w:rPr>
                <w:noProof/>
                <w:webHidden/>
              </w:rPr>
              <w:fldChar w:fldCharType="begin"/>
            </w:r>
            <w:r w:rsidR="006101D0">
              <w:rPr>
                <w:noProof/>
                <w:webHidden/>
              </w:rPr>
              <w:instrText xml:space="preserve"> PAGEREF _Toc131073419 \h </w:instrText>
            </w:r>
            <w:r w:rsidR="006101D0">
              <w:rPr>
                <w:noProof/>
                <w:webHidden/>
              </w:rPr>
            </w:r>
            <w:r w:rsidR="006101D0">
              <w:rPr>
                <w:noProof/>
                <w:webHidden/>
              </w:rPr>
              <w:fldChar w:fldCharType="separate"/>
            </w:r>
            <w:r w:rsidR="000046E9">
              <w:rPr>
                <w:noProof/>
                <w:webHidden/>
              </w:rPr>
              <w:t>33</w:t>
            </w:r>
            <w:r w:rsidR="006101D0">
              <w:rPr>
                <w:noProof/>
                <w:webHidden/>
              </w:rPr>
              <w:fldChar w:fldCharType="end"/>
            </w:r>
          </w:hyperlink>
        </w:p>
        <w:p w14:paraId="345013D6" w14:textId="711B9FC6" w:rsidR="006101D0" w:rsidRDefault="006F011E" w:rsidP="006101D0">
          <w:pPr>
            <w:pStyle w:val="TOC1"/>
            <w:tabs>
              <w:tab w:val="left" w:pos="660"/>
              <w:tab w:val="right" w:leader="dot" w:pos="8832"/>
            </w:tabs>
            <w:ind w:left="440" w:hanging="440"/>
            <w:rPr>
              <w:noProof/>
            </w:rPr>
          </w:pPr>
          <w:hyperlink w:anchor="_Toc131073424" w:history="1">
            <w:r w:rsidR="006101D0" w:rsidRPr="00C3021E">
              <w:rPr>
                <w:rStyle w:val="Hyperlink"/>
                <w:rFonts w:ascii="Times New Roman" w:hAnsi="Times New Roman" w:cs="Times New Roman"/>
                <w:noProof/>
                <w:lang w:val="sq-AL"/>
              </w:rPr>
              <w:t>10.</w:t>
            </w:r>
            <w:r w:rsidR="006101D0">
              <w:rPr>
                <w:noProof/>
              </w:rPr>
              <w:tab/>
            </w:r>
            <w:r w:rsidR="006101D0" w:rsidRPr="00C3021E">
              <w:rPr>
                <w:rStyle w:val="Hyperlink"/>
                <w:rFonts w:ascii="Times New Roman" w:hAnsi="Times New Roman" w:cs="Times New Roman"/>
                <w:noProof/>
                <w:lang w:val="sq-AL"/>
              </w:rPr>
              <w:t>MBI PROBLEMATIKAT E NDESHURA NË VEPRIMTARINË E AUTORITETIT ME QËLLIM GJETJEN E RRUGËVE MË EFIKASE PËR ZGJIDHJEN E TYRE NGA KUVENDI DHE KËSHILLI I MINISTRAVE</w:t>
            </w:r>
            <w:r w:rsidR="006101D0">
              <w:rPr>
                <w:noProof/>
                <w:webHidden/>
              </w:rPr>
              <w:tab/>
            </w:r>
            <w:r w:rsidR="006101D0">
              <w:rPr>
                <w:noProof/>
                <w:webHidden/>
              </w:rPr>
              <w:fldChar w:fldCharType="begin"/>
            </w:r>
            <w:r w:rsidR="006101D0">
              <w:rPr>
                <w:noProof/>
                <w:webHidden/>
              </w:rPr>
              <w:instrText xml:space="preserve"> PAGEREF _Toc131073424 \h </w:instrText>
            </w:r>
            <w:r w:rsidR="006101D0">
              <w:rPr>
                <w:noProof/>
                <w:webHidden/>
              </w:rPr>
            </w:r>
            <w:r w:rsidR="006101D0">
              <w:rPr>
                <w:noProof/>
                <w:webHidden/>
              </w:rPr>
              <w:fldChar w:fldCharType="separate"/>
            </w:r>
            <w:r w:rsidR="000046E9">
              <w:rPr>
                <w:noProof/>
                <w:webHidden/>
              </w:rPr>
              <w:t>34</w:t>
            </w:r>
            <w:r w:rsidR="006101D0">
              <w:rPr>
                <w:noProof/>
                <w:webHidden/>
              </w:rPr>
              <w:fldChar w:fldCharType="end"/>
            </w:r>
          </w:hyperlink>
        </w:p>
        <w:p w14:paraId="7F15C11F" w14:textId="224467A7" w:rsidR="006101D0" w:rsidRDefault="006F011E" w:rsidP="006101D0">
          <w:pPr>
            <w:pStyle w:val="TOC1"/>
            <w:tabs>
              <w:tab w:val="left" w:pos="660"/>
              <w:tab w:val="right" w:leader="dot" w:pos="8832"/>
            </w:tabs>
            <w:ind w:left="440" w:hanging="440"/>
            <w:rPr>
              <w:noProof/>
            </w:rPr>
          </w:pPr>
          <w:hyperlink w:anchor="_Toc131073425" w:history="1">
            <w:r w:rsidR="006101D0" w:rsidRPr="00C3021E">
              <w:rPr>
                <w:rStyle w:val="Hyperlink"/>
                <w:rFonts w:ascii="Times New Roman" w:hAnsi="Times New Roman" w:cs="Times New Roman"/>
                <w:noProof/>
                <w:lang w:val="sq-AL"/>
              </w:rPr>
              <w:t>12.</w:t>
            </w:r>
            <w:r w:rsidR="006101D0">
              <w:rPr>
                <w:noProof/>
              </w:rPr>
              <w:tab/>
            </w:r>
            <w:r w:rsidR="006101D0" w:rsidRPr="00C3021E">
              <w:rPr>
                <w:rStyle w:val="Hyperlink"/>
                <w:rFonts w:ascii="Times New Roman" w:hAnsi="Times New Roman" w:cs="Times New Roman"/>
                <w:noProof/>
                <w:lang w:val="sq-AL"/>
              </w:rPr>
              <w:t>NDRYSHIMET NË KUADRIN LIGJOR QË RREGULLON VEPRIMTARINË E AUTORITETIT DHE IMPAKTI I TYRE</w:t>
            </w:r>
            <w:r w:rsidR="006101D0">
              <w:rPr>
                <w:noProof/>
                <w:webHidden/>
              </w:rPr>
              <w:tab/>
            </w:r>
            <w:r w:rsidR="006101D0">
              <w:rPr>
                <w:noProof/>
                <w:webHidden/>
              </w:rPr>
              <w:fldChar w:fldCharType="begin"/>
            </w:r>
            <w:r w:rsidR="006101D0">
              <w:rPr>
                <w:noProof/>
                <w:webHidden/>
              </w:rPr>
              <w:instrText xml:space="preserve"> PAGEREF _Toc131073425 \h </w:instrText>
            </w:r>
            <w:r w:rsidR="006101D0">
              <w:rPr>
                <w:noProof/>
                <w:webHidden/>
              </w:rPr>
            </w:r>
            <w:r w:rsidR="006101D0">
              <w:rPr>
                <w:noProof/>
                <w:webHidden/>
              </w:rPr>
              <w:fldChar w:fldCharType="separate"/>
            </w:r>
            <w:r w:rsidR="000046E9">
              <w:rPr>
                <w:noProof/>
                <w:webHidden/>
              </w:rPr>
              <w:t>37</w:t>
            </w:r>
            <w:r w:rsidR="006101D0">
              <w:rPr>
                <w:noProof/>
                <w:webHidden/>
              </w:rPr>
              <w:fldChar w:fldCharType="end"/>
            </w:r>
          </w:hyperlink>
        </w:p>
        <w:p w14:paraId="009EADF0" w14:textId="52706A9F" w:rsidR="006101D0" w:rsidRDefault="006F011E" w:rsidP="006101D0">
          <w:pPr>
            <w:pStyle w:val="TOC1"/>
            <w:tabs>
              <w:tab w:val="left" w:pos="660"/>
              <w:tab w:val="right" w:leader="dot" w:pos="8832"/>
            </w:tabs>
            <w:ind w:left="440" w:hanging="440"/>
            <w:rPr>
              <w:noProof/>
            </w:rPr>
          </w:pPr>
          <w:hyperlink w:anchor="_Toc131073426" w:history="1">
            <w:r w:rsidR="006101D0" w:rsidRPr="00C3021E">
              <w:rPr>
                <w:rStyle w:val="Hyperlink"/>
                <w:rFonts w:ascii="Times New Roman" w:hAnsi="Times New Roman" w:cs="Times New Roman"/>
                <w:noProof/>
                <w:lang w:val="sq-AL"/>
              </w:rPr>
              <w:t>13.</w:t>
            </w:r>
            <w:r w:rsidR="006101D0">
              <w:rPr>
                <w:noProof/>
              </w:rPr>
              <w:tab/>
            </w:r>
            <w:r w:rsidR="006101D0" w:rsidRPr="00C3021E">
              <w:rPr>
                <w:rStyle w:val="Hyperlink"/>
                <w:rFonts w:ascii="Times New Roman" w:hAnsi="Times New Roman" w:cs="Times New Roman"/>
                <w:noProof/>
                <w:lang w:val="sq-AL"/>
              </w:rPr>
              <w:t>ORGANIZIMI  I  BRENDSHËM  I  INSTITUCIONIT - STRUKTURA DHE ORGANIKA E AUTORITETIT</w:t>
            </w:r>
            <w:r w:rsidR="006101D0">
              <w:rPr>
                <w:noProof/>
                <w:webHidden/>
              </w:rPr>
              <w:tab/>
            </w:r>
            <w:r w:rsidR="006101D0">
              <w:rPr>
                <w:noProof/>
                <w:webHidden/>
              </w:rPr>
              <w:fldChar w:fldCharType="begin"/>
            </w:r>
            <w:r w:rsidR="006101D0">
              <w:rPr>
                <w:noProof/>
                <w:webHidden/>
              </w:rPr>
              <w:instrText xml:space="preserve"> PAGEREF _Toc131073426 \h </w:instrText>
            </w:r>
            <w:r w:rsidR="006101D0">
              <w:rPr>
                <w:noProof/>
                <w:webHidden/>
              </w:rPr>
            </w:r>
            <w:r w:rsidR="006101D0">
              <w:rPr>
                <w:noProof/>
                <w:webHidden/>
              </w:rPr>
              <w:fldChar w:fldCharType="separate"/>
            </w:r>
            <w:r w:rsidR="000046E9">
              <w:rPr>
                <w:noProof/>
                <w:webHidden/>
              </w:rPr>
              <w:t>38</w:t>
            </w:r>
            <w:r w:rsidR="006101D0">
              <w:rPr>
                <w:noProof/>
                <w:webHidden/>
              </w:rPr>
              <w:fldChar w:fldCharType="end"/>
            </w:r>
          </w:hyperlink>
        </w:p>
        <w:p w14:paraId="3ED970D7" w14:textId="0DDF182B" w:rsidR="006101D0" w:rsidRDefault="006101D0">
          <w:r>
            <w:rPr>
              <w:b/>
              <w:bCs/>
              <w:noProof/>
            </w:rPr>
            <w:fldChar w:fldCharType="end"/>
          </w:r>
        </w:p>
      </w:sdtContent>
    </w:sdt>
    <w:p w14:paraId="5E2B3C86" w14:textId="2D893A61" w:rsidR="007A036D" w:rsidRDefault="007A036D" w:rsidP="00541681">
      <w:pPr>
        <w:spacing w:after="0" w:line="276" w:lineRule="auto"/>
        <w:jc w:val="both"/>
        <w:rPr>
          <w:rFonts w:ascii="Times New Roman" w:eastAsia="Calibri" w:hAnsi="Times New Roman" w:cs="Times New Roman"/>
          <w:color w:val="000000"/>
          <w:sz w:val="24"/>
          <w:szCs w:val="24"/>
          <w:lang w:val="sq-AL"/>
        </w:rPr>
      </w:pPr>
    </w:p>
    <w:p w14:paraId="049157A2" w14:textId="3F16B789" w:rsidR="00104E51" w:rsidRDefault="00104E51" w:rsidP="00541681">
      <w:pPr>
        <w:spacing w:after="0" w:line="276" w:lineRule="auto"/>
        <w:jc w:val="both"/>
        <w:rPr>
          <w:rFonts w:ascii="Times New Roman" w:eastAsia="Calibri" w:hAnsi="Times New Roman" w:cs="Times New Roman"/>
          <w:color w:val="000000"/>
          <w:sz w:val="24"/>
          <w:szCs w:val="24"/>
          <w:lang w:val="sq-AL"/>
        </w:rPr>
      </w:pPr>
    </w:p>
    <w:p w14:paraId="658BE034" w14:textId="32A3F3EF" w:rsidR="00104E51" w:rsidRDefault="00104E51" w:rsidP="00541681">
      <w:pPr>
        <w:spacing w:after="0" w:line="276" w:lineRule="auto"/>
        <w:jc w:val="both"/>
        <w:rPr>
          <w:rFonts w:ascii="Times New Roman" w:eastAsia="Calibri" w:hAnsi="Times New Roman" w:cs="Times New Roman"/>
          <w:color w:val="000000"/>
          <w:sz w:val="24"/>
          <w:szCs w:val="24"/>
          <w:lang w:val="sq-AL"/>
        </w:rPr>
      </w:pPr>
    </w:p>
    <w:p w14:paraId="56D1E466" w14:textId="516D43C3" w:rsidR="00104E51" w:rsidRDefault="00104E51" w:rsidP="00541681">
      <w:pPr>
        <w:spacing w:after="0" w:line="276" w:lineRule="auto"/>
        <w:jc w:val="both"/>
        <w:rPr>
          <w:rFonts w:ascii="Times New Roman" w:eastAsia="Calibri" w:hAnsi="Times New Roman" w:cs="Times New Roman"/>
          <w:color w:val="000000"/>
          <w:sz w:val="24"/>
          <w:szCs w:val="24"/>
          <w:lang w:val="sq-AL"/>
        </w:rPr>
      </w:pPr>
    </w:p>
    <w:p w14:paraId="67CD6448" w14:textId="1FB6FBE6" w:rsidR="00104E51" w:rsidRDefault="00104E51" w:rsidP="00541681">
      <w:pPr>
        <w:spacing w:after="0" w:line="276" w:lineRule="auto"/>
        <w:jc w:val="both"/>
        <w:rPr>
          <w:rFonts w:ascii="Times New Roman" w:eastAsia="Calibri" w:hAnsi="Times New Roman" w:cs="Times New Roman"/>
          <w:color w:val="000000"/>
          <w:sz w:val="24"/>
          <w:szCs w:val="24"/>
          <w:lang w:val="sq-AL"/>
        </w:rPr>
      </w:pPr>
    </w:p>
    <w:p w14:paraId="49EA632C" w14:textId="340DECC6" w:rsidR="00104E51" w:rsidRDefault="00104E51" w:rsidP="00541681">
      <w:pPr>
        <w:spacing w:after="0" w:line="276" w:lineRule="auto"/>
        <w:jc w:val="both"/>
        <w:rPr>
          <w:rFonts w:ascii="Times New Roman" w:eastAsia="Calibri" w:hAnsi="Times New Roman" w:cs="Times New Roman"/>
          <w:color w:val="000000"/>
          <w:sz w:val="24"/>
          <w:szCs w:val="24"/>
          <w:lang w:val="sq-AL"/>
        </w:rPr>
      </w:pPr>
    </w:p>
    <w:p w14:paraId="2ABB9205" w14:textId="77777777" w:rsidR="00DB27F1" w:rsidRPr="00717C74" w:rsidRDefault="00DB27F1" w:rsidP="00870857">
      <w:pPr>
        <w:pStyle w:val="Heading1"/>
        <w:ind w:left="70"/>
        <w:rPr>
          <w:rFonts w:ascii="Times New Roman" w:hAnsi="Times New Roman" w:cs="Times New Roman"/>
          <w:color w:val="33CCCC"/>
          <w:sz w:val="24"/>
          <w:szCs w:val="24"/>
          <w:lang w:val="sq-AL"/>
        </w:rPr>
      </w:pPr>
      <w:bookmarkStart w:id="1" w:name="_Toc131073392"/>
      <w:r w:rsidRPr="00717C74">
        <w:rPr>
          <w:rFonts w:ascii="Times New Roman" w:eastAsia="MS Mincho" w:hAnsi="Times New Roman" w:cs="Times New Roman"/>
          <w:bCs w:val="0"/>
          <w:color w:val="009999"/>
          <w:spacing w:val="-1"/>
          <w:sz w:val="24"/>
          <w:szCs w:val="24"/>
          <w:lang w:val="sq-AL" w:eastAsia="ar-SA"/>
        </w:rPr>
        <w:t>HYRJE</w:t>
      </w:r>
      <w:bookmarkEnd w:id="1"/>
      <w:r w:rsidRPr="00717C74">
        <w:rPr>
          <w:rFonts w:ascii="Times New Roman" w:hAnsi="Times New Roman" w:cs="Times New Roman"/>
          <w:color w:val="33CCCC"/>
          <w:sz w:val="24"/>
          <w:szCs w:val="24"/>
          <w:lang w:val="sq-AL"/>
        </w:rPr>
        <w:tab/>
      </w:r>
      <w:r w:rsidRPr="00717C74">
        <w:rPr>
          <w:rFonts w:ascii="Times New Roman" w:hAnsi="Times New Roman" w:cs="Times New Roman"/>
          <w:color w:val="33CCCC"/>
          <w:sz w:val="24"/>
          <w:szCs w:val="24"/>
          <w:lang w:val="sq-AL"/>
        </w:rPr>
        <w:br/>
      </w:r>
    </w:p>
    <w:p w14:paraId="78DDA527" w14:textId="2BD2ABFB" w:rsidR="00DB27F1" w:rsidRPr="00717C74" w:rsidRDefault="00DB27F1" w:rsidP="00A855C1">
      <w:pPr>
        <w:jc w:val="both"/>
        <w:rPr>
          <w:rFonts w:ascii="Times New Roman" w:hAnsi="Times New Roman" w:cs="Times New Roman"/>
          <w:sz w:val="24"/>
          <w:szCs w:val="24"/>
          <w:lang w:val="sq-AL"/>
        </w:rPr>
      </w:pPr>
      <w:r w:rsidRPr="00717C74">
        <w:rPr>
          <w:rFonts w:ascii="Times New Roman" w:hAnsi="Times New Roman" w:cs="Times New Roman"/>
          <w:sz w:val="24"/>
          <w:szCs w:val="24"/>
          <w:lang w:val="sq-AL"/>
        </w:rPr>
        <w:t>Autoriteti për Informimin mbi Dokumentet e ish-Sigurimit të Shtetit (Autoriteti) është institucion i pavarur, organ kolegjial i përbërë nga 5 anëtarë</w:t>
      </w:r>
      <w:r w:rsidR="00EA4AFA">
        <w:rPr>
          <w:rFonts w:ascii="Times New Roman" w:hAnsi="Times New Roman" w:cs="Times New Roman"/>
          <w:sz w:val="24"/>
          <w:szCs w:val="24"/>
          <w:lang w:val="sq-AL"/>
        </w:rPr>
        <w:t>,</w:t>
      </w:r>
      <w:r w:rsidRPr="00717C74">
        <w:rPr>
          <w:rFonts w:ascii="Times New Roman" w:hAnsi="Times New Roman" w:cs="Times New Roman"/>
          <w:sz w:val="24"/>
          <w:szCs w:val="24"/>
          <w:lang w:val="sq-AL"/>
        </w:rPr>
        <w:t xml:space="preserve"> nga të cilët</w:t>
      </w:r>
      <w:r w:rsidR="00E9407D" w:rsidRPr="00717C74">
        <w:rPr>
          <w:rFonts w:ascii="Times New Roman" w:hAnsi="Times New Roman" w:cs="Times New Roman"/>
          <w:sz w:val="24"/>
          <w:szCs w:val="24"/>
          <w:lang w:val="sq-AL"/>
        </w:rPr>
        <w:t>:</w:t>
      </w:r>
      <w:r w:rsidRPr="00717C74">
        <w:rPr>
          <w:rFonts w:ascii="Times New Roman" w:hAnsi="Times New Roman" w:cs="Times New Roman"/>
          <w:sz w:val="24"/>
          <w:szCs w:val="24"/>
          <w:lang w:val="sq-AL"/>
        </w:rPr>
        <w:t xml:space="preserve"> 2 (dy) anëtarë të propozuar nga Kuvendi i Shqipërisë, 1 (një) anëtar i propozuar nga Këshilli i Ministrave, 1 (një) anëtar përfaqësues i propozuar nga shoqatat e të përndjekurve politikë</w:t>
      </w:r>
      <w:r w:rsidR="0045040A" w:rsidRPr="00717C74">
        <w:rPr>
          <w:rFonts w:ascii="Times New Roman" w:hAnsi="Times New Roman" w:cs="Times New Roman"/>
          <w:sz w:val="24"/>
          <w:szCs w:val="24"/>
          <w:lang w:val="sq-AL"/>
        </w:rPr>
        <w:t xml:space="preserve"> dhe </w:t>
      </w:r>
      <w:r w:rsidRPr="00717C74">
        <w:rPr>
          <w:rFonts w:ascii="Times New Roman" w:hAnsi="Times New Roman" w:cs="Times New Roman"/>
          <w:sz w:val="24"/>
          <w:szCs w:val="24"/>
          <w:lang w:val="sq-AL"/>
        </w:rPr>
        <w:t>1 (një) anëtar i propozuar nga Shoqata për Mbrojtjen e të Drejtave të Njeriut.</w:t>
      </w:r>
    </w:p>
    <w:p w14:paraId="1218DFAF" w14:textId="7EAB4B6A" w:rsidR="00294F53" w:rsidRDefault="00DB27F1" w:rsidP="00A855C1">
      <w:pPr>
        <w:jc w:val="both"/>
        <w:rPr>
          <w:rFonts w:ascii="Times New Roman" w:hAnsi="Times New Roman" w:cs="Times New Roman"/>
          <w:sz w:val="24"/>
          <w:szCs w:val="24"/>
          <w:lang w:val="sq-AL"/>
        </w:rPr>
      </w:pPr>
      <w:r w:rsidRPr="00D30F04">
        <w:rPr>
          <w:rFonts w:ascii="Times New Roman" w:hAnsi="Times New Roman" w:cs="Times New Roman"/>
          <w:sz w:val="24"/>
          <w:szCs w:val="24"/>
          <w:lang w:val="sq-AL"/>
        </w:rPr>
        <w:t>Në muajin qershor 2022, Kuvendi i Shqipërisë zgjodhi me shumicë votash bordin e ri drejtues të Autoritetit. Kjo procedurë u ndërmor për shkak të përfundimit të mandatit të Bordit të parë të Autoritetit. Në bordin e ri u zgjodh kryetarja në detyrë e këtij institucioni, znj. Gentiana Sula, anëtari aktual i bordit z. Altin Hoxha, z. Albert Nikolla si propozim i Kryeministrit, z. Gjergj Marku u votua mes 3 kandidatëve nga shoqatat e ish-të përndjekurve dhe z. Skënder Vrioni</w:t>
      </w:r>
      <w:r w:rsidR="002320A2">
        <w:rPr>
          <w:rFonts w:ascii="Times New Roman" w:hAnsi="Times New Roman" w:cs="Times New Roman"/>
          <w:sz w:val="24"/>
          <w:szCs w:val="24"/>
          <w:lang w:val="sq-AL"/>
        </w:rPr>
        <w:t xml:space="preserve">, </w:t>
      </w:r>
      <w:r w:rsidRPr="00D30F04">
        <w:rPr>
          <w:rFonts w:ascii="Times New Roman" w:hAnsi="Times New Roman" w:cs="Times New Roman"/>
          <w:sz w:val="24"/>
          <w:szCs w:val="24"/>
          <w:lang w:val="sq-AL"/>
        </w:rPr>
        <w:t>si e vetmja kandidaturë nga organizatat e të drejtave të njeriut</w:t>
      </w:r>
      <w:r w:rsidR="003D720E" w:rsidRPr="00D30F04">
        <w:rPr>
          <w:rFonts w:ascii="Times New Roman" w:hAnsi="Times New Roman" w:cs="Times New Roman"/>
          <w:sz w:val="24"/>
          <w:szCs w:val="24"/>
          <w:lang w:val="sq-AL"/>
        </w:rPr>
        <w:t>.</w:t>
      </w:r>
      <w:r w:rsidR="00294F53">
        <w:rPr>
          <w:rFonts w:ascii="Times New Roman" w:hAnsi="Times New Roman" w:cs="Times New Roman"/>
          <w:sz w:val="24"/>
          <w:szCs w:val="24"/>
          <w:lang w:val="sq-AL"/>
        </w:rPr>
        <w:t xml:space="preserve"> </w:t>
      </w:r>
      <w:r w:rsidRPr="00D30F04">
        <w:rPr>
          <w:rFonts w:ascii="Times New Roman" w:hAnsi="Times New Roman" w:cs="Times New Roman"/>
          <w:sz w:val="24"/>
          <w:szCs w:val="24"/>
          <w:lang w:val="sq-AL"/>
        </w:rPr>
        <w:t xml:space="preserve">Në muajin dhjetor 2022, Kuvendi i Shqipërisë ri zgjodhi në krye të Autoritetit znj. Gentiana Sula </w:t>
      </w:r>
      <w:r w:rsidR="00294F53">
        <w:rPr>
          <w:rFonts w:ascii="Times New Roman" w:hAnsi="Times New Roman" w:cs="Times New Roman"/>
          <w:sz w:val="24"/>
          <w:szCs w:val="24"/>
          <w:lang w:val="sq-AL"/>
        </w:rPr>
        <w:t>.</w:t>
      </w:r>
    </w:p>
    <w:p w14:paraId="5D855998" w14:textId="66ED6EB5" w:rsidR="00DB27F1" w:rsidRPr="00D30F04" w:rsidRDefault="00294F53" w:rsidP="00A855C1">
      <w:pPr>
        <w:jc w:val="both"/>
        <w:rPr>
          <w:rFonts w:ascii="Times New Roman" w:hAnsi="Times New Roman" w:cs="Times New Roman"/>
          <w:sz w:val="24"/>
          <w:szCs w:val="24"/>
          <w:lang w:val="sq-AL"/>
        </w:rPr>
      </w:pPr>
      <w:r>
        <w:rPr>
          <w:rFonts w:ascii="Times New Roman" w:hAnsi="Times New Roman" w:cs="Times New Roman"/>
          <w:sz w:val="24"/>
          <w:szCs w:val="24"/>
          <w:lang w:val="sq-AL"/>
        </w:rPr>
        <w:t>N</w:t>
      </w:r>
      <w:r w:rsidR="003E6353">
        <w:rPr>
          <w:rFonts w:ascii="Times New Roman" w:hAnsi="Times New Roman" w:cs="Times New Roman"/>
          <w:sz w:val="24"/>
          <w:szCs w:val="24"/>
          <w:lang w:val="sq-AL"/>
        </w:rPr>
        <w:t>ë</w:t>
      </w:r>
      <w:r>
        <w:rPr>
          <w:rFonts w:ascii="Times New Roman" w:hAnsi="Times New Roman" w:cs="Times New Roman"/>
          <w:sz w:val="24"/>
          <w:szCs w:val="24"/>
          <w:lang w:val="sq-AL"/>
        </w:rPr>
        <w:t xml:space="preserve"> k</w:t>
      </w:r>
      <w:r w:rsidR="003E6353">
        <w:rPr>
          <w:rFonts w:ascii="Times New Roman" w:hAnsi="Times New Roman" w:cs="Times New Roman"/>
          <w:sz w:val="24"/>
          <w:szCs w:val="24"/>
          <w:lang w:val="sq-AL"/>
        </w:rPr>
        <w:t>ë</w:t>
      </w:r>
      <w:r>
        <w:rPr>
          <w:rFonts w:ascii="Times New Roman" w:hAnsi="Times New Roman" w:cs="Times New Roman"/>
          <w:sz w:val="24"/>
          <w:szCs w:val="24"/>
          <w:lang w:val="sq-AL"/>
        </w:rPr>
        <w:t>t</w:t>
      </w:r>
      <w:r w:rsidR="003E6353">
        <w:rPr>
          <w:rFonts w:ascii="Times New Roman" w:hAnsi="Times New Roman" w:cs="Times New Roman"/>
          <w:sz w:val="24"/>
          <w:szCs w:val="24"/>
          <w:lang w:val="sq-AL"/>
        </w:rPr>
        <w:t>ë</w:t>
      </w:r>
      <w:r>
        <w:rPr>
          <w:rFonts w:ascii="Times New Roman" w:hAnsi="Times New Roman" w:cs="Times New Roman"/>
          <w:sz w:val="24"/>
          <w:szCs w:val="24"/>
          <w:lang w:val="sq-AL"/>
        </w:rPr>
        <w:t xml:space="preserve"> mandat t</w:t>
      </w:r>
      <w:r w:rsidR="003E6353">
        <w:rPr>
          <w:rFonts w:ascii="Times New Roman" w:hAnsi="Times New Roman" w:cs="Times New Roman"/>
          <w:sz w:val="24"/>
          <w:szCs w:val="24"/>
          <w:lang w:val="sq-AL"/>
        </w:rPr>
        <w:t>ë</w:t>
      </w:r>
      <w:r>
        <w:rPr>
          <w:rFonts w:ascii="Times New Roman" w:hAnsi="Times New Roman" w:cs="Times New Roman"/>
          <w:sz w:val="24"/>
          <w:szCs w:val="24"/>
          <w:lang w:val="sq-AL"/>
        </w:rPr>
        <w:t xml:space="preserve"> dyt</w:t>
      </w:r>
      <w:r w:rsidR="003E6353">
        <w:rPr>
          <w:rFonts w:ascii="Times New Roman" w:hAnsi="Times New Roman" w:cs="Times New Roman"/>
          <w:sz w:val="24"/>
          <w:szCs w:val="24"/>
          <w:lang w:val="sq-AL"/>
        </w:rPr>
        <w:t>ë</w:t>
      </w:r>
      <w:r w:rsidR="00106515">
        <w:rPr>
          <w:rFonts w:ascii="Times New Roman" w:hAnsi="Times New Roman" w:cs="Times New Roman"/>
          <w:sz w:val="24"/>
          <w:szCs w:val="24"/>
          <w:lang w:val="sq-AL"/>
        </w:rPr>
        <w:t xml:space="preserve">, </w:t>
      </w:r>
      <w:r>
        <w:rPr>
          <w:rFonts w:ascii="Times New Roman" w:hAnsi="Times New Roman" w:cs="Times New Roman"/>
          <w:sz w:val="24"/>
          <w:szCs w:val="24"/>
          <w:lang w:val="sq-AL"/>
        </w:rPr>
        <w:t>n</w:t>
      </w:r>
      <w:r w:rsidR="003E6353">
        <w:rPr>
          <w:rFonts w:ascii="Times New Roman" w:hAnsi="Times New Roman" w:cs="Times New Roman"/>
          <w:sz w:val="24"/>
          <w:szCs w:val="24"/>
          <w:lang w:val="sq-AL"/>
        </w:rPr>
        <w:t>ë</w:t>
      </w:r>
      <w:r>
        <w:rPr>
          <w:rFonts w:ascii="Times New Roman" w:hAnsi="Times New Roman" w:cs="Times New Roman"/>
          <w:sz w:val="24"/>
          <w:szCs w:val="24"/>
          <w:lang w:val="sq-AL"/>
        </w:rPr>
        <w:t xml:space="preserve"> vitin </w:t>
      </w:r>
      <w:r w:rsidR="00DB27F1" w:rsidRPr="00D30F04">
        <w:rPr>
          <w:rFonts w:ascii="Times New Roman" w:hAnsi="Times New Roman" w:cs="Times New Roman"/>
          <w:sz w:val="24"/>
          <w:szCs w:val="24"/>
          <w:lang w:val="sq-AL"/>
        </w:rPr>
        <w:t>202</w:t>
      </w:r>
      <w:r>
        <w:rPr>
          <w:rFonts w:ascii="Times New Roman" w:hAnsi="Times New Roman" w:cs="Times New Roman"/>
          <w:sz w:val="24"/>
          <w:szCs w:val="24"/>
          <w:lang w:val="sq-AL"/>
        </w:rPr>
        <w:t>3</w:t>
      </w:r>
      <w:r w:rsidR="002320A2">
        <w:rPr>
          <w:rFonts w:ascii="Times New Roman" w:hAnsi="Times New Roman" w:cs="Times New Roman"/>
          <w:sz w:val="24"/>
          <w:szCs w:val="24"/>
          <w:lang w:val="sq-AL"/>
        </w:rPr>
        <w:t>,</w:t>
      </w:r>
      <w:r w:rsidR="00DB27F1" w:rsidRPr="00D30F04">
        <w:rPr>
          <w:rFonts w:ascii="Times New Roman" w:hAnsi="Times New Roman" w:cs="Times New Roman"/>
          <w:sz w:val="24"/>
          <w:szCs w:val="24"/>
          <w:lang w:val="sq-AL"/>
        </w:rPr>
        <w:t xml:space="preserve"> Autoriteti k</w:t>
      </w:r>
      <w:r w:rsidR="003E6353">
        <w:rPr>
          <w:rFonts w:ascii="Times New Roman" w:hAnsi="Times New Roman" w:cs="Times New Roman"/>
          <w:sz w:val="24"/>
          <w:szCs w:val="24"/>
          <w:lang w:val="sq-AL"/>
        </w:rPr>
        <w:t xml:space="preserve">a </w:t>
      </w:r>
      <w:r w:rsidR="00DB27F1" w:rsidRPr="00D30F04">
        <w:rPr>
          <w:rFonts w:ascii="Times New Roman" w:hAnsi="Times New Roman" w:cs="Times New Roman"/>
          <w:sz w:val="24"/>
          <w:szCs w:val="24"/>
          <w:lang w:val="sq-AL"/>
        </w:rPr>
        <w:t>në përbërje anëtarët si më poshtë vijon:</w:t>
      </w:r>
    </w:p>
    <w:p w14:paraId="07B0563D" w14:textId="05C6ED6B" w:rsidR="00DB27F1" w:rsidRPr="00717C74" w:rsidRDefault="00DB27F1" w:rsidP="00E770B5">
      <w:pPr>
        <w:spacing w:after="0"/>
        <w:jc w:val="both"/>
        <w:rPr>
          <w:rFonts w:ascii="Times New Roman" w:hAnsi="Times New Roman" w:cs="Times New Roman"/>
          <w:sz w:val="24"/>
          <w:szCs w:val="24"/>
          <w:lang w:val="sq-AL"/>
        </w:rPr>
      </w:pPr>
      <w:r w:rsidRPr="00717C74">
        <w:rPr>
          <w:rFonts w:ascii="Times New Roman" w:hAnsi="Times New Roman" w:cs="Times New Roman"/>
          <w:sz w:val="24"/>
          <w:szCs w:val="24"/>
          <w:lang w:val="sq-AL"/>
        </w:rPr>
        <w:t>Znj. Gentiana Sula – Kryetare</w:t>
      </w:r>
      <w:r w:rsidR="00C86873">
        <w:rPr>
          <w:rFonts w:ascii="Times New Roman" w:hAnsi="Times New Roman" w:cs="Times New Roman"/>
          <w:sz w:val="24"/>
          <w:szCs w:val="24"/>
          <w:lang w:val="sq-AL"/>
        </w:rPr>
        <w:t xml:space="preserve"> </w:t>
      </w:r>
    </w:p>
    <w:p w14:paraId="12E911AB" w14:textId="77777777" w:rsidR="00DB27F1" w:rsidRPr="00717C74" w:rsidRDefault="00DB27F1" w:rsidP="00E770B5">
      <w:pPr>
        <w:spacing w:after="0"/>
        <w:jc w:val="both"/>
        <w:rPr>
          <w:rFonts w:ascii="Times New Roman" w:hAnsi="Times New Roman" w:cs="Times New Roman"/>
          <w:sz w:val="24"/>
          <w:szCs w:val="24"/>
          <w:lang w:val="sq-AL"/>
        </w:rPr>
      </w:pPr>
      <w:r w:rsidRPr="00717C74">
        <w:rPr>
          <w:rFonts w:ascii="Times New Roman" w:hAnsi="Times New Roman" w:cs="Times New Roman"/>
          <w:sz w:val="24"/>
          <w:szCs w:val="24"/>
          <w:lang w:val="sq-AL"/>
        </w:rPr>
        <w:t>Z. Albert Nikolla – Anëtar</w:t>
      </w:r>
    </w:p>
    <w:p w14:paraId="125786BE" w14:textId="2DB43748" w:rsidR="00DB27F1" w:rsidRPr="00717C74" w:rsidRDefault="00DB27F1" w:rsidP="00E770B5">
      <w:pPr>
        <w:spacing w:after="0"/>
        <w:jc w:val="both"/>
        <w:rPr>
          <w:rFonts w:ascii="Times New Roman" w:hAnsi="Times New Roman" w:cs="Times New Roman"/>
          <w:sz w:val="24"/>
          <w:szCs w:val="24"/>
          <w:lang w:val="sq-AL"/>
        </w:rPr>
      </w:pPr>
      <w:r w:rsidRPr="00717C74">
        <w:rPr>
          <w:rFonts w:ascii="Times New Roman" w:hAnsi="Times New Roman" w:cs="Times New Roman"/>
          <w:sz w:val="24"/>
          <w:szCs w:val="24"/>
          <w:lang w:val="sq-AL"/>
        </w:rPr>
        <w:t xml:space="preserve">Z. Altin </w:t>
      </w:r>
      <w:r w:rsidR="0045040A" w:rsidRPr="00717C74">
        <w:rPr>
          <w:rFonts w:ascii="Times New Roman" w:hAnsi="Times New Roman" w:cs="Times New Roman"/>
          <w:sz w:val="24"/>
          <w:szCs w:val="24"/>
          <w:lang w:val="sq-AL"/>
        </w:rPr>
        <w:t>Hoxha</w:t>
      </w:r>
      <w:r w:rsidRPr="00717C74">
        <w:rPr>
          <w:rFonts w:ascii="Times New Roman" w:hAnsi="Times New Roman" w:cs="Times New Roman"/>
          <w:sz w:val="24"/>
          <w:szCs w:val="24"/>
          <w:lang w:val="sq-AL"/>
        </w:rPr>
        <w:t xml:space="preserve"> – Anëtar</w:t>
      </w:r>
    </w:p>
    <w:p w14:paraId="42D8F4A6" w14:textId="1E174990" w:rsidR="00DB27F1" w:rsidRPr="00717C74" w:rsidRDefault="00DB27F1" w:rsidP="00E770B5">
      <w:pPr>
        <w:spacing w:after="0"/>
        <w:jc w:val="both"/>
        <w:rPr>
          <w:rFonts w:ascii="Times New Roman" w:hAnsi="Times New Roman" w:cs="Times New Roman"/>
          <w:sz w:val="24"/>
          <w:szCs w:val="24"/>
          <w:lang w:val="sq-AL"/>
        </w:rPr>
      </w:pPr>
      <w:r w:rsidRPr="00717C74">
        <w:rPr>
          <w:rFonts w:ascii="Times New Roman" w:hAnsi="Times New Roman" w:cs="Times New Roman"/>
          <w:sz w:val="24"/>
          <w:szCs w:val="24"/>
          <w:lang w:val="sq-AL"/>
        </w:rPr>
        <w:t>Z. Gjergji Marku – Anëtar</w:t>
      </w:r>
    </w:p>
    <w:p w14:paraId="182E650A" w14:textId="7E6DE224" w:rsidR="00DB27F1" w:rsidRPr="00717C74" w:rsidRDefault="00DB27F1" w:rsidP="00E770B5">
      <w:pPr>
        <w:spacing w:after="0"/>
        <w:jc w:val="both"/>
        <w:rPr>
          <w:rFonts w:ascii="Times New Roman" w:hAnsi="Times New Roman" w:cs="Times New Roman"/>
          <w:sz w:val="24"/>
          <w:szCs w:val="24"/>
          <w:lang w:val="sq-AL"/>
        </w:rPr>
      </w:pPr>
      <w:r w:rsidRPr="00717C74">
        <w:rPr>
          <w:rFonts w:ascii="Times New Roman" w:hAnsi="Times New Roman" w:cs="Times New Roman"/>
          <w:sz w:val="24"/>
          <w:szCs w:val="24"/>
          <w:lang w:val="sq-AL"/>
        </w:rPr>
        <w:t>Z. Skënder Vrioni – Anëtar</w:t>
      </w:r>
    </w:p>
    <w:p w14:paraId="6B81FEB3" w14:textId="77777777" w:rsidR="00E770B5" w:rsidRPr="00717C74" w:rsidRDefault="00E770B5" w:rsidP="00E770B5">
      <w:pPr>
        <w:spacing w:after="0"/>
        <w:jc w:val="both"/>
        <w:rPr>
          <w:rFonts w:ascii="Times New Roman" w:hAnsi="Times New Roman" w:cs="Times New Roman"/>
          <w:sz w:val="24"/>
          <w:szCs w:val="24"/>
          <w:lang w:val="sq-AL"/>
        </w:rPr>
      </w:pPr>
    </w:p>
    <w:p w14:paraId="46E6F737" w14:textId="7AC72294" w:rsidR="00DB27F1" w:rsidRPr="00717C74" w:rsidRDefault="00DB27F1" w:rsidP="00DB27F1">
      <w:pPr>
        <w:jc w:val="both"/>
        <w:rPr>
          <w:rFonts w:ascii="Times New Roman" w:hAnsi="Times New Roman" w:cs="Times New Roman"/>
          <w:sz w:val="24"/>
          <w:szCs w:val="24"/>
          <w:lang w:val="sq-AL"/>
        </w:rPr>
      </w:pPr>
      <w:r w:rsidRPr="00717C74">
        <w:rPr>
          <w:rFonts w:ascii="Times New Roman" w:hAnsi="Times New Roman" w:cs="Times New Roman"/>
          <w:sz w:val="24"/>
          <w:szCs w:val="24"/>
          <w:lang w:val="sq-AL"/>
        </w:rPr>
        <w:t xml:space="preserve">Autoriteti është përgjegjës për mbledhjen, administrimin, përpunimin e dokumenteve të ish-Sigurimit të Shtetit dhe për sigurimin e aksesit në ta, për të gjitha subjektet e ligjit nr. 45/2015, të ndryshuar, në funksion të edukimit të publikut dhe mbështetjes së vlerave demokratike të drejtësisë, </w:t>
      </w:r>
      <w:r w:rsidR="00F21A31" w:rsidRPr="00717C74">
        <w:rPr>
          <w:rFonts w:ascii="Times New Roman" w:hAnsi="Times New Roman" w:cs="Times New Roman"/>
          <w:sz w:val="24"/>
          <w:szCs w:val="24"/>
          <w:lang w:val="sq-AL"/>
        </w:rPr>
        <w:t xml:space="preserve">të </w:t>
      </w:r>
      <w:r w:rsidRPr="00717C74">
        <w:rPr>
          <w:rFonts w:ascii="Times New Roman" w:hAnsi="Times New Roman" w:cs="Times New Roman"/>
          <w:sz w:val="24"/>
          <w:szCs w:val="24"/>
          <w:lang w:val="sq-AL"/>
        </w:rPr>
        <w:t xml:space="preserve">së vërtetës, </w:t>
      </w:r>
      <w:r w:rsidR="00F21A31" w:rsidRPr="00717C74">
        <w:rPr>
          <w:rFonts w:ascii="Times New Roman" w:hAnsi="Times New Roman" w:cs="Times New Roman"/>
          <w:sz w:val="24"/>
          <w:szCs w:val="24"/>
          <w:lang w:val="sq-AL"/>
        </w:rPr>
        <w:t xml:space="preserve">të </w:t>
      </w:r>
      <w:r w:rsidRPr="00717C74">
        <w:rPr>
          <w:rFonts w:ascii="Times New Roman" w:hAnsi="Times New Roman" w:cs="Times New Roman"/>
          <w:sz w:val="24"/>
          <w:szCs w:val="24"/>
          <w:lang w:val="sq-AL"/>
        </w:rPr>
        <w:t>pajtimit dhe përgjegjësisë për gjeneratat e ardhshme.</w:t>
      </w:r>
    </w:p>
    <w:p w14:paraId="0C8DCCFB" w14:textId="7D1A63F7" w:rsidR="00DB27F1" w:rsidRPr="00717C74" w:rsidRDefault="00DB27F1" w:rsidP="00DB27F1">
      <w:pPr>
        <w:jc w:val="both"/>
        <w:rPr>
          <w:rFonts w:ascii="Times New Roman" w:hAnsi="Times New Roman" w:cs="Times New Roman"/>
          <w:sz w:val="24"/>
          <w:szCs w:val="24"/>
          <w:lang w:val="sq-AL"/>
        </w:rPr>
      </w:pPr>
      <w:r w:rsidRPr="00717C74">
        <w:rPr>
          <w:rFonts w:ascii="Times New Roman" w:hAnsi="Times New Roman" w:cs="Times New Roman"/>
          <w:sz w:val="24"/>
          <w:szCs w:val="24"/>
          <w:lang w:val="sq-AL"/>
        </w:rPr>
        <w:t>Raporti vjetor i punës për vitin 202</w:t>
      </w:r>
      <w:r w:rsidR="00717C74" w:rsidRPr="00717C74">
        <w:rPr>
          <w:rFonts w:ascii="Times New Roman" w:hAnsi="Times New Roman" w:cs="Times New Roman"/>
          <w:sz w:val="24"/>
          <w:szCs w:val="24"/>
          <w:lang w:val="sq-AL"/>
        </w:rPr>
        <w:t>3</w:t>
      </w:r>
      <w:r w:rsidRPr="00717C74">
        <w:rPr>
          <w:rFonts w:ascii="Times New Roman" w:hAnsi="Times New Roman" w:cs="Times New Roman"/>
          <w:sz w:val="24"/>
          <w:szCs w:val="24"/>
          <w:lang w:val="sq-AL"/>
        </w:rPr>
        <w:t xml:space="preserve"> është hartuar dhe miratuar duke u mbështetur në ligjin organik nr. 45/2015, “</w:t>
      </w:r>
      <w:r w:rsidRPr="00717C74">
        <w:rPr>
          <w:rFonts w:ascii="Times New Roman" w:hAnsi="Times New Roman" w:cs="Times New Roman"/>
          <w:i/>
          <w:sz w:val="24"/>
          <w:szCs w:val="24"/>
          <w:lang w:val="sq-AL"/>
        </w:rPr>
        <w:t>Për të Drejtën e Informimit mbi Dokumentet e ish-Sigurimit të Shtetit të Republikës Popullore Socialiste të Shqipërisë</w:t>
      </w:r>
      <w:r w:rsidRPr="00717C74">
        <w:rPr>
          <w:rFonts w:ascii="Times New Roman" w:hAnsi="Times New Roman" w:cs="Times New Roman"/>
          <w:sz w:val="24"/>
          <w:szCs w:val="24"/>
          <w:lang w:val="sq-AL"/>
        </w:rPr>
        <w:t xml:space="preserve">”, i ndryshuar dhe aktet nënligjore të nxjerra në bazë dhe për zbatim të tij, që normojnë dhe rregullojnë veprimtarinë funksionale të institucionit. </w:t>
      </w:r>
    </w:p>
    <w:p w14:paraId="3918AE65" w14:textId="694C6134" w:rsidR="00A75E6C" w:rsidRPr="00B358D0" w:rsidRDefault="00294F53" w:rsidP="00FE4E83">
      <w:pPr>
        <w:spacing w:after="0" w:line="240" w:lineRule="auto"/>
        <w:jc w:val="both"/>
        <w:rPr>
          <w:rFonts w:ascii="Times New Roman" w:hAnsi="Times New Roman" w:cs="Times New Roman"/>
          <w:color w:val="000000" w:themeColor="text1"/>
          <w:sz w:val="24"/>
          <w:szCs w:val="24"/>
          <w:lang w:val="sq-AL"/>
        </w:rPr>
      </w:pPr>
      <w:r>
        <w:rPr>
          <w:rFonts w:ascii="Times New Roman" w:hAnsi="Times New Roman" w:cs="Times New Roman"/>
          <w:sz w:val="24"/>
          <w:szCs w:val="24"/>
          <w:lang w:val="sq-AL"/>
        </w:rPr>
        <w:t>Gjat</w:t>
      </w:r>
      <w:r w:rsidR="00D422F9">
        <w:rPr>
          <w:rFonts w:ascii="Times New Roman" w:hAnsi="Times New Roman" w:cs="Times New Roman"/>
          <w:sz w:val="24"/>
          <w:szCs w:val="24"/>
          <w:lang w:val="sq-AL"/>
        </w:rPr>
        <w:t>ë</w:t>
      </w:r>
      <w:r>
        <w:rPr>
          <w:rFonts w:ascii="Times New Roman" w:hAnsi="Times New Roman" w:cs="Times New Roman"/>
          <w:sz w:val="24"/>
          <w:szCs w:val="24"/>
          <w:lang w:val="sq-AL"/>
        </w:rPr>
        <w:t xml:space="preserve"> vitit 2023, </w:t>
      </w:r>
      <w:r w:rsidR="00006701" w:rsidRPr="00006701">
        <w:rPr>
          <w:rFonts w:ascii="Times New Roman" w:hAnsi="Times New Roman" w:cs="Times New Roman"/>
          <w:sz w:val="24"/>
          <w:szCs w:val="24"/>
          <w:lang w:val="sq-AL"/>
        </w:rPr>
        <w:t xml:space="preserve">Autoriteti ka zhvilluar 57 mbledhje dhe ka </w:t>
      </w:r>
      <w:r w:rsidR="00006701" w:rsidRPr="00B358D0">
        <w:rPr>
          <w:rFonts w:ascii="Times New Roman" w:hAnsi="Times New Roman" w:cs="Times New Roman"/>
          <w:color w:val="000000" w:themeColor="text1"/>
          <w:sz w:val="24"/>
          <w:szCs w:val="24"/>
          <w:lang w:val="sq-AL"/>
        </w:rPr>
        <w:t>marrë 732 vendime, nga të cilat 730 vendime unanime, 2 vendime me mendim kundër</w:t>
      </w:r>
      <w:r w:rsidR="00FE4E83" w:rsidRPr="00B358D0">
        <w:rPr>
          <w:rFonts w:ascii="Times New Roman" w:hAnsi="Times New Roman" w:cs="Times New Roman"/>
          <w:color w:val="000000" w:themeColor="text1"/>
          <w:sz w:val="24"/>
          <w:szCs w:val="24"/>
          <w:lang w:val="sq-AL"/>
        </w:rPr>
        <w:t>, 2 marrëveshje bashkëpunimi</w:t>
      </w:r>
      <w:r w:rsidR="00EA6BA9" w:rsidRPr="00B358D0">
        <w:rPr>
          <w:rFonts w:ascii="Times New Roman" w:hAnsi="Times New Roman" w:cs="Times New Roman"/>
          <w:color w:val="000000" w:themeColor="text1"/>
          <w:sz w:val="24"/>
          <w:szCs w:val="24"/>
          <w:lang w:val="sq-AL"/>
        </w:rPr>
        <w:t>.</w:t>
      </w:r>
      <w:r w:rsidR="00343911" w:rsidRPr="00B358D0">
        <w:rPr>
          <w:rFonts w:ascii="Times New Roman" w:hAnsi="Times New Roman" w:cs="Times New Roman"/>
          <w:color w:val="000000" w:themeColor="text1"/>
          <w:sz w:val="24"/>
          <w:szCs w:val="24"/>
          <w:lang w:val="sq-AL"/>
        </w:rPr>
        <w:t xml:space="preserve"> </w:t>
      </w:r>
      <w:r w:rsidR="00EA6BA9" w:rsidRPr="00B358D0">
        <w:rPr>
          <w:rFonts w:ascii="Times New Roman" w:hAnsi="Times New Roman" w:cs="Times New Roman"/>
          <w:color w:val="000000" w:themeColor="text1"/>
          <w:sz w:val="24"/>
          <w:szCs w:val="24"/>
          <w:lang w:val="sq-AL"/>
        </w:rPr>
        <w:t>N</w:t>
      </w:r>
      <w:r w:rsidR="00D422F9">
        <w:rPr>
          <w:rFonts w:ascii="Times New Roman" w:hAnsi="Times New Roman" w:cs="Times New Roman"/>
          <w:color w:val="000000" w:themeColor="text1"/>
          <w:sz w:val="24"/>
          <w:szCs w:val="24"/>
          <w:lang w:val="sq-AL"/>
        </w:rPr>
        <w:t>ë</w:t>
      </w:r>
      <w:r w:rsidR="00EA6BA9" w:rsidRPr="00B358D0">
        <w:rPr>
          <w:rFonts w:ascii="Times New Roman" w:hAnsi="Times New Roman" w:cs="Times New Roman"/>
          <w:color w:val="000000" w:themeColor="text1"/>
          <w:sz w:val="24"/>
          <w:szCs w:val="24"/>
          <w:lang w:val="sq-AL"/>
        </w:rPr>
        <w:t>p</w:t>
      </w:r>
      <w:r w:rsidR="00D422F9">
        <w:rPr>
          <w:rFonts w:ascii="Times New Roman" w:hAnsi="Times New Roman" w:cs="Times New Roman"/>
          <w:color w:val="000000" w:themeColor="text1"/>
          <w:sz w:val="24"/>
          <w:szCs w:val="24"/>
          <w:lang w:val="sq-AL"/>
        </w:rPr>
        <w:t>ë</w:t>
      </w:r>
      <w:r w:rsidR="00EA6BA9" w:rsidRPr="00B358D0">
        <w:rPr>
          <w:rFonts w:ascii="Times New Roman" w:hAnsi="Times New Roman" w:cs="Times New Roman"/>
          <w:color w:val="000000" w:themeColor="text1"/>
          <w:sz w:val="24"/>
          <w:szCs w:val="24"/>
          <w:lang w:val="sq-AL"/>
        </w:rPr>
        <w:t>rmjet nj</w:t>
      </w:r>
      <w:r w:rsidR="00D422F9">
        <w:rPr>
          <w:rFonts w:ascii="Times New Roman" w:hAnsi="Times New Roman" w:cs="Times New Roman"/>
          <w:color w:val="000000" w:themeColor="text1"/>
          <w:sz w:val="24"/>
          <w:szCs w:val="24"/>
          <w:lang w:val="sq-AL"/>
        </w:rPr>
        <w:t>ë</w:t>
      </w:r>
      <w:r w:rsidR="00EA6BA9" w:rsidRPr="00B358D0">
        <w:rPr>
          <w:rFonts w:ascii="Times New Roman" w:hAnsi="Times New Roman" w:cs="Times New Roman"/>
          <w:color w:val="000000" w:themeColor="text1"/>
          <w:sz w:val="24"/>
          <w:szCs w:val="24"/>
          <w:lang w:val="sq-AL"/>
        </w:rPr>
        <w:t xml:space="preserve"> pune voluminoze  me p</w:t>
      </w:r>
      <w:r w:rsidR="002320A2">
        <w:rPr>
          <w:rFonts w:ascii="Times New Roman" w:hAnsi="Times New Roman" w:cs="Times New Roman"/>
          <w:color w:val="000000" w:themeColor="text1"/>
          <w:sz w:val="24"/>
          <w:szCs w:val="24"/>
          <w:lang w:val="sq-AL"/>
        </w:rPr>
        <w:t>ë</w:t>
      </w:r>
      <w:r w:rsidR="00EA6BA9" w:rsidRPr="00B358D0">
        <w:rPr>
          <w:rFonts w:ascii="Times New Roman" w:hAnsi="Times New Roman" w:cs="Times New Roman"/>
          <w:color w:val="000000" w:themeColor="text1"/>
          <w:sz w:val="24"/>
          <w:szCs w:val="24"/>
          <w:lang w:val="sq-AL"/>
        </w:rPr>
        <w:t>rgj</w:t>
      </w:r>
      <w:r w:rsidR="00D422F9">
        <w:rPr>
          <w:rFonts w:ascii="Times New Roman" w:hAnsi="Times New Roman" w:cs="Times New Roman"/>
          <w:color w:val="000000" w:themeColor="text1"/>
          <w:sz w:val="24"/>
          <w:szCs w:val="24"/>
          <w:lang w:val="sq-AL"/>
        </w:rPr>
        <w:t>ë</w:t>
      </w:r>
      <w:r w:rsidR="00EA6BA9" w:rsidRPr="00B358D0">
        <w:rPr>
          <w:rFonts w:ascii="Times New Roman" w:hAnsi="Times New Roman" w:cs="Times New Roman"/>
          <w:color w:val="000000" w:themeColor="text1"/>
          <w:sz w:val="24"/>
          <w:szCs w:val="24"/>
          <w:lang w:val="sq-AL"/>
        </w:rPr>
        <w:t>gjesi maksimale kundrejt misionit t</w:t>
      </w:r>
      <w:r w:rsidR="00D422F9">
        <w:rPr>
          <w:rFonts w:ascii="Times New Roman" w:hAnsi="Times New Roman" w:cs="Times New Roman"/>
          <w:color w:val="000000" w:themeColor="text1"/>
          <w:sz w:val="24"/>
          <w:szCs w:val="24"/>
          <w:lang w:val="sq-AL"/>
        </w:rPr>
        <w:t>ë</w:t>
      </w:r>
      <w:r w:rsidR="00EA6BA9" w:rsidRPr="00B358D0">
        <w:rPr>
          <w:rFonts w:ascii="Times New Roman" w:hAnsi="Times New Roman" w:cs="Times New Roman"/>
          <w:color w:val="000000" w:themeColor="text1"/>
          <w:sz w:val="24"/>
          <w:szCs w:val="24"/>
          <w:lang w:val="sq-AL"/>
        </w:rPr>
        <w:t xml:space="preserve"> </w:t>
      </w:r>
      <w:r w:rsidR="00B358D0">
        <w:rPr>
          <w:rFonts w:ascii="Times New Roman" w:hAnsi="Times New Roman" w:cs="Times New Roman"/>
          <w:color w:val="000000" w:themeColor="text1"/>
          <w:sz w:val="24"/>
          <w:szCs w:val="24"/>
          <w:lang w:val="sq-AL"/>
        </w:rPr>
        <w:t>institucionit</w:t>
      </w:r>
      <w:r w:rsidR="00EA6BA9" w:rsidRPr="00B358D0">
        <w:rPr>
          <w:rFonts w:ascii="Times New Roman" w:hAnsi="Times New Roman" w:cs="Times New Roman"/>
          <w:color w:val="000000" w:themeColor="text1"/>
          <w:sz w:val="24"/>
          <w:szCs w:val="24"/>
          <w:lang w:val="sq-AL"/>
        </w:rPr>
        <w:t xml:space="preserve"> n</w:t>
      </w:r>
      <w:r w:rsidR="00D422F9">
        <w:rPr>
          <w:rFonts w:ascii="Times New Roman" w:hAnsi="Times New Roman" w:cs="Times New Roman"/>
          <w:color w:val="000000" w:themeColor="text1"/>
          <w:sz w:val="24"/>
          <w:szCs w:val="24"/>
          <w:lang w:val="sq-AL"/>
        </w:rPr>
        <w:t>ë</w:t>
      </w:r>
      <w:r w:rsidR="00EA6BA9" w:rsidRPr="00B358D0">
        <w:rPr>
          <w:rFonts w:ascii="Times New Roman" w:hAnsi="Times New Roman" w:cs="Times New Roman"/>
          <w:color w:val="000000" w:themeColor="text1"/>
          <w:sz w:val="24"/>
          <w:szCs w:val="24"/>
          <w:lang w:val="sq-AL"/>
        </w:rPr>
        <w:t>p</w:t>
      </w:r>
      <w:r w:rsidR="00D422F9">
        <w:rPr>
          <w:rFonts w:ascii="Times New Roman" w:hAnsi="Times New Roman" w:cs="Times New Roman"/>
          <w:color w:val="000000" w:themeColor="text1"/>
          <w:sz w:val="24"/>
          <w:szCs w:val="24"/>
          <w:lang w:val="sq-AL"/>
        </w:rPr>
        <w:t>ë</w:t>
      </w:r>
      <w:r w:rsidR="00EA6BA9" w:rsidRPr="00B358D0">
        <w:rPr>
          <w:rFonts w:ascii="Times New Roman" w:hAnsi="Times New Roman" w:cs="Times New Roman"/>
          <w:color w:val="000000" w:themeColor="text1"/>
          <w:sz w:val="24"/>
          <w:szCs w:val="24"/>
          <w:lang w:val="sq-AL"/>
        </w:rPr>
        <w:t>rmjet takimeve periodike</w:t>
      </w:r>
      <w:r w:rsidR="00B358D0">
        <w:rPr>
          <w:rFonts w:ascii="Times New Roman" w:hAnsi="Times New Roman" w:cs="Times New Roman"/>
          <w:color w:val="000000" w:themeColor="text1"/>
          <w:sz w:val="24"/>
          <w:szCs w:val="24"/>
          <w:lang w:val="sq-AL"/>
        </w:rPr>
        <w:t>,</w:t>
      </w:r>
      <w:r w:rsidR="00EA6BA9" w:rsidRPr="00B358D0">
        <w:rPr>
          <w:rFonts w:ascii="Times New Roman" w:hAnsi="Times New Roman" w:cs="Times New Roman"/>
          <w:color w:val="000000" w:themeColor="text1"/>
          <w:sz w:val="24"/>
          <w:szCs w:val="24"/>
          <w:lang w:val="sq-AL"/>
        </w:rPr>
        <w:t xml:space="preserve"> Autoriteti ka realizuar me shum</w:t>
      </w:r>
      <w:r w:rsidR="00D422F9">
        <w:rPr>
          <w:rFonts w:ascii="Times New Roman" w:hAnsi="Times New Roman" w:cs="Times New Roman"/>
          <w:color w:val="000000" w:themeColor="text1"/>
          <w:sz w:val="24"/>
          <w:szCs w:val="24"/>
          <w:lang w:val="sq-AL"/>
        </w:rPr>
        <w:t>ë</w:t>
      </w:r>
      <w:r w:rsidR="00EA6BA9" w:rsidRPr="00B358D0">
        <w:rPr>
          <w:rFonts w:ascii="Times New Roman" w:hAnsi="Times New Roman" w:cs="Times New Roman"/>
          <w:color w:val="000000" w:themeColor="text1"/>
          <w:sz w:val="24"/>
          <w:szCs w:val="24"/>
          <w:lang w:val="sq-AL"/>
        </w:rPr>
        <w:t xml:space="preserve"> sukses</w:t>
      </w:r>
      <w:r w:rsidR="002320A2">
        <w:rPr>
          <w:rFonts w:ascii="Times New Roman" w:hAnsi="Times New Roman" w:cs="Times New Roman"/>
          <w:color w:val="000000" w:themeColor="text1"/>
          <w:sz w:val="24"/>
          <w:szCs w:val="24"/>
          <w:lang w:val="sq-AL"/>
        </w:rPr>
        <w:t>,</w:t>
      </w:r>
      <w:r w:rsidR="00EA6BA9" w:rsidRPr="00B358D0">
        <w:rPr>
          <w:rFonts w:ascii="Times New Roman" w:hAnsi="Times New Roman" w:cs="Times New Roman"/>
          <w:color w:val="000000" w:themeColor="text1"/>
          <w:sz w:val="24"/>
          <w:szCs w:val="24"/>
          <w:lang w:val="sq-AL"/>
        </w:rPr>
        <w:t xml:space="preserve"> marrjen e k</w:t>
      </w:r>
      <w:r w:rsidR="00D422F9">
        <w:rPr>
          <w:rFonts w:ascii="Times New Roman" w:hAnsi="Times New Roman" w:cs="Times New Roman"/>
          <w:color w:val="000000" w:themeColor="text1"/>
          <w:sz w:val="24"/>
          <w:szCs w:val="24"/>
          <w:lang w:val="sq-AL"/>
        </w:rPr>
        <w:t>ë</w:t>
      </w:r>
      <w:r w:rsidR="00EA6BA9" w:rsidRPr="00B358D0">
        <w:rPr>
          <w:rFonts w:ascii="Times New Roman" w:hAnsi="Times New Roman" w:cs="Times New Roman"/>
          <w:color w:val="000000" w:themeColor="text1"/>
          <w:sz w:val="24"/>
          <w:szCs w:val="24"/>
          <w:lang w:val="sq-AL"/>
        </w:rPr>
        <w:t>tyre  vendimeve t</w:t>
      </w:r>
      <w:r w:rsidR="00D422F9">
        <w:rPr>
          <w:rFonts w:ascii="Times New Roman" w:hAnsi="Times New Roman" w:cs="Times New Roman"/>
          <w:color w:val="000000" w:themeColor="text1"/>
          <w:sz w:val="24"/>
          <w:szCs w:val="24"/>
          <w:lang w:val="sq-AL"/>
        </w:rPr>
        <w:t>ë</w:t>
      </w:r>
      <w:r w:rsidR="00EA6BA9" w:rsidRPr="00B358D0">
        <w:rPr>
          <w:rFonts w:ascii="Times New Roman" w:hAnsi="Times New Roman" w:cs="Times New Roman"/>
          <w:color w:val="000000" w:themeColor="text1"/>
          <w:sz w:val="24"/>
          <w:szCs w:val="24"/>
          <w:lang w:val="sq-AL"/>
        </w:rPr>
        <w:t xml:space="preserve"> r</w:t>
      </w:r>
      <w:r w:rsidR="00D422F9">
        <w:rPr>
          <w:rFonts w:ascii="Times New Roman" w:hAnsi="Times New Roman" w:cs="Times New Roman"/>
          <w:color w:val="000000" w:themeColor="text1"/>
          <w:sz w:val="24"/>
          <w:szCs w:val="24"/>
          <w:lang w:val="sq-AL"/>
        </w:rPr>
        <w:t>ë</w:t>
      </w:r>
      <w:r w:rsidR="00EA6BA9" w:rsidRPr="00B358D0">
        <w:rPr>
          <w:rFonts w:ascii="Times New Roman" w:hAnsi="Times New Roman" w:cs="Times New Roman"/>
          <w:color w:val="000000" w:themeColor="text1"/>
          <w:sz w:val="24"/>
          <w:szCs w:val="24"/>
          <w:lang w:val="sq-AL"/>
        </w:rPr>
        <w:t>nd</w:t>
      </w:r>
      <w:r w:rsidR="00D422F9">
        <w:rPr>
          <w:rFonts w:ascii="Times New Roman" w:hAnsi="Times New Roman" w:cs="Times New Roman"/>
          <w:color w:val="000000" w:themeColor="text1"/>
          <w:sz w:val="24"/>
          <w:szCs w:val="24"/>
          <w:lang w:val="sq-AL"/>
        </w:rPr>
        <w:t>ë</w:t>
      </w:r>
      <w:r w:rsidR="00EA6BA9" w:rsidRPr="00B358D0">
        <w:rPr>
          <w:rFonts w:ascii="Times New Roman" w:hAnsi="Times New Roman" w:cs="Times New Roman"/>
          <w:color w:val="000000" w:themeColor="text1"/>
          <w:sz w:val="24"/>
          <w:szCs w:val="24"/>
          <w:lang w:val="sq-AL"/>
        </w:rPr>
        <w:t>sishme</w:t>
      </w:r>
      <w:r w:rsidR="002320A2">
        <w:rPr>
          <w:rFonts w:ascii="Times New Roman" w:hAnsi="Times New Roman" w:cs="Times New Roman"/>
          <w:color w:val="000000" w:themeColor="text1"/>
          <w:sz w:val="24"/>
          <w:szCs w:val="24"/>
          <w:lang w:val="sq-AL"/>
        </w:rPr>
        <w:t>,</w:t>
      </w:r>
      <w:r w:rsidR="00EA6BA9" w:rsidRPr="00B358D0">
        <w:rPr>
          <w:rFonts w:ascii="Times New Roman" w:hAnsi="Times New Roman" w:cs="Times New Roman"/>
          <w:color w:val="000000" w:themeColor="text1"/>
          <w:sz w:val="24"/>
          <w:szCs w:val="24"/>
          <w:lang w:val="sq-AL"/>
        </w:rPr>
        <w:t xml:space="preserve"> me imp</w:t>
      </w:r>
      <w:r w:rsidR="002320A2">
        <w:rPr>
          <w:rFonts w:ascii="Times New Roman" w:hAnsi="Times New Roman" w:cs="Times New Roman"/>
          <w:color w:val="000000" w:themeColor="text1"/>
          <w:sz w:val="24"/>
          <w:szCs w:val="24"/>
          <w:lang w:val="sq-AL"/>
        </w:rPr>
        <w:t>a</w:t>
      </w:r>
      <w:r w:rsidR="00EA6BA9" w:rsidRPr="00B358D0">
        <w:rPr>
          <w:rFonts w:ascii="Times New Roman" w:hAnsi="Times New Roman" w:cs="Times New Roman"/>
          <w:color w:val="000000" w:themeColor="text1"/>
          <w:sz w:val="24"/>
          <w:szCs w:val="24"/>
          <w:lang w:val="sq-AL"/>
        </w:rPr>
        <w:t>kt n</w:t>
      </w:r>
      <w:r w:rsidR="00D422F9">
        <w:rPr>
          <w:rFonts w:ascii="Times New Roman" w:hAnsi="Times New Roman" w:cs="Times New Roman"/>
          <w:color w:val="000000" w:themeColor="text1"/>
          <w:sz w:val="24"/>
          <w:szCs w:val="24"/>
          <w:lang w:val="sq-AL"/>
        </w:rPr>
        <w:t>ë</w:t>
      </w:r>
      <w:r w:rsidR="00EA6BA9" w:rsidRPr="00B358D0">
        <w:rPr>
          <w:rFonts w:ascii="Times New Roman" w:hAnsi="Times New Roman" w:cs="Times New Roman"/>
          <w:color w:val="000000" w:themeColor="text1"/>
          <w:sz w:val="24"/>
          <w:szCs w:val="24"/>
          <w:lang w:val="sq-AL"/>
        </w:rPr>
        <w:t xml:space="preserve"> fush</w:t>
      </w:r>
      <w:r w:rsidR="00D422F9">
        <w:rPr>
          <w:rFonts w:ascii="Times New Roman" w:hAnsi="Times New Roman" w:cs="Times New Roman"/>
          <w:color w:val="000000" w:themeColor="text1"/>
          <w:sz w:val="24"/>
          <w:szCs w:val="24"/>
          <w:lang w:val="sq-AL"/>
        </w:rPr>
        <w:t>ë</w:t>
      </w:r>
      <w:r w:rsidR="00EA6BA9" w:rsidRPr="00B358D0">
        <w:rPr>
          <w:rFonts w:ascii="Times New Roman" w:hAnsi="Times New Roman" w:cs="Times New Roman"/>
          <w:color w:val="000000" w:themeColor="text1"/>
          <w:sz w:val="24"/>
          <w:szCs w:val="24"/>
          <w:lang w:val="sq-AL"/>
        </w:rPr>
        <w:t>n e demokratizimit t</w:t>
      </w:r>
      <w:r w:rsidR="00D422F9">
        <w:rPr>
          <w:rFonts w:ascii="Times New Roman" w:hAnsi="Times New Roman" w:cs="Times New Roman"/>
          <w:color w:val="000000" w:themeColor="text1"/>
          <w:sz w:val="24"/>
          <w:szCs w:val="24"/>
          <w:lang w:val="sq-AL"/>
        </w:rPr>
        <w:t>ë</w:t>
      </w:r>
      <w:r w:rsidR="00EA6BA9" w:rsidRPr="00B358D0">
        <w:rPr>
          <w:rFonts w:ascii="Times New Roman" w:hAnsi="Times New Roman" w:cs="Times New Roman"/>
          <w:color w:val="000000" w:themeColor="text1"/>
          <w:sz w:val="24"/>
          <w:szCs w:val="24"/>
          <w:lang w:val="sq-AL"/>
        </w:rPr>
        <w:t xml:space="preserve"> shoq</w:t>
      </w:r>
      <w:r w:rsidR="00D422F9">
        <w:rPr>
          <w:rFonts w:ascii="Times New Roman" w:hAnsi="Times New Roman" w:cs="Times New Roman"/>
          <w:color w:val="000000" w:themeColor="text1"/>
          <w:sz w:val="24"/>
          <w:szCs w:val="24"/>
          <w:lang w:val="sq-AL"/>
        </w:rPr>
        <w:t>ë</w:t>
      </w:r>
      <w:r w:rsidR="00EA6BA9" w:rsidRPr="00B358D0">
        <w:rPr>
          <w:rFonts w:ascii="Times New Roman" w:hAnsi="Times New Roman" w:cs="Times New Roman"/>
          <w:color w:val="000000" w:themeColor="text1"/>
          <w:sz w:val="24"/>
          <w:szCs w:val="24"/>
          <w:lang w:val="sq-AL"/>
        </w:rPr>
        <w:t>ris</w:t>
      </w:r>
      <w:r w:rsidR="00D422F9">
        <w:rPr>
          <w:rFonts w:ascii="Times New Roman" w:hAnsi="Times New Roman" w:cs="Times New Roman"/>
          <w:color w:val="000000" w:themeColor="text1"/>
          <w:sz w:val="24"/>
          <w:szCs w:val="24"/>
          <w:lang w:val="sq-AL"/>
        </w:rPr>
        <w:t>ë</w:t>
      </w:r>
      <w:r w:rsidR="002320A2">
        <w:rPr>
          <w:rFonts w:ascii="Times New Roman" w:hAnsi="Times New Roman" w:cs="Times New Roman"/>
          <w:color w:val="000000" w:themeColor="text1"/>
          <w:sz w:val="24"/>
          <w:szCs w:val="24"/>
          <w:lang w:val="sq-AL"/>
        </w:rPr>
        <w:t>,</w:t>
      </w:r>
      <w:r w:rsidR="00EA6BA9" w:rsidRPr="00B358D0">
        <w:rPr>
          <w:rFonts w:ascii="Times New Roman" w:hAnsi="Times New Roman" w:cs="Times New Roman"/>
          <w:color w:val="000000" w:themeColor="text1"/>
          <w:sz w:val="24"/>
          <w:szCs w:val="24"/>
          <w:lang w:val="sq-AL"/>
        </w:rPr>
        <w:t xml:space="preserve"> </w:t>
      </w:r>
      <w:r w:rsidR="00DA7560" w:rsidRPr="00B358D0">
        <w:rPr>
          <w:rFonts w:ascii="Times New Roman" w:hAnsi="Times New Roman" w:cs="Times New Roman"/>
          <w:color w:val="000000" w:themeColor="text1"/>
          <w:sz w:val="24"/>
          <w:szCs w:val="24"/>
          <w:lang w:val="sq-AL"/>
        </w:rPr>
        <w:t>p</w:t>
      </w:r>
      <w:r w:rsidR="00D422F9">
        <w:rPr>
          <w:rFonts w:ascii="Times New Roman" w:hAnsi="Times New Roman" w:cs="Times New Roman"/>
          <w:color w:val="000000" w:themeColor="text1"/>
          <w:sz w:val="24"/>
          <w:szCs w:val="24"/>
          <w:lang w:val="sq-AL"/>
        </w:rPr>
        <w:t>ë</w:t>
      </w:r>
      <w:r w:rsidR="00DA7560" w:rsidRPr="00B358D0">
        <w:rPr>
          <w:rFonts w:ascii="Times New Roman" w:hAnsi="Times New Roman" w:cs="Times New Roman"/>
          <w:color w:val="000000" w:themeColor="text1"/>
          <w:sz w:val="24"/>
          <w:szCs w:val="24"/>
          <w:lang w:val="sq-AL"/>
        </w:rPr>
        <w:t>r t</w:t>
      </w:r>
      <w:r w:rsidR="00D422F9">
        <w:rPr>
          <w:rFonts w:ascii="Times New Roman" w:hAnsi="Times New Roman" w:cs="Times New Roman"/>
          <w:color w:val="000000" w:themeColor="text1"/>
          <w:sz w:val="24"/>
          <w:szCs w:val="24"/>
          <w:lang w:val="sq-AL"/>
        </w:rPr>
        <w:t>ë</w:t>
      </w:r>
      <w:r w:rsidR="00DA7560" w:rsidRPr="00B358D0">
        <w:rPr>
          <w:rFonts w:ascii="Times New Roman" w:hAnsi="Times New Roman" w:cs="Times New Roman"/>
          <w:color w:val="000000" w:themeColor="text1"/>
          <w:sz w:val="24"/>
          <w:szCs w:val="24"/>
          <w:lang w:val="sq-AL"/>
        </w:rPr>
        <w:t xml:space="preserve"> b</w:t>
      </w:r>
      <w:r w:rsidR="00D422F9">
        <w:rPr>
          <w:rFonts w:ascii="Times New Roman" w:hAnsi="Times New Roman" w:cs="Times New Roman"/>
          <w:color w:val="000000" w:themeColor="text1"/>
          <w:sz w:val="24"/>
          <w:szCs w:val="24"/>
          <w:lang w:val="sq-AL"/>
        </w:rPr>
        <w:t>ë</w:t>
      </w:r>
      <w:r w:rsidR="00DA7560" w:rsidRPr="00B358D0">
        <w:rPr>
          <w:rFonts w:ascii="Times New Roman" w:hAnsi="Times New Roman" w:cs="Times New Roman"/>
          <w:color w:val="000000" w:themeColor="text1"/>
          <w:sz w:val="24"/>
          <w:szCs w:val="24"/>
          <w:lang w:val="sq-AL"/>
        </w:rPr>
        <w:t>r</w:t>
      </w:r>
      <w:r w:rsidR="00D422F9">
        <w:rPr>
          <w:rFonts w:ascii="Times New Roman" w:hAnsi="Times New Roman" w:cs="Times New Roman"/>
          <w:color w:val="000000" w:themeColor="text1"/>
          <w:sz w:val="24"/>
          <w:szCs w:val="24"/>
          <w:lang w:val="sq-AL"/>
        </w:rPr>
        <w:t>ë</w:t>
      </w:r>
      <w:r w:rsidR="00DA7560" w:rsidRPr="00B358D0">
        <w:rPr>
          <w:rFonts w:ascii="Times New Roman" w:hAnsi="Times New Roman" w:cs="Times New Roman"/>
          <w:color w:val="000000" w:themeColor="text1"/>
          <w:sz w:val="24"/>
          <w:szCs w:val="24"/>
          <w:lang w:val="sq-AL"/>
        </w:rPr>
        <w:t xml:space="preserve"> t</w:t>
      </w:r>
      <w:r w:rsidR="00D422F9">
        <w:rPr>
          <w:rFonts w:ascii="Times New Roman" w:hAnsi="Times New Roman" w:cs="Times New Roman"/>
          <w:color w:val="000000" w:themeColor="text1"/>
          <w:sz w:val="24"/>
          <w:szCs w:val="24"/>
          <w:lang w:val="sq-AL"/>
        </w:rPr>
        <w:t>ë</w:t>
      </w:r>
      <w:r w:rsidR="00DA7560" w:rsidRPr="00B358D0">
        <w:rPr>
          <w:rFonts w:ascii="Times New Roman" w:hAnsi="Times New Roman" w:cs="Times New Roman"/>
          <w:color w:val="000000" w:themeColor="text1"/>
          <w:sz w:val="24"/>
          <w:szCs w:val="24"/>
          <w:lang w:val="sq-AL"/>
        </w:rPr>
        <w:t xml:space="preserve"> mundur ushtrimin e s</w:t>
      </w:r>
      <w:r w:rsidR="00D422F9">
        <w:rPr>
          <w:rFonts w:ascii="Times New Roman" w:hAnsi="Times New Roman" w:cs="Times New Roman"/>
          <w:color w:val="000000" w:themeColor="text1"/>
          <w:sz w:val="24"/>
          <w:szCs w:val="24"/>
          <w:lang w:val="sq-AL"/>
        </w:rPr>
        <w:t>ë</w:t>
      </w:r>
      <w:r w:rsidR="00DA7560" w:rsidRPr="00B358D0">
        <w:rPr>
          <w:rFonts w:ascii="Times New Roman" w:hAnsi="Times New Roman" w:cs="Times New Roman"/>
          <w:color w:val="000000" w:themeColor="text1"/>
          <w:sz w:val="24"/>
          <w:szCs w:val="24"/>
          <w:lang w:val="sq-AL"/>
        </w:rPr>
        <w:t xml:space="preserve"> drejt</w:t>
      </w:r>
      <w:r w:rsidR="00D422F9">
        <w:rPr>
          <w:rFonts w:ascii="Times New Roman" w:hAnsi="Times New Roman" w:cs="Times New Roman"/>
          <w:color w:val="000000" w:themeColor="text1"/>
          <w:sz w:val="24"/>
          <w:szCs w:val="24"/>
          <w:lang w:val="sq-AL"/>
        </w:rPr>
        <w:t>ë</w:t>
      </w:r>
      <w:r w:rsidR="00DA7560" w:rsidRPr="00B358D0">
        <w:rPr>
          <w:rFonts w:ascii="Times New Roman" w:hAnsi="Times New Roman" w:cs="Times New Roman"/>
          <w:color w:val="000000" w:themeColor="text1"/>
          <w:sz w:val="24"/>
          <w:szCs w:val="24"/>
          <w:lang w:val="sq-AL"/>
        </w:rPr>
        <w:t>s</w:t>
      </w:r>
      <w:r w:rsidR="002320A2">
        <w:rPr>
          <w:rFonts w:ascii="Times New Roman" w:hAnsi="Times New Roman" w:cs="Times New Roman"/>
          <w:color w:val="000000" w:themeColor="text1"/>
          <w:sz w:val="24"/>
          <w:szCs w:val="24"/>
          <w:lang w:val="sq-AL"/>
        </w:rPr>
        <w:t>,</w:t>
      </w:r>
      <w:r w:rsidR="00DA7560" w:rsidRPr="00B358D0">
        <w:rPr>
          <w:rFonts w:ascii="Times New Roman" w:hAnsi="Times New Roman" w:cs="Times New Roman"/>
          <w:color w:val="000000" w:themeColor="text1"/>
          <w:sz w:val="24"/>
          <w:szCs w:val="24"/>
          <w:lang w:val="sq-AL"/>
        </w:rPr>
        <w:t xml:space="preserve"> nga </w:t>
      </w:r>
      <w:r w:rsidR="002320A2">
        <w:rPr>
          <w:rFonts w:ascii="Times New Roman" w:hAnsi="Times New Roman" w:cs="Times New Roman"/>
          <w:color w:val="000000" w:themeColor="text1"/>
          <w:sz w:val="24"/>
          <w:szCs w:val="24"/>
          <w:lang w:val="sq-AL"/>
        </w:rPr>
        <w:t>ç</w:t>
      </w:r>
      <w:r w:rsidR="00DA7560" w:rsidRPr="00B358D0">
        <w:rPr>
          <w:rFonts w:ascii="Times New Roman" w:hAnsi="Times New Roman" w:cs="Times New Roman"/>
          <w:color w:val="000000" w:themeColor="text1"/>
          <w:sz w:val="24"/>
          <w:szCs w:val="24"/>
          <w:lang w:val="sq-AL"/>
        </w:rPr>
        <w:t>do i interesuar p</w:t>
      </w:r>
      <w:r w:rsidR="00D422F9">
        <w:rPr>
          <w:rFonts w:ascii="Times New Roman" w:hAnsi="Times New Roman" w:cs="Times New Roman"/>
          <w:color w:val="000000" w:themeColor="text1"/>
          <w:sz w:val="24"/>
          <w:szCs w:val="24"/>
          <w:lang w:val="sq-AL"/>
        </w:rPr>
        <w:t>ë</w:t>
      </w:r>
      <w:r w:rsidR="00DA7560" w:rsidRPr="00B358D0">
        <w:rPr>
          <w:rFonts w:ascii="Times New Roman" w:hAnsi="Times New Roman" w:cs="Times New Roman"/>
          <w:color w:val="000000" w:themeColor="text1"/>
          <w:sz w:val="24"/>
          <w:szCs w:val="24"/>
          <w:lang w:val="sq-AL"/>
        </w:rPr>
        <w:t>r informimin mbi dokumentet e ish</w:t>
      </w:r>
      <w:r w:rsidR="002320A2">
        <w:rPr>
          <w:rFonts w:ascii="Times New Roman" w:hAnsi="Times New Roman" w:cs="Times New Roman"/>
          <w:color w:val="000000" w:themeColor="text1"/>
          <w:sz w:val="24"/>
          <w:szCs w:val="24"/>
          <w:lang w:val="sq-AL"/>
        </w:rPr>
        <w:t>-</w:t>
      </w:r>
      <w:r w:rsidR="00DA7560" w:rsidRPr="00B358D0">
        <w:rPr>
          <w:rFonts w:ascii="Times New Roman" w:hAnsi="Times New Roman" w:cs="Times New Roman"/>
          <w:color w:val="000000" w:themeColor="text1"/>
          <w:sz w:val="24"/>
          <w:szCs w:val="24"/>
          <w:lang w:val="sq-AL"/>
        </w:rPr>
        <w:t xml:space="preserve"> sugurimit t</w:t>
      </w:r>
      <w:r w:rsidR="00D422F9">
        <w:rPr>
          <w:rFonts w:ascii="Times New Roman" w:hAnsi="Times New Roman" w:cs="Times New Roman"/>
          <w:color w:val="000000" w:themeColor="text1"/>
          <w:sz w:val="24"/>
          <w:szCs w:val="24"/>
          <w:lang w:val="sq-AL"/>
        </w:rPr>
        <w:t>ë</w:t>
      </w:r>
      <w:r w:rsidR="00DA7560" w:rsidRPr="00B358D0">
        <w:rPr>
          <w:rFonts w:ascii="Times New Roman" w:hAnsi="Times New Roman" w:cs="Times New Roman"/>
          <w:color w:val="000000" w:themeColor="text1"/>
          <w:sz w:val="24"/>
          <w:szCs w:val="24"/>
          <w:lang w:val="sq-AL"/>
        </w:rPr>
        <w:t xml:space="preserve"> shtetit.</w:t>
      </w:r>
    </w:p>
    <w:p w14:paraId="601665FA" w14:textId="77777777" w:rsidR="00DA7560" w:rsidRPr="00B358D0" w:rsidRDefault="00DA7560" w:rsidP="00FE4E83">
      <w:pPr>
        <w:spacing w:after="0" w:line="240" w:lineRule="auto"/>
        <w:jc w:val="both"/>
        <w:rPr>
          <w:rFonts w:ascii="Times New Roman" w:hAnsi="Times New Roman" w:cs="Times New Roman"/>
          <w:color w:val="000000" w:themeColor="text1"/>
          <w:sz w:val="24"/>
          <w:szCs w:val="24"/>
          <w:lang w:val="sq-AL"/>
        </w:rPr>
      </w:pPr>
    </w:p>
    <w:p w14:paraId="4E41CAB7" w14:textId="77777777" w:rsidR="00DA7560" w:rsidRDefault="00DA7560" w:rsidP="00FE4E83">
      <w:pPr>
        <w:spacing w:after="0" w:line="240" w:lineRule="auto"/>
        <w:jc w:val="both"/>
        <w:rPr>
          <w:rFonts w:ascii="Times New Roman" w:hAnsi="Times New Roman" w:cs="Times New Roman"/>
          <w:color w:val="C00000"/>
          <w:sz w:val="24"/>
          <w:szCs w:val="24"/>
          <w:lang w:val="sq-AL"/>
        </w:rPr>
      </w:pPr>
    </w:p>
    <w:p w14:paraId="2CF962B0" w14:textId="2D74CF93" w:rsidR="00DA7560" w:rsidRDefault="00DA7560" w:rsidP="00FE4E83">
      <w:pPr>
        <w:spacing w:after="0" w:line="240" w:lineRule="auto"/>
        <w:jc w:val="both"/>
        <w:rPr>
          <w:rFonts w:ascii="Times New Roman" w:hAnsi="Times New Roman" w:cs="Times New Roman"/>
          <w:color w:val="C00000"/>
          <w:sz w:val="24"/>
          <w:szCs w:val="24"/>
          <w:lang w:val="sq-AL"/>
        </w:rPr>
      </w:pPr>
    </w:p>
    <w:p w14:paraId="754C0A6C" w14:textId="77777777" w:rsidR="00924191" w:rsidRDefault="00924191" w:rsidP="00FE4E83">
      <w:pPr>
        <w:spacing w:after="0" w:line="240" w:lineRule="auto"/>
        <w:jc w:val="both"/>
        <w:rPr>
          <w:rFonts w:ascii="Times New Roman" w:hAnsi="Times New Roman" w:cs="Times New Roman"/>
          <w:color w:val="C00000"/>
          <w:sz w:val="24"/>
          <w:szCs w:val="24"/>
          <w:lang w:val="sq-AL"/>
        </w:rPr>
      </w:pPr>
    </w:p>
    <w:p w14:paraId="5242766B" w14:textId="77777777" w:rsidR="00DA7560" w:rsidRDefault="00DA7560" w:rsidP="00FE4E83">
      <w:pPr>
        <w:spacing w:after="0" w:line="240" w:lineRule="auto"/>
        <w:jc w:val="both"/>
        <w:rPr>
          <w:rFonts w:ascii="Times New Roman" w:hAnsi="Times New Roman" w:cs="Times New Roman"/>
          <w:color w:val="FF0000"/>
          <w:sz w:val="24"/>
          <w:szCs w:val="24"/>
          <w:lang w:val="sq-AL"/>
        </w:rPr>
      </w:pPr>
    </w:p>
    <w:p w14:paraId="41742EEB" w14:textId="77777777" w:rsidR="00C11255" w:rsidRDefault="00C11255" w:rsidP="00C11255">
      <w:pPr>
        <w:pStyle w:val="Heading1"/>
        <w:ind w:left="430"/>
        <w:rPr>
          <w:rFonts w:ascii="Times New Roman" w:eastAsia="MS Mincho" w:hAnsi="Times New Roman" w:cs="Times New Roman"/>
          <w:bCs w:val="0"/>
          <w:color w:val="009999"/>
          <w:spacing w:val="-1"/>
          <w:sz w:val="24"/>
          <w:szCs w:val="24"/>
          <w:lang w:val="sq-AL" w:eastAsia="ar-SA"/>
        </w:rPr>
      </w:pPr>
      <w:bookmarkStart w:id="2" w:name="_Toc131073393"/>
    </w:p>
    <w:p w14:paraId="1D352B87" w14:textId="5C088362" w:rsidR="00DB27F1" w:rsidRDefault="00DB27F1" w:rsidP="00461543">
      <w:pPr>
        <w:pStyle w:val="Heading1"/>
        <w:numPr>
          <w:ilvl w:val="0"/>
          <w:numId w:val="24"/>
        </w:numPr>
        <w:spacing w:line="259" w:lineRule="auto"/>
        <w:rPr>
          <w:rFonts w:ascii="Times New Roman" w:eastAsia="MS Mincho" w:hAnsi="Times New Roman" w:cs="Times New Roman"/>
          <w:bCs w:val="0"/>
          <w:color w:val="009999"/>
          <w:spacing w:val="-1"/>
          <w:sz w:val="24"/>
          <w:szCs w:val="24"/>
          <w:lang w:val="sq-AL" w:eastAsia="ar-SA"/>
        </w:rPr>
      </w:pPr>
      <w:r w:rsidRPr="00C26BD5">
        <w:rPr>
          <w:rFonts w:ascii="Times New Roman" w:eastAsia="MS Mincho" w:hAnsi="Times New Roman" w:cs="Times New Roman"/>
          <w:bCs w:val="0"/>
          <w:color w:val="009999"/>
          <w:spacing w:val="-1"/>
          <w:sz w:val="24"/>
          <w:szCs w:val="24"/>
          <w:lang w:val="sq-AL" w:eastAsia="ar-SA"/>
        </w:rPr>
        <w:t>MESAZHI</w:t>
      </w:r>
      <w:bookmarkEnd w:id="2"/>
      <w:r w:rsidR="00E44747" w:rsidRPr="00C26BD5">
        <w:rPr>
          <w:rFonts w:ascii="Times New Roman" w:eastAsia="MS Mincho" w:hAnsi="Times New Roman" w:cs="Times New Roman"/>
          <w:bCs w:val="0"/>
          <w:color w:val="009999"/>
          <w:spacing w:val="-1"/>
          <w:sz w:val="24"/>
          <w:szCs w:val="24"/>
          <w:lang w:val="sq-AL" w:eastAsia="ar-SA"/>
        </w:rPr>
        <w:t xml:space="preserve"> </w:t>
      </w:r>
    </w:p>
    <w:p w14:paraId="07DAA782" w14:textId="424CA6DA" w:rsidR="00924191" w:rsidRDefault="00924191" w:rsidP="00924191">
      <w:pPr>
        <w:pStyle w:val="Heading1"/>
        <w:spacing w:line="259" w:lineRule="auto"/>
        <w:rPr>
          <w:rFonts w:ascii="Times New Roman" w:eastAsia="MS Mincho" w:hAnsi="Times New Roman" w:cs="Times New Roman"/>
          <w:bCs w:val="0"/>
          <w:color w:val="009999"/>
          <w:spacing w:val="-1"/>
          <w:sz w:val="24"/>
          <w:szCs w:val="24"/>
          <w:lang w:val="sq-AL" w:eastAsia="ar-SA"/>
        </w:rPr>
      </w:pPr>
      <w:bookmarkStart w:id="3" w:name="_Hlk159703043"/>
    </w:p>
    <w:p w14:paraId="6A58E158" w14:textId="77777777" w:rsidR="00924191" w:rsidRPr="003A0A2C" w:rsidRDefault="00924191" w:rsidP="00924191">
      <w:pPr>
        <w:jc w:val="both"/>
        <w:rPr>
          <w:rFonts w:ascii="Times New Roman" w:hAnsi="Times New Roman" w:cs="Times New Roman"/>
          <w:sz w:val="24"/>
          <w:szCs w:val="24"/>
          <w:lang w:val="sq-AL"/>
        </w:rPr>
      </w:pPr>
      <w:r w:rsidRPr="00F75B9E">
        <w:rPr>
          <w:rFonts w:ascii="Times New Roman" w:hAnsi="Times New Roman" w:cs="Times New Roman"/>
          <w:sz w:val="24"/>
          <w:szCs w:val="24"/>
          <w:lang w:val="sq-AL"/>
        </w:rPr>
        <w:t>Viti 2023 përkon me vitin e parë të mandatit të dytë të Autoritetit. Nj</w:t>
      </w:r>
      <w:r>
        <w:rPr>
          <w:rFonts w:ascii="Times New Roman" w:hAnsi="Times New Roman" w:cs="Times New Roman"/>
          <w:sz w:val="24"/>
          <w:szCs w:val="24"/>
          <w:lang w:val="sq-AL"/>
        </w:rPr>
        <w:t>ë</w:t>
      </w:r>
      <w:r w:rsidRPr="00F75B9E">
        <w:rPr>
          <w:rFonts w:ascii="Times New Roman" w:hAnsi="Times New Roman" w:cs="Times New Roman"/>
          <w:sz w:val="24"/>
          <w:szCs w:val="24"/>
          <w:lang w:val="sq-AL"/>
        </w:rPr>
        <w:t xml:space="preserve"> s</w:t>
      </w:r>
      <w:r>
        <w:rPr>
          <w:rFonts w:ascii="Times New Roman" w:hAnsi="Times New Roman" w:cs="Times New Roman"/>
          <w:sz w:val="24"/>
          <w:szCs w:val="24"/>
          <w:lang w:val="sq-AL"/>
        </w:rPr>
        <w:t>ë</w:t>
      </w:r>
      <w:r w:rsidRPr="00F75B9E">
        <w:rPr>
          <w:rFonts w:ascii="Times New Roman" w:hAnsi="Times New Roman" w:cs="Times New Roman"/>
          <w:sz w:val="24"/>
          <w:szCs w:val="24"/>
          <w:lang w:val="sq-AL"/>
        </w:rPr>
        <w:t>r</w:t>
      </w:r>
      <w:r>
        <w:rPr>
          <w:rFonts w:ascii="Times New Roman" w:hAnsi="Times New Roman" w:cs="Times New Roman"/>
          <w:sz w:val="24"/>
          <w:szCs w:val="24"/>
          <w:lang w:val="sq-AL"/>
        </w:rPr>
        <w:t>ë</w:t>
      </w:r>
      <w:r w:rsidRPr="00F75B9E">
        <w:rPr>
          <w:rFonts w:ascii="Times New Roman" w:hAnsi="Times New Roman" w:cs="Times New Roman"/>
          <w:sz w:val="24"/>
          <w:szCs w:val="24"/>
          <w:lang w:val="sq-AL"/>
        </w:rPr>
        <w:t xml:space="preserve"> sfidash dhe objektivash, bazuar në një plan strategjik ambicioz, u realizuan me sukses</w:t>
      </w:r>
      <w:r>
        <w:rPr>
          <w:rFonts w:ascii="Times New Roman" w:hAnsi="Times New Roman" w:cs="Times New Roman"/>
          <w:sz w:val="24"/>
          <w:szCs w:val="24"/>
          <w:lang w:val="sq-AL"/>
        </w:rPr>
        <w:t>.</w:t>
      </w:r>
      <w:r w:rsidRPr="00F75B9E">
        <w:rPr>
          <w:rFonts w:ascii="Times New Roman" w:hAnsi="Times New Roman" w:cs="Times New Roman"/>
          <w:sz w:val="24"/>
          <w:szCs w:val="24"/>
          <w:lang w:val="sq-AL"/>
        </w:rPr>
        <w:t xml:space="preserve"> </w:t>
      </w:r>
      <w:r>
        <w:rPr>
          <w:rFonts w:ascii="Times New Roman" w:hAnsi="Times New Roman" w:cs="Times New Roman"/>
          <w:sz w:val="24"/>
          <w:szCs w:val="24"/>
          <w:lang w:val="sq-AL"/>
        </w:rPr>
        <w:t>I</w:t>
      </w:r>
      <w:r w:rsidRPr="00F75B9E">
        <w:rPr>
          <w:rFonts w:ascii="Times New Roman" w:hAnsi="Times New Roman" w:cs="Times New Roman"/>
          <w:sz w:val="24"/>
          <w:szCs w:val="24"/>
          <w:lang w:val="sq-AL"/>
        </w:rPr>
        <w:t xml:space="preserve"> r</w:t>
      </w:r>
      <w:r>
        <w:rPr>
          <w:rFonts w:ascii="Times New Roman" w:hAnsi="Times New Roman" w:cs="Times New Roman"/>
          <w:sz w:val="24"/>
          <w:szCs w:val="24"/>
          <w:lang w:val="sq-AL"/>
        </w:rPr>
        <w:t>ë</w:t>
      </w:r>
      <w:r w:rsidRPr="00F75B9E">
        <w:rPr>
          <w:rFonts w:ascii="Times New Roman" w:hAnsi="Times New Roman" w:cs="Times New Roman"/>
          <w:sz w:val="24"/>
          <w:szCs w:val="24"/>
          <w:lang w:val="sq-AL"/>
        </w:rPr>
        <w:t>nd</w:t>
      </w:r>
      <w:r>
        <w:rPr>
          <w:rFonts w:ascii="Times New Roman" w:hAnsi="Times New Roman" w:cs="Times New Roman"/>
          <w:sz w:val="24"/>
          <w:szCs w:val="24"/>
          <w:lang w:val="sq-AL"/>
        </w:rPr>
        <w:t>ë</w:t>
      </w:r>
      <w:r w:rsidRPr="00F75B9E">
        <w:rPr>
          <w:rFonts w:ascii="Times New Roman" w:hAnsi="Times New Roman" w:cs="Times New Roman"/>
          <w:sz w:val="24"/>
          <w:szCs w:val="24"/>
          <w:lang w:val="sq-AL"/>
        </w:rPr>
        <w:t>sish</w:t>
      </w:r>
      <w:r>
        <w:rPr>
          <w:rFonts w:ascii="Times New Roman" w:hAnsi="Times New Roman" w:cs="Times New Roman"/>
          <w:sz w:val="24"/>
          <w:szCs w:val="24"/>
          <w:lang w:val="sq-AL"/>
        </w:rPr>
        <w:t>ë</w:t>
      </w:r>
      <w:r w:rsidRPr="00F75B9E">
        <w:rPr>
          <w:rFonts w:ascii="Times New Roman" w:hAnsi="Times New Roman" w:cs="Times New Roman"/>
          <w:sz w:val="24"/>
          <w:szCs w:val="24"/>
          <w:lang w:val="sq-AL"/>
        </w:rPr>
        <w:t>m n</w:t>
      </w:r>
      <w:r>
        <w:rPr>
          <w:rFonts w:ascii="Times New Roman" w:hAnsi="Times New Roman" w:cs="Times New Roman"/>
          <w:sz w:val="24"/>
          <w:szCs w:val="24"/>
          <w:lang w:val="sq-AL"/>
        </w:rPr>
        <w:t>ë</w:t>
      </w:r>
      <w:r w:rsidRPr="00F75B9E">
        <w:rPr>
          <w:rFonts w:ascii="Times New Roman" w:hAnsi="Times New Roman" w:cs="Times New Roman"/>
          <w:sz w:val="24"/>
          <w:szCs w:val="24"/>
          <w:lang w:val="sq-AL"/>
        </w:rPr>
        <w:t xml:space="preserve"> t</w:t>
      </w:r>
      <w:r>
        <w:rPr>
          <w:rFonts w:ascii="Times New Roman" w:hAnsi="Times New Roman" w:cs="Times New Roman"/>
          <w:sz w:val="24"/>
          <w:szCs w:val="24"/>
          <w:lang w:val="sq-AL"/>
        </w:rPr>
        <w:t>ë</w:t>
      </w:r>
      <w:r w:rsidRPr="00F75B9E">
        <w:rPr>
          <w:rFonts w:ascii="Times New Roman" w:hAnsi="Times New Roman" w:cs="Times New Roman"/>
          <w:sz w:val="24"/>
          <w:szCs w:val="24"/>
          <w:lang w:val="sq-AL"/>
        </w:rPr>
        <w:t xml:space="preserve"> k</w:t>
      </w:r>
      <w:r>
        <w:rPr>
          <w:rFonts w:ascii="Times New Roman" w:hAnsi="Times New Roman" w:cs="Times New Roman"/>
          <w:sz w:val="24"/>
          <w:szCs w:val="24"/>
          <w:lang w:val="sq-AL"/>
        </w:rPr>
        <w:t>ë</w:t>
      </w:r>
      <w:r w:rsidRPr="00F75B9E">
        <w:rPr>
          <w:rFonts w:ascii="Times New Roman" w:hAnsi="Times New Roman" w:cs="Times New Roman"/>
          <w:sz w:val="24"/>
          <w:szCs w:val="24"/>
          <w:lang w:val="sq-AL"/>
        </w:rPr>
        <w:t>t</w:t>
      </w:r>
      <w:r>
        <w:rPr>
          <w:rFonts w:ascii="Times New Roman" w:hAnsi="Times New Roman" w:cs="Times New Roman"/>
          <w:sz w:val="24"/>
          <w:szCs w:val="24"/>
          <w:lang w:val="sq-AL"/>
        </w:rPr>
        <w:t>ë</w:t>
      </w:r>
      <w:r w:rsidRPr="00F75B9E">
        <w:rPr>
          <w:rFonts w:ascii="Times New Roman" w:hAnsi="Times New Roman" w:cs="Times New Roman"/>
          <w:sz w:val="24"/>
          <w:szCs w:val="24"/>
          <w:lang w:val="sq-AL"/>
        </w:rPr>
        <w:t xml:space="preserve"> mision ka qen</w:t>
      </w:r>
      <w:r>
        <w:rPr>
          <w:rFonts w:ascii="Times New Roman" w:hAnsi="Times New Roman" w:cs="Times New Roman"/>
          <w:sz w:val="24"/>
          <w:szCs w:val="24"/>
          <w:lang w:val="sq-AL"/>
        </w:rPr>
        <w:t>ë</w:t>
      </w:r>
      <w:r w:rsidRPr="00F75B9E">
        <w:rPr>
          <w:rFonts w:ascii="Times New Roman" w:hAnsi="Times New Roman" w:cs="Times New Roman"/>
          <w:sz w:val="24"/>
          <w:szCs w:val="24"/>
          <w:lang w:val="sq-AL"/>
        </w:rPr>
        <w:t xml:space="preserve"> thellimi i bashk</w:t>
      </w:r>
      <w:r>
        <w:rPr>
          <w:rFonts w:ascii="Times New Roman" w:hAnsi="Times New Roman" w:cs="Times New Roman"/>
          <w:sz w:val="24"/>
          <w:szCs w:val="24"/>
          <w:lang w:val="sq-AL"/>
        </w:rPr>
        <w:t>ë</w:t>
      </w:r>
      <w:r w:rsidRPr="00F75B9E">
        <w:rPr>
          <w:rFonts w:ascii="Times New Roman" w:hAnsi="Times New Roman" w:cs="Times New Roman"/>
          <w:sz w:val="24"/>
          <w:szCs w:val="24"/>
          <w:lang w:val="sq-AL"/>
        </w:rPr>
        <w:t>punimit me institucionet e</w:t>
      </w:r>
      <w:r w:rsidRPr="00E046C8">
        <w:rPr>
          <w:rFonts w:ascii="Times New Roman" w:hAnsi="Times New Roman" w:cs="Times New Roman"/>
          <w:sz w:val="24"/>
          <w:szCs w:val="24"/>
          <w:lang w:val="sq-AL"/>
        </w:rPr>
        <w:t xml:space="preserve"> </w:t>
      </w:r>
      <w:r w:rsidRPr="00F75B9E">
        <w:rPr>
          <w:rFonts w:ascii="Times New Roman" w:hAnsi="Times New Roman" w:cs="Times New Roman"/>
          <w:sz w:val="24"/>
          <w:szCs w:val="24"/>
          <w:lang w:val="sq-AL"/>
        </w:rPr>
        <w:t>qeverisjes qendrore dhe asaj lokale, si dhe organizatat nd</w:t>
      </w:r>
      <w:r>
        <w:rPr>
          <w:rFonts w:ascii="Times New Roman" w:hAnsi="Times New Roman" w:cs="Times New Roman"/>
          <w:sz w:val="24"/>
          <w:szCs w:val="24"/>
          <w:lang w:val="sq-AL"/>
        </w:rPr>
        <w:t>ë</w:t>
      </w:r>
      <w:r w:rsidRPr="00F75B9E">
        <w:rPr>
          <w:rFonts w:ascii="Times New Roman" w:hAnsi="Times New Roman" w:cs="Times New Roman"/>
          <w:sz w:val="24"/>
          <w:szCs w:val="24"/>
          <w:lang w:val="sq-AL"/>
        </w:rPr>
        <w:t>rkomb</w:t>
      </w:r>
      <w:r>
        <w:rPr>
          <w:rFonts w:ascii="Times New Roman" w:hAnsi="Times New Roman" w:cs="Times New Roman"/>
          <w:sz w:val="24"/>
          <w:szCs w:val="24"/>
          <w:lang w:val="sq-AL"/>
        </w:rPr>
        <w:t>ëtare.</w:t>
      </w:r>
    </w:p>
    <w:p w14:paraId="6EC9D2DE" w14:textId="177CFB73" w:rsidR="00924191" w:rsidRPr="00055915" w:rsidRDefault="00924191" w:rsidP="00924191">
      <w:pPr>
        <w:pStyle w:val="ListParagraph"/>
        <w:widowControl w:val="0"/>
        <w:numPr>
          <w:ilvl w:val="0"/>
          <w:numId w:val="46"/>
        </w:numPr>
        <w:spacing w:after="0"/>
        <w:ind w:left="426" w:hanging="426"/>
        <w:jc w:val="both"/>
        <w:rPr>
          <w:rFonts w:ascii="Times New Roman" w:hAnsi="Times New Roman"/>
          <w:sz w:val="24"/>
          <w:szCs w:val="24"/>
          <w:lang w:val="sq-AL"/>
        </w:rPr>
      </w:pPr>
      <w:r w:rsidRPr="00055915">
        <w:rPr>
          <w:rFonts w:ascii="Times New Roman" w:hAnsi="Times New Roman"/>
          <w:sz w:val="24"/>
          <w:szCs w:val="24"/>
          <w:lang w:val="sq-AL"/>
        </w:rPr>
        <w:t>Disa nga sfidat më të rëndësishme</w:t>
      </w:r>
      <w:r>
        <w:rPr>
          <w:rFonts w:ascii="Times New Roman" w:hAnsi="Times New Roman"/>
          <w:sz w:val="24"/>
          <w:szCs w:val="24"/>
          <w:lang w:val="sq-AL"/>
        </w:rPr>
        <w:t>,</w:t>
      </w:r>
      <w:r w:rsidRPr="00055915">
        <w:rPr>
          <w:rFonts w:ascii="Times New Roman" w:hAnsi="Times New Roman"/>
          <w:sz w:val="24"/>
          <w:szCs w:val="24"/>
          <w:lang w:val="sq-AL"/>
        </w:rPr>
        <w:t xml:space="preserve"> me të cilat është përballur AIDSSH</w:t>
      </w:r>
      <w:r>
        <w:rPr>
          <w:rFonts w:ascii="Times New Roman" w:hAnsi="Times New Roman"/>
          <w:sz w:val="24"/>
          <w:szCs w:val="24"/>
          <w:lang w:val="sq-AL"/>
        </w:rPr>
        <w:t>-ja</w:t>
      </w:r>
      <w:r w:rsidRPr="00055915">
        <w:rPr>
          <w:rFonts w:ascii="Times New Roman" w:hAnsi="Times New Roman"/>
          <w:sz w:val="24"/>
          <w:szCs w:val="24"/>
          <w:lang w:val="sq-AL"/>
        </w:rPr>
        <w:t xml:space="preserve"> gjatë këtij viti</w:t>
      </w:r>
      <w:r>
        <w:rPr>
          <w:rFonts w:ascii="Times New Roman" w:hAnsi="Times New Roman"/>
          <w:sz w:val="24"/>
          <w:szCs w:val="24"/>
          <w:lang w:val="sq-AL"/>
        </w:rPr>
        <w:t>,</w:t>
      </w:r>
      <w:r w:rsidRPr="00055915">
        <w:rPr>
          <w:rFonts w:ascii="Times New Roman" w:hAnsi="Times New Roman"/>
          <w:sz w:val="24"/>
          <w:szCs w:val="24"/>
          <w:lang w:val="sq-AL"/>
        </w:rPr>
        <w:t xml:space="preserve"> në kuadër të konsolidimi institucional kanë qenë: </w:t>
      </w:r>
    </w:p>
    <w:p w14:paraId="4FAB900D" w14:textId="42267A26" w:rsidR="00924191" w:rsidRDefault="00924191" w:rsidP="00924191">
      <w:pPr>
        <w:pStyle w:val="ListParagraph"/>
        <w:widowControl w:val="0"/>
        <w:numPr>
          <w:ilvl w:val="0"/>
          <w:numId w:val="44"/>
        </w:numPr>
        <w:spacing w:after="0"/>
        <w:jc w:val="both"/>
        <w:rPr>
          <w:rFonts w:ascii="Times New Roman" w:hAnsi="Times New Roman"/>
          <w:sz w:val="24"/>
          <w:szCs w:val="24"/>
          <w:lang w:val="sq-AL"/>
        </w:rPr>
      </w:pPr>
      <w:r w:rsidRPr="00055915">
        <w:rPr>
          <w:rFonts w:ascii="Times New Roman" w:hAnsi="Times New Roman"/>
          <w:sz w:val="24"/>
          <w:szCs w:val="24"/>
          <w:lang w:val="sq-AL"/>
        </w:rPr>
        <w:t>Miratimi i Planit Strategjik 2023-2028</w:t>
      </w:r>
      <w:r>
        <w:rPr>
          <w:rFonts w:ascii="Times New Roman" w:hAnsi="Times New Roman"/>
          <w:sz w:val="24"/>
          <w:szCs w:val="24"/>
          <w:lang w:val="sq-AL"/>
        </w:rPr>
        <w:t>,</w:t>
      </w:r>
      <w:r w:rsidRPr="00055915">
        <w:rPr>
          <w:rFonts w:ascii="Times New Roman" w:hAnsi="Times New Roman"/>
          <w:sz w:val="24"/>
          <w:szCs w:val="24"/>
          <w:lang w:val="sq-AL"/>
        </w:rPr>
        <w:t xml:space="preserve"> i cili e vendos Autoritetin përballë objektivash strategjik</w:t>
      </w:r>
      <w:r>
        <w:rPr>
          <w:rFonts w:ascii="Times New Roman" w:hAnsi="Times New Roman"/>
          <w:sz w:val="24"/>
          <w:szCs w:val="24"/>
          <w:lang w:val="sq-AL"/>
        </w:rPr>
        <w:t>ë</w:t>
      </w:r>
      <w:r w:rsidRPr="00055915">
        <w:rPr>
          <w:rFonts w:ascii="Times New Roman" w:hAnsi="Times New Roman"/>
          <w:sz w:val="24"/>
          <w:szCs w:val="24"/>
          <w:lang w:val="sq-AL"/>
        </w:rPr>
        <w:t xml:space="preserve"> shum</w:t>
      </w:r>
      <w:r>
        <w:rPr>
          <w:rFonts w:ascii="Times New Roman" w:hAnsi="Times New Roman"/>
          <w:sz w:val="24"/>
          <w:szCs w:val="24"/>
          <w:lang w:val="sq-AL"/>
        </w:rPr>
        <w:t>ë</w:t>
      </w:r>
      <w:r w:rsidRPr="00055915">
        <w:rPr>
          <w:rFonts w:ascii="Times New Roman" w:hAnsi="Times New Roman"/>
          <w:sz w:val="24"/>
          <w:szCs w:val="24"/>
          <w:lang w:val="sq-AL"/>
        </w:rPr>
        <w:t xml:space="preserve"> ambicioz</w:t>
      </w:r>
      <w:r>
        <w:rPr>
          <w:rFonts w:ascii="Times New Roman" w:hAnsi="Times New Roman"/>
          <w:sz w:val="24"/>
          <w:szCs w:val="24"/>
          <w:lang w:val="sq-AL"/>
        </w:rPr>
        <w:t>ë</w:t>
      </w:r>
      <w:r w:rsidRPr="00055915">
        <w:rPr>
          <w:rFonts w:ascii="Times New Roman" w:hAnsi="Times New Roman"/>
          <w:sz w:val="24"/>
          <w:szCs w:val="24"/>
          <w:lang w:val="sq-AL"/>
        </w:rPr>
        <w:t>;</w:t>
      </w:r>
    </w:p>
    <w:p w14:paraId="03C210E0" w14:textId="122F34CA" w:rsidR="00924191" w:rsidRDefault="00924191" w:rsidP="00924191">
      <w:pPr>
        <w:pStyle w:val="ListParagraph"/>
        <w:widowControl w:val="0"/>
        <w:numPr>
          <w:ilvl w:val="0"/>
          <w:numId w:val="44"/>
        </w:numPr>
        <w:spacing w:after="0"/>
        <w:jc w:val="both"/>
        <w:rPr>
          <w:rFonts w:ascii="Times New Roman" w:hAnsi="Times New Roman"/>
          <w:sz w:val="24"/>
          <w:szCs w:val="24"/>
          <w:lang w:val="sq-AL"/>
        </w:rPr>
      </w:pPr>
      <w:r>
        <w:rPr>
          <w:rFonts w:ascii="Times New Roman" w:hAnsi="Times New Roman"/>
          <w:sz w:val="24"/>
          <w:szCs w:val="24"/>
          <w:lang w:val="sq-AL"/>
        </w:rPr>
        <w:t>Përgatitja e r</w:t>
      </w:r>
      <w:r w:rsidRPr="00055915">
        <w:rPr>
          <w:rFonts w:ascii="Times New Roman" w:hAnsi="Times New Roman"/>
          <w:sz w:val="24"/>
          <w:szCs w:val="24"/>
          <w:lang w:val="sq-AL"/>
        </w:rPr>
        <w:t>regullore</w:t>
      </w:r>
      <w:r>
        <w:rPr>
          <w:rFonts w:ascii="Times New Roman" w:hAnsi="Times New Roman"/>
          <w:sz w:val="24"/>
          <w:szCs w:val="24"/>
          <w:lang w:val="sq-AL"/>
        </w:rPr>
        <w:t>s</w:t>
      </w:r>
      <w:r w:rsidRPr="00055915">
        <w:rPr>
          <w:rFonts w:ascii="Times New Roman" w:hAnsi="Times New Roman"/>
          <w:sz w:val="24"/>
          <w:szCs w:val="24"/>
          <w:lang w:val="sq-AL"/>
        </w:rPr>
        <w:t xml:space="preserve"> </w:t>
      </w:r>
      <w:r>
        <w:rPr>
          <w:rFonts w:ascii="Times New Roman" w:hAnsi="Times New Roman"/>
          <w:sz w:val="24"/>
          <w:szCs w:val="24"/>
          <w:lang w:val="sq-AL"/>
        </w:rPr>
        <w:t>së A</w:t>
      </w:r>
      <w:r w:rsidRPr="00055915">
        <w:rPr>
          <w:rFonts w:ascii="Times New Roman" w:hAnsi="Times New Roman"/>
          <w:sz w:val="24"/>
          <w:szCs w:val="24"/>
          <w:lang w:val="sq-AL"/>
        </w:rPr>
        <w:t>utoritetit</w:t>
      </w:r>
      <w:r>
        <w:rPr>
          <w:rFonts w:ascii="Times New Roman" w:hAnsi="Times New Roman"/>
          <w:sz w:val="24"/>
          <w:szCs w:val="24"/>
          <w:lang w:val="sq-AL"/>
        </w:rPr>
        <w:t>, e cila është ndryshuar për të</w:t>
      </w:r>
      <w:r w:rsidRPr="00055915">
        <w:rPr>
          <w:rFonts w:ascii="Times New Roman" w:hAnsi="Times New Roman"/>
          <w:sz w:val="24"/>
          <w:szCs w:val="24"/>
          <w:lang w:val="sq-AL"/>
        </w:rPr>
        <w:t xml:space="preserve"> mundës</w:t>
      </w:r>
      <w:r>
        <w:rPr>
          <w:rFonts w:ascii="Times New Roman" w:hAnsi="Times New Roman"/>
          <w:sz w:val="24"/>
          <w:szCs w:val="24"/>
          <w:lang w:val="sq-AL"/>
        </w:rPr>
        <w:t xml:space="preserve">uar </w:t>
      </w:r>
      <w:r w:rsidRPr="00055915">
        <w:rPr>
          <w:rFonts w:ascii="Times New Roman" w:hAnsi="Times New Roman"/>
          <w:sz w:val="24"/>
          <w:szCs w:val="24"/>
          <w:lang w:val="sq-AL"/>
        </w:rPr>
        <w:t xml:space="preserve">një qasje </w:t>
      </w:r>
      <w:r>
        <w:rPr>
          <w:rFonts w:ascii="Times New Roman" w:hAnsi="Times New Roman"/>
          <w:sz w:val="24"/>
          <w:szCs w:val="24"/>
          <w:lang w:val="sq-AL"/>
        </w:rPr>
        <w:t xml:space="preserve">sa më të mirë </w:t>
      </w:r>
      <w:r w:rsidRPr="00055915">
        <w:rPr>
          <w:rFonts w:ascii="Times New Roman" w:hAnsi="Times New Roman"/>
          <w:sz w:val="24"/>
          <w:szCs w:val="24"/>
          <w:lang w:val="sq-AL"/>
        </w:rPr>
        <w:t>t</w:t>
      </w:r>
      <w:r>
        <w:rPr>
          <w:rFonts w:ascii="Times New Roman" w:hAnsi="Times New Roman"/>
          <w:sz w:val="24"/>
          <w:szCs w:val="24"/>
          <w:lang w:val="sq-AL"/>
        </w:rPr>
        <w:t>ë</w:t>
      </w:r>
      <w:r w:rsidRPr="00055915">
        <w:rPr>
          <w:rFonts w:ascii="Times New Roman" w:hAnsi="Times New Roman"/>
          <w:sz w:val="24"/>
          <w:szCs w:val="24"/>
          <w:lang w:val="sq-AL"/>
        </w:rPr>
        <w:t xml:space="preserve"> objektivave institucional</w:t>
      </w:r>
      <w:r>
        <w:rPr>
          <w:rFonts w:ascii="Times New Roman" w:hAnsi="Times New Roman"/>
          <w:sz w:val="24"/>
          <w:szCs w:val="24"/>
          <w:lang w:val="sq-AL"/>
        </w:rPr>
        <w:t>ë</w:t>
      </w:r>
      <w:r w:rsidRPr="00055915">
        <w:rPr>
          <w:rFonts w:ascii="Times New Roman" w:hAnsi="Times New Roman"/>
          <w:sz w:val="24"/>
          <w:szCs w:val="24"/>
          <w:lang w:val="sq-AL"/>
        </w:rPr>
        <w:t xml:space="preserve"> me planin strategjik dhe ligjin e rishikuar 45/2015</w:t>
      </w:r>
      <w:r w:rsidR="0068560E">
        <w:rPr>
          <w:rFonts w:ascii="Times New Roman" w:hAnsi="Times New Roman"/>
          <w:sz w:val="24"/>
          <w:szCs w:val="24"/>
          <w:lang w:val="sq-AL"/>
        </w:rPr>
        <w:t>,</w:t>
      </w:r>
      <w:r>
        <w:rPr>
          <w:rFonts w:ascii="Times New Roman" w:hAnsi="Times New Roman"/>
          <w:sz w:val="24"/>
          <w:szCs w:val="24"/>
          <w:lang w:val="sq-AL"/>
        </w:rPr>
        <w:t xml:space="preserve"> si dhe Udh</w:t>
      </w:r>
      <w:r w:rsidR="0068560E">
        <w:rPr>
          <w:rFonts w:ascii="Times New Roman" w:hAnsi="Times New Roman"/>
          <w:sz w:val="24"/>
          <w:szCs w:val="24"/>
          <w:lang w:val="sq-AL"/>
        </w:rPr>
        <w:t>ë</w:t>
      </w:r>
      <w:r>
        <w:rPr>
          <w:rFonts w:ascii="Times New Roman" w:hAnsi="Times New Roman"/>
          <w:sz w:val="24"/>
          <w:szCs w:val="24"/>
          <w:lang w:val="sq-AL"/>
        </w:rPr>
        <w:t>zimeve t</w:t>
      </w:r>
      <w:r w:rsidR="0068560E">
        <w:rPr>
          <w:rFonts w:ascii="Times New Roman" w:hAnsi="Times New Roman"/>
          <w:sz w:val="24"/>
          <w:szCs w:val="24"/>
          <w:lang w:val="sq-AL"/>
        </w:rPr>
        <w:t>ë</w:t>
      </w:r>
      <w:r>
        <w:rPr>
          <w:rFonts w:ascii="Times New Roman" w:hAnsi="Times New Roman"/>
          <w:sz w:val="24"/>
          <w:szCs w:val="24"/>
          <w:lang w:val="sq-AL"/>
        </w:rPr>
        <w:t xml:space="preserve"> ndryshme me n</w:t>
      </w:r>
      <w:r w:rsidR="0068560E">
        <w:rPr>
          <w:rFonts w:ascii="Times New Roman" w:hAnsi="Times New Roman"/>
          <w:sz w:val="24"/>
          <w:szCs w:val="24"/>
          <w:lang w:val="sq-AL"/>
        </w:rPr>
        <w:t>ë</w:t>
      </w:r>
      <w:r>
        <w:rPr>
          <w:rFonts w:ascii="Times New Roman" w:hAnsi="Times New Roman"/>
          <w:sz w:val="24"/>
          <w:szCs w:val="24"/>
          <w:lang w:val="sq-AL"/>
        </w:rPr>
        <w:t xml:space="preserve"> fokus metodo</w:t>
      </w:r>
      <w:r w:rsidR="0068560E">
        <w:rPr>
          <w:rFonts w:ascii="Times New Roman" w:hAnsi="Times New Roman"/>
          <w:sz w:val="24"/>
          <w:szCs w:val="24"/>
          <w:lang w:val="sq-AL"/>
        </w:rPr>
        <w:t>logjinë e hetimit administativ;</w:t>
      </w:r>
    </w:p>
    <w:p w14:paraId="470E2629" w14:textId="22A55D9E" w:rsidR="00924191" w:rsidRPr="0000753E" w:rsidRDefault="00924191" w:rsidP="00924191">
      <w:pPr>
        <w:pStyle w:val="ListParagraph"/>
        <w:widowControl w:val="0"/>
        <w:numPr>
          <w:ilvl w:val="0"/>
          <w:numId w:val="44"/>
        </w:numPr>
        <w:spacing w:after="0"/>
        <w:jc w:val="both"/>
        <w:rPr>
          <w:rFonts w:ascii="Times New Roman" w:hAnsi="Times New Roman"/>
          <w:sz w:val="24"/>
          <w:szCs w:val="24"/>
          <w:lang w:val="sq-AL"/>
        </w:rPr>
      </w:pPr>
      <w:r w:rsidRPr="0000753E">
        <w:rPr>
          <w:rFonts w:ascii="Times New Roman" w:hAnsi="Times New Roman"/>
          <w:sz w:val="24"/>
          <w:szCs w:val="24"/>
          <w:lang w:val="sq-AL"/>
        </w:rPr>
        <w:t>Deklasifikimi</w:t>
      </w:r>
      <w:r w:rsidR="0068560E">
        <w:rPr>
          <w:rFonts w:ascii="Times New Roman" w:hAnsi="Times New Roman"/>
          <w:sz w:val="24"/>
          <w:szCs w:val="24"/>
          <w:lang w:val="sq-AL"/>
        </w:rPr>
        <w:t>,</w:t>
      </w:r>
      <w:r w:rsidRPr="0000753E">
        <w:rPr>
          <w:rFonts w:ascii="Times New Roman" w:hAnsi="Times New Roman"/>
          <w:sz w:val="24"/>
          <w:szCs w:val="24"/>
          <w:lang w:val="sq-AL"/>
        </w:rPr>
        <w:t xml:space="preserve"> një proces i rëndësishëm</w:t>
      </w:r>
      <w:r w:rsidR="0068560E">
        <w:rPr>
          <w:rFonts w:ascii="Times New Roman" w:hAnsi="Times New Roman"/>
          <w:sz w:val="24"/>
          <w:szCs w:val="24"/>
          <w:lang w:val="sq-AL"/>
        </w:rPr>
        <w:t>,</w:t>
      </w:r>
      <w:r w:rsidRPr="0000753E">
        <w:rPr>
          <w:rFonts w:ascii="Times New Roman" w:hAnsi="Times New Roman"/>
          <w:sz w:val="24"/>
          <w:szCs w:val="24"/>
          <w:lang w:val="sq-AL"/>
        </w:rPr>
        <w:t xml:space="preserve"> i cili i jep frymëmarrje punës s</w:t>
      </w:r>
      <w:r w:rsidR="0068560E">
        <w:rPr>
          <w:rFonts w:ascii="Times New Roman" w:hAnsi="Times New Roman"/>
          <w:sz w:val="24"/>
          <w:szCs w:val="24"/>
          <w:lang w:val="sq-AL"/>
        </w:rPr>
        <w:t>ë</w:t>
      </w:r>
      <w:r w:rsidRPr="0000753E">
        <w:rPr>
          <w:rFonts w:ascii="Times New Roman" w:hAnsi="Times New Roman"/>
          <w:sz w:val="24"/>
          <w:szCs w:val="24"/>
          <w:lang w:val="sq-AL"/>
        </w:rPr>
        <w:t xml:space="preserve"> Autoritetit n</w:t>
      </w:r>
      <w:r w:rsidR="0068560E">
        <w:rPr>
          <w:rFonts w:ascii="Times New Roman" w:hAnsi="Times New Roman"/>
          <w:sz w:val="24"/>
          <w:szCs w:val="24"/>
          <w:lang w:val="sq-AL"/>
        </w:rPr>
        <w:t>ë</w:t>
      </w:r>
      <w:r w:rsidRPr="0000753E">
        <w:rPr>
          <w:rFonts w:ascii="Times New Roman" w:hAnsi="Times New Roman"/>
          <w:sz w:val="24"/>
          <w:szCs w:val="24"/>
          <w:lang w:val="sq-AL"/>
        </w:rPr>
        <w:t xml:space="preserve"> kuadër t</w:t>
      </w:r>
      <w:r w:rsidR="0068560E">
        <w:rPr>
          <w:rFonts w:ascii="Times New Roman" w:hAnsi="Times New Roman"/>
          <w:sz w:val="24"/>
          <w:szCs w:val="24"/>
          <w:lang w:val="sq-AL"/>
        </w:rPr>
        <w:t>ë</w:t>
      </w:r>
      <w:r w:rsidRPr="0000753E">
        <w:rPr>
          <w:rFonts w:ascii="Times New Roman" w:hAnsi="Times New Roman"/>
          <w:sz w:val="24"/>
          <w:szCs w:val="24"/>
          <w:lang w:val="sq-AL"/>
        </w:rPr>
        <w:t xml:space="preserve"> informimit qytetar dhe përshpejtimit t</w:t>
      </w:r>
      <w:r w:rsidR="0068560E">
        <w:rPr>
          <w:rFonts w:ascii="Times New Roman" w:hAnsi="Times New Roman"/>
          <w:sz w:val="24"/>
          <w:szCs w:val="24"/>
          <w:lang w:val="sq-AL"/>
        </w:rPr>
        <w:t>ë</w:t>
      </w:r>
      <w:r w:rsidRPr="0000753E">
        <w:rPr>
          <w:rFonts w:ascii="Times New Roman" w:hAnsi="Times New Roman"/>
          <w:sz w:val="24"/>
          <w:szCs w:val="24"/>
          <w:lang w:val="sq-AL"/>
        </w:rPr>
        <w:t xml:space="preserve"> procedurave n</w:t>
      </w:r>
      <w:r w:rsidR="0068560E">
        <w:rPr>
          <w:rFonts w:ascii="Times New Roman" w:hAnsi="Times New Roman"/>
          <w:sz w:val="24"/>
          <w:szCs w:val="24"/>
          <w:lang w:val="sq-AL"/>
        </w:rPr>
        <w:t>ë</w:t>
      </w:r>
      <w:r w:rsidRPr="0000753E">
        <w:rPr>
          <w:rFonts w:ascii="Times New Roman" w:hAnsi="Times New Roman"/>
          <w:sz w:val="24"/>
          <w:szCs w:val="24"/>
          <w:lang w:val="sq-AL"/>
        </w:rPr>
        <w:t xml:space="preserve"> shërbim t</w:t>
      </w:r>
      <w:r w:rsidR="0068560E">
        <w:rPr>
          <w:rFonts w:ascii="Times New Roman" w:hAnsi="Times New Roman"/>
          <w:sz w:val="24"/>
          <w:szCs w:val="24"/>
          <w:lang w:val="sq-AL"/>
        </w:rPr>
        <w:t>ë</w:t>
      </w:r>
      <w:r w:rsidRPr="0000753E">
        <w:rPr>
          <w:rFonts w:ascii="Times New Roman" w:hAnsi="Times New Roman"/>
          <w:sz w:val="24"/>
          <w:szCs w:val="24"/>
          <w:lang w:val="sq-AL"/>
        </w:rPr>
        <w:t xml:space="preserve"> individit. Gjat</w:t>
      </w:r>
      <w:r w:rsidR="0068560E">
        <w:rPr>
          <w:rFonts w:ascii="Times New Roman" w:hAnsi="Times New Roman"/>
          <w:sz w:val="24"/>
          <w:szCs w:val="24"/>
          <w:lang w:val="sq-AL"/>
        </w:rPr>
        <w:t>ë</w:t>
      </w:r>
      <w:r w:rsidRPr="0000753E">
        <w:rPr>
          <w:rFonts w:ascii="Times New Roman" w:hAnsi="Times New Roman"/>
          <w:sz w:val="24"/>
          <w:szCs w:val="24"/>
          <w:lang w:val="sq-AL"/>
        </w:rPr>
        <w:t xml:space="preserve"> vitit 2023 janë deklasifikuar </w:t>
      </w:r>
      <w:r w:rsidRPr="0000753E">
        <w:rPr>
          <w:rFonts w:ascii="Times New Roman" w:hAnsi="Times New Roman"/>
          <w:b/>
          <w:sz w:val="24"/>
          <w:szCs w:val="24"/>
          <w:lang w:val="sq-AL"/>
        </w:rPr>
        <w:t>5 591</w:t>
      </w:r>
      <w:r w:rsidRPr="0000753E">
        <w:rPr>
          <w:rFonts w:ascii="Times New Roman" w:hAnsi="Times New Roman"/>
          <w:sz w:val="24"/>
          <w:szCs w:val="24"/>
          <w:lang w:val="sq-AL"/>
        </w:rPr>
        <w:t xml:space="preserve"> njësi arkivore (dosje, fashikuj etj</w:t>
      </w:r>
      <w:r w:rsidR="0068560E">
        <w:rPr>
          <w:rFonts w:ascii="Times New Roman" w:hAnsi="Times New Roman"/>
          <w:sz w:val="24"/>
          <w:szCs w:val="24"/>
          <w:lang w:val="sq-AL"/>
        </w:rPr>
        <w:t>.</w:t>
      </w:r>
      <w:r w:rsidRPr="0000753E">
        <w:rPr>
          <w:rFonts w:ascii="Times New Roman" w:hAnsi="Times New Roman"/>
          <w:sz w:val="24"/>
          <w:szCs w:val="24"/>
          <w:lang w:val="sq-AL"/>
        </w:rPr>
        <w:t>)</w:t>
      </w:r>
      <w:r w:rsidR="0068560E">
        <w:rPr>
          <w:rFonts w:ascii="Times New Roman" w:hAnsi="Times New Roman"/>
          <w:sz w:val="24"/>
          <w:szCs w:val="24"/>
          <w:lang w:val="sq-AL"/>
        </w:rPr>
        <w:t>,</w:t>
      </w:r>
      <w:r w:rsidRPr="0000753E">
        <w:rPr>
          <w:rFonts w:ascii="Times New Roman" w:hAnsi="Times New Roman"/>
          <w:sz w:val="24"/>
          <w:szCs w:val="24"/>
          <w:lang w:val="sq-AL"/>
        </w:rPr>
        <w:t xml:space="preserve"> me një total prej </w:t>
      </w:r>
      <w:r w:rsidRPr="0000753E">
        <w:rPr>
          <w:rFonts w:ascii="Times New Roman" w:hAnsi="Times New Roman"/>
          <w:b/>
          <w:sz w:val="24"/>
          <w:szCs w:val="24"/>
          <w:lang w:val="sq-AL"/>
        </w:rPr>
        <w:t xml:space="preserve">237 259 </w:t>
      </w:r>
      <w:r w:rsidRPr="0000753E">
        <w:rPr>
          <w:rFonts w:ascii="Times New Roman" w:hAnsi="Times New Roman"/>
          <w:sz w:val="24"/>
          <w:szCs w:val="24"/>
          <w:lang w:val="sq-AL"/>
        </w:rPr>
        <w:t>fletë dokumente arkivore.</w:t>
      </w:r>
    </w:p>
    <w:p w14:paraId="04DAC2FF" w14:textId="5B3BC3F6" w:rsidR="00924191" w:rsidRPr="00CC61DA" w:rsidRDefault="00924191" w:rsidP="00924191">
      <w:pPr>
        <w:pStyle w:val="ListParagraph"/>
        <w:widowControl w:val="0"/>
        <w:numPr>
          <w:ilvl w:val="0"/>
          <w:numId w:val="44"/>
        </w:numPr>
        <w:spacing w:after="0"/>
        <w:jc w:val="both"/>
        <w:rPr>
          <w:rFonts w:ascii="Times New Roman" w:hAnsi="Times New Roman"/>
          <w:sz w:val="24"/>
          <w:szCs w:val="24"/>
          <w:lang w:val="sq-AL"/>
        </w:rPr>
      </w:pPr>
      <w:r>
        <w:rPr>
          <w:rFonts w:ascii="Times New Roman" w:hAnsi="Times New Roman"/>
          <w:sz w:val="24"/>
          <w:szCs w:val="24"/>
          <w:lang w:val="sq-AL"/>
        </w:rPr>
        <w:t>N</w:t>
      </w:r>
      <w:r w:rsidR="0068560E">
        <w:rPr>
          <w:rFonts w:ascii="Times New Roman" w:hAnsi="Times New Roman"/>
          <w:sz w:val="24"/>
          <w:szCs w:val="24"/>
          <w:lang w:val="sq-AL"/>
        </w:rPr>
        <w:t>ë</w:t>
      </w:r>
      <w:r>
        <w:rPr>
          <w:rFonts w:ascii="Times New Roman" w:hAnsi="Times New Roman"/>
          <w:sz w:val="24"/>
          <w:szCs w:val="24"/>
          <w:lang w:val="sq-AL"/>
        </w:rPr>
        <w:t xml:space="preserve"> k</w:t>
      </w:r>
      <w:r w:rsidR="0068560E">
        <w:rPr>
          <w:rFonts w:ascii="Times New Roman" w:hAnsi="Times New Roman"/>
          <w:sz w:val="24"/>
          <w:szCs w:val="24"/>
          <w:lang w:val="sq-AL"/>
        </w:rPr>
        <w:t>ë</w:t>
      </w:r>
      <w:r>
        <w:rPr>
          <w:rFonts w:ascii="Times New Roman" w:hAnsi="Times New Roman"/>
          <w:sz w:val="24"/>
          <w:szCs w:val="24"/>
          <w:lang w:val="sq-AL"/>
        </w:rPr>
        <w:t>t</w:t>
      </w:r>
      <w:r w:rsidR="0068560E">
        <w:rPr>
          <w:rFonts w:ascii="Times New Roman" w:hAnsi="Times New Roman"/>
          <w:sz w:val="24"/>
          <w:szCs w:val="24"/>
          <w:lang w:val="sq-AL"/>
        </w:rPr>
        <w:t>ë</w:t>
      </w:r>
      <w:r>
        <w:rPr>
          <w:rFonts w:ascii="Times New Roman" w:hAnsi="Times New Roman"/>
          <w:sz w:val="24"/>
          <w:szCs w:val="24"/>
          <w:lang w:val="sq-AL"/>
        </w:rPr>
        <w:t xml:space="preserve"> vit</w:t>
      </w:r>
      <w:r w:rsidR="0068560E">
        <w:rPr>
          <w:rFonts w:ascii="Times New Roman" w:hAnsi="Times New Roman"/>
          <w:sz w:val="24"/>
          <w:szCs w:val="24"/>
          <w:lang w:val="sq-AL"/>
        </w:rPr>
        <w:t>,</w:t>
      </w:r>
      <w:r>
        <w:rPr>
          <w:rFonts w:ascii="Times New Roman" w:hAnsi="Times New Roman"/>
          <w:sz w:val="24"/>
          <w:szCs w:val="24"/>
          <w:lang w:val="sq-AL"/>
        </w:rPr>
        <w:t xml:space="preserve"> nj</w:t>
      </w:r>
      <w:r w:rsidR="0068560E">
        <w:rPr>
          <w:rFonts w:ascii="Times New Roman" w:hAnsi="Times New Roman"/>
          <w:sz w:val="24"/>
          <w:szCs w:val="24"/>
          <w:lang w:val="sq-AL"/>
        </w:rPr>
        <w:t>ë</w:t>
      </w:r>
      <w:r>
        <w:rPr>
          <w:rFonts w:ascii="Times New Roman" w:hAnsi="Times New Roman"/>
          <w:sz w:val="24"/>
          <w:szCs w:val="24"/>
          <w:lang w:val="sq-AL"/>
        </w:rPr>
        <w:t xml:space="preserve"> pun</w:t>
      </w:r>
      <w:r w:rsidR="0068560E">
        <w:rPr>
          <w:rFonts w:ascii="Times New Roman" w:hAnsi="Times New Roman"/>
          <w:sz w:val="24"/>
          <w:szCs w:val="24"/>
          <w:lang w:val="sq-AL"/>
        </w:rPr>
        <w:t>ë</w:t>
      </w:r>
      <w:r>
        <w:rPr>
          <w:rFonts w:ascii="Times New Roman" w:hAnsi="Times New Roman"/>
          <w:sz w:val="24"/>
          <w:szCs w:val="24"/>
          <w:lang w:val="sq-AL"/>
        </w:rPr>
        <w:t xml:space="preserve"> e konsiderueshme </w:t>
      </w:r>
      <w:r w:rsidR="0068560E">
        <w:rPr>
          <w:rFonts w:ascii="Times New Roman" w:hAnsi="Times New Roman"/>
          <w:sz w:val="24"/>
          <w:szCs w:val="24"/>
          <w:lang w:val="sq-AL"/>
        </w:rPr>
        <w:t>ë</w:t>
      </w:r>
      <w:r>
        <w:rPr>
          <w:rFonts w:ascii="Times New Roman" w:hAnsi="Times New Roman"/>
          <w:sz w:val="24"/>
          <w:szCs w:val="24"/>
          <w:lang w:val="sq-AL"/>
        </w:rPr>
        <w:t>sht</w:t>
      </w:r>
      <w:r w:rsidR="0068560E">
        <w:rPr>
          <w:rFonts w:ascii="Times New Roman" w:hAnsi="Times New Roman"/>
          <w:sz w:val="24"/>
          <w:szCs w:val="24"/>
          <w:lang w:val="sq-AL"/>
        </w:rPr>
        <w:t>ë</w:t>
      </w:r>
      <w:r>
        <w:rPr>
          <w:rFonts w:ascii="Times New Roman" w:hAnsi="Times New Roman"/>
          <w:sz w:val="24"/>
          <w:szCs w:val="24"/>
          <w:lang w:val="sq-AL"/>
        </w:rPr>
        <w:t xml:space="preserve"> b</w:t>
      </w:r>
      <w:r w:rsidR="0068560E">
        <w:rPr>
          <w:rFonts w:ascii="Times New Roman" w:hAnsi="Times New Roman"/>
          <w:sz w:val="24"/>
          <w:szCs w:val="24"/>
          <w:lang w:val="sq-AL"/>
        </w:rPr>
        <w:t>ë</w:t>
      </w:r>
      <w:r>
        <w:rPr>
          <w:rFonts w:ascii="Times New Roman" w:hAnsi="Times New Roman"/>
          <w:sz w:val="24"/>
          <w:szCs w:val="24"/>
          <w:lang w:val="sq-AL"/>
        </w:rPr>
        <w:t>r</w:t>
      </w:r>
      <w:r w:rsidR="0068560E">
        <w:rPr>
          <w:rFonts w:ascii="Times New Roman" w:hAnsi="Times New Roman"/>
          <w:sz w:val="24"/>
          <w:szCs w:val="24"/>
          <w:lang w:val="sq-AL"/>
        </w:rPr>
        <w:t>ë</w:t>
      </w:r>
      <w:r>
        <w:rPr>
          <w:rFonts w:ascii="Times New Roman" w:hAnsi="Times New Roman"/>
          <w:sz w:val="24"/>
          <w:szCs w:val="24"/>
          <w:lang w:val="sq-AL"/>
        </w:rPr>
        <w:t xml:space="preserve"> n</w:t>
      </w:r>
      <w:r w:rsidR="0068560E">
        <w:rPr>
          <w:rFonts w:ascii="Times New Roman" w:hAnsi="Times New Roman"/>
          <w:sz w:val="24"/>
          <w:szCs w:val="24"/>
          <w:lang w:val="sq-AL"/>
        </w:rPr>
        <w:t>ë</w:t>
      </w:r>
      <w:r>
        <w:rPr>
          <w:rFonts w:ascii="Times New Roman" w:hAnsi="Times New Roman"/>
          <w:sz w:val="24"/>
          <w:szCs w:val="24"/>
          <w:lang w:val="sq-AL"/>
        </w:rPr>
        <w:t xml:space="preserve"> kuadër t</w:t>
      </w:r>
      <w:r w:rsidR="0068560E">
        <w:rPr>
          <w:rFonts w:ascii="Times New Roman" w:hAnsi="Times New Roman"/>
          <w:sz w:val="24"/>
          <w:szCs w:val="24"/>
          <w:lang w:val="sq-AL"/>
        </w:rPr>
        <w:t>ë</w:t>
      </w:r>
      <w:r>
        <w:rPr>
          <w:rFonts w:ascii="Times New Roman" w:hAnsi="Times New Roman"/>
          <w:sz w:val="24"/>
          <w:szCs w:val="24"/>
          <w:lang w:val="sq-AL"/>
        </w:rPr>
        <w:t xml:space="preserve"> digjitalizimit t</w:t>
      </w:r>
      <w:r w:rsidR="0068560E">
        <w:rPr>
          <w:rFonts w:ascii="Times New Roman" w:hAnsi="Times New Roman"/>
          <w:sz w:val="24"/>
          <w:szCs w:val="24"/>
          <w:lang w:val="sq-AL"/>
        </w:rPr>
        <w:t>ë</w:t>
      </w:r>
      <w:r>
        <w:rPr>
          <w:rFonts w:ascii="Times New Roman" w:hAnsi="Times New Roman"/>
          <w:sz w:val="24"/>
          <w:szCs w:val="24"/>
          <w:lang w:val="sq-AL"/>
        </w:rPr>
        <w:t xml:space="preserve"> dokument</w:t>
      </w:r>
      <w:r w:rsidR="0068560E">
        <w:rPr>
          <w:rFonts w:ascii="Times New Roman" w:hAnsi="Times New Roman"/>
          <w:sz w:val="24"/>
          <w:szCs w:val="24"/>
          <w:lang w:val="sq-AL"/>
        </w:rPr>
        <w:t>e</w:t>
      </w:r>
      <w:r>
        <w:rPr>
          <w:rFonts w:ascii="Times New Roman" w:hAnsi="Times New Roman"/>
          <w:sz w:val="24"/>
          <w:szCs w:val="24"/>
          <w:lang w:val="sq-AL"/>
        </w:rPr>
        <w:t>ve. Vetëm gjat</w:t>
      </w:r>
      <w:r w:rsidR="0068560E">
        <w:rPr>
          <w:rFonts w:ascii="Times New Roman" w:hAnsi="Times New Roman"/>
          <w:sz w:val="24"/>
          <w:szCs w:val="24"/>
          <w:lang w:val="sq-AL"/>
        </w:rPr>
        <w:t>ë</w:t>
      </w:r>
      <w:r>
        <w:rPr>
          <w:rFonts w:ascii="Times New Roman" w:hAnsi="Times New Roman"/>
          <w:sz w:val="24"/>
          <w:szCs w:val="24"/>
          <w:lang w:val="sq-AL"/>
        </w:rPr>
        <w:t xml:space="preserve"> këtij viti </w:t>
      </w:r>
      <w:r w:rsidR="0068560E">
        <w:rPr>
          <w:rFonts w:ascii="Times New Roman" w:hAnsi="Times New Roman"/>
          <w:sz w:val="24"/>
          <w:szCs w:val="24"/>
          <w:lang w:val="sq-AL"/>
        </w:rPr>
        <w:t>ë</w:t>
      </w:r>
      <w:r>
        <w:rPr>
          <w:rFonts w:ascii="Times New Roman" w:hAnsi="Times New Roman"/>
          <w:sz w:val="24"/>
          <w:szCs w:val="24"/>
          <w:lang w:val="sq-AL"/>
        </w:rPr>
        <w:t>sht</w:t>
      </w:r>
      <w:r w:rsidR="0068560E">
        <w:rPr>
          <w:rFonts w:ascii="Times New Roman" w:hAnsi="Times New Roman"/>
          <w:sz w:val="24"/>
          <w:szCs w:val="24"/>
          <w:lang w:val="sq-AL"/>
        </w:rPr>
        <w:t>ë</w:t>
      </w:r>
      <w:r>
        <w:rPr>
          <w:rFonts w:ascii="Times New Roman" w:hAnsi="Times New Roman"/>
          <w:sz w:val="24"/>
          <w:szCs w:val="24"/>
          <w:lang w:val="sq-AL"/>
        </w:rPr>
        <w:t xml:space="preserve"> mundësuar digjitalizimi i 1,416,00 faqe</w:t>
      </w:r>
      <w:r w:rsidR="0068560E">
        <w:rPr>
          <w:rFonts w:ascii="Times New Roman" w:hAnsi="Times New Roman"/>
          <w:sz w:val="24"/>
          <w:szCs w:val="24"/>
          <w:lang w:val="sq-AL"/>
        </w:rPr>
        <w:t>ve</w:t>
      </w:r>
      <w:r>
        <w:rPr>
          <w:rFonts w:ascii="Times New Roman" w:hAnsi="Times New Roman"/>
          <w:sz w:val="24"/>
          <w:szCs w:val="24"/>
          <w:lang w:val="sq-AL"/>
        </w:rPr>
        <w:t xml:space="preserve">  dhe pritet q</w:t>
      </w:r>
      <w:r w:rsidR="0068560E">
        <w:rPr>
          <w:rFonts w:ascii="Times New Roman" w:hAnsi="Times New Roman"/>
          <w:sz w:val="24"/>
          <w:szCs w:val="24"/>
          <w:lang w:val="sq-AL"/>
        </w:rPr>
        <w:t>ë</w:t>
      </w:r>
      <w:r>
        <w:rPr>
          <w:rFonts w:ascii="Times New Roman" w:hAnsi="Times New Roman"/>
          <w:sz w:val="24"/>
          <w:szCs w:val="24"/>
          <w:lang w:val="sq-AL"/>
        </w:rPr>
        <w:t xml:space="preserve"> deri n</w:t>
      </w:r>
      <w:r w:rsidR="0068560E">
        <w:rPr>
          <w:rFonts w:ascii="Times New Roman" w:hAnsi="Times New Roman"/>
          <w:sz w:val="24"/>
          <w:szCs w:val="24"/>
          <w:lang w:val="sq-AL"/>
        </w:rPr>
        <w:t>ë</w:t>
      </w:r>
      <w:r>
        <w:rPr>
          <w:rFonts w:ascii="Times New Roman" w:hAnsi="Times New Roman"/>
          <w:sz w:val="24"/>
          <w:szCs w:val="24"/>
          <w:lang w:val="sq-AL"/>
        </w:rPr>
        <w:t xml:space="preserve"> fund t</w:t>
      </w:r>
      <w:r w:rsidR="0068560E">
        <w:rPr>
          <w:rFonts w:ascii="Times New Roman" w:hAnsi="Times New Roman"/>
          <w:sz w:val="24"/>
          <w:szCs w:val="24"/>
          <w:lang w:val="sq-AL"/>
        </w:rPr>
        <w:t>ë</w:t>
      </w:r>
      <w:r>
        <w:rPr>
          <w:rFonts w:ascii="Times New Roman" w:hAnsi="Times New Roman"/>
          <w:sz w:val="24"/>
          <w:szCs w:val="24"/>
          <w:lang w:val="sq-AL"/>
        </w:rPr>
        <w:t xml:space="preserve"> vitit 2024 t</w:t>
      </w:r>
      <w:r w:rsidR="0068560E">
        <w:rPr>
          <w:rFonts w:ascii="Times New Roman" w:hAnsi="Times New Roman"/>
          <w:sz w:val="24"/>
          <w:szCs w:val="24"/>
          <w:lang w:val="sq-AL"/>
        </w:rPr>
        <w:t>ë</w:t>
      </w:r>
      <w:r>
        <w:rPr>
          <w:rFonts w:ascii="Times New Roman" w:hAnsi="Times New Roman"/>
          <w:sz w:val="24"/>
          <w:szCs w:val="24"/>
          <w:lang w:val="sq-AL"/>
        </w:rPr>
        <w:t xml:space="preserve"> digjitalizohen n</w:t>
      </w:r>
      <w:r w:rsidR="0068560E">
        <w:rPr>
          <w:rFonts w:ascii="Times New Roman" w:hAnsi="Times New Roman"/>
          <w:sz w:val="24"/>
          <w:szCs w:val="24"/>
          <w:lang w:val="sq-AL"/>
        </w:rPr>
        <w:t>ë</w:t>
      </w:r>
      <w:r>
        <w:rPr>
          <w:rFonts w:ascii="Times New Roman" w:hAnsi="Times New Roman"/>
          <w:sz w:val="24"/>
          <w:szCs w:val="24"/>
          <w:lang w:val="sq-AL"/>
        </w:rPr>
        <w:t xml:space="preserve"> total 3,000,000 faqe, gj</w:t>
      </w:r>
      <w:r w:rsidR="0068560E">
        <w:rPr>
          <w:rFonts w:ascii="Times New Roman" w:hAnsi="Times New Roman"/>
          <w:sz w:val="24"/>
          <w:szCs w:val="24"/>
          <w:lang w:val="sq-AL"/>
        </w:rPr>
        <w:t>ë që</w:t>
      </w:r>
      <w:r>
        <w:rPr>
          <w:rFonts w:ascii="Times New Roman" w:hAnsi="Times New Roman"/>
          <w:sz w:val="24"/>
          <w:szCs w:val="24"/>
          <w:lang w:val="sq-AL"/>
        </w:rPr>
        <w:t xml:space="preserve"> mundëson v</w:t>
      </w:r>
      <w:r w:rsidR="0068560E">
        <w:rPr>
          <w:rFonts w:ascii="Times New Roman" w:hAnsi="Times New Roman"/>
          <w:sz w:val="24"/>
          <w:szCs w:val="24"/>
          <w:lang w:val="sq-AL"/>
        </w:rPr>
        <w:t>ë</w:t>
      </w:r>
      <w:r>
        <w:rPr>
          <w:rFonts w:ascii="Times New Roman" w:hAnsi="Times New Roman"/>
          <w:sz w:val="24"/>
          <w:szCs w:val="24"/>
          <w:lang w:val="sq-AL"/>
        </w:rPr>
        <w:t>nie</w:t>
      </w:r>
      <w:r w:rsidR="0068560E">
        <w:rPr>
          <w:rFonts w:ascii="Times New Roman" w:hAnsi="Times New Roman"/>
          <w:sz w:val="24"/>
          <w:szCs w:val="24"/>
          <w:lang w:val="sq-AL"/>
        </w:rPr>
        <w:t>n</w:t>
      </w:r>
      <w:r>
        <w:rPr>
          <w:rFonts w:ascii="Times New Roman" w:hAnsi="Times New Roman"/>
          <w:sz w:val="24"/>
          <w:szCs w:val="24"/>
          <w:lang w:val="sq-AL"/>
        </w:rPr>
        <w:t xml:space="preserve"> n</w:t>
      </w:r>
      <w:r w:rsidR="0068560E">
        <w:rPr>
          <w:rFonts w:ascii="Times New Roman" w:hAnsi="Times New Roman"/>
          <w:sz w:val="24"/>
          <w:szCs w:val="24"/>
          <w:lang w:val="sq-AL"/>
        </w:rPr>
        <w:t>ë</w:t>
      </w:r>
      <w:r>
        <w:rPr>
          <w:rFonts w:ascii="Times New Roman" w:hAnsi="Times New Roman"/>
          <w:sz w:val="24"/>
          <w:szCs w:val="24"/>
          <w:lang w:val="sq-AL"/>
        </w:rPr>
        <w:t xml:space="preserve"> shërbim t</w:t>
      </w:r>
      <w:r w:rsidR="0068560E">
        <w:rPr>
          <w:rFonts w:ascii="Times New Roman" w:hAnsi="Times New Roman"/>
          <w:sz w:val="24"/>
          <w:szCs w:val="24"/>
          <w:lang w:val="sq-AL"/>
        </w:rPr>
        <w:t>ë</w:t>
      </w:r>
      <w:r>
        <w:rPr>
          <w:rFonts w:ascii="Times New Roman" w:hAnsi="Times New Roman"/>
          <w:sz w:val="24"/>
          <w:szCs w:val="24"/>
          <w:lang w:val="sq-AL"/>
        </w:rPr>
        <w:t xml:space="preserve"> softit t</w:t>
      </w:r>
      <w:r w:rsidR="0068560E">
        <w:rPr>
          <w:rFonts w:ascii="Times New Roman" w:hAnsi="Times New Roman"/>
          <w:sz w:val="24"/>
          <w:szCs w:val="24"/>
          <w:lang w:val="sq-AL"/>
        </w:rPr>
        <w:t>ë</w:t>
      </w:r>
      <w:r>
        <w:rPr>
          <w:rFonts w:ascii="Times New Roman" w:hAnsi="Times New Roman"/>
          <w:sz w:val="24"/>
          <w:szCs w:val="24"/>
          <w:lang w:val="sq-AL"/>
        </w:rPr>
        <w:t xml:space="preserve"> Arkiv</w:t>
      </w:r>
      <w:r w:rsidR="0068560E">
        <w:rPr>
          <w:rFonts w:ascii="Times New Roman" w:hAnsi="Times New Roman"/>
          <w:sz w:val="24"/>
          <w:szCs w:val="24"/>
          <w:lang w:val="sq-AL"/>
        </w:rPr>
        <w:t>ë</w:t>
      </w:r>
      <w:r>
        <w:rPr>
          <w:rFonts w:ascii="Times New Roman" w:hAnsi="Times New Roman"/>
          <w:sz w:val="24"/>
          <w:szCs w:val="24"/>
          <w:lang w:val="sq-AL"/>
        </w:rPr>
        <w:t>s digjitale t</w:t>
      </w:r>
      <w:r w:rsidR="0068560E">
        <w:rPr>
          <w:rFonts w:ascii="Times New Roman" w:hAnsi="Times New Roman"/>
          <w:sz w:val="24"/>
          <w:szCs w:val="24"/>
          <w:lang w:val="sq-AL"/>
        </w:rPr>
        <w:t>ë</w:t>
      </w:r>
      <w:r>
        <w:rPr>
          <w:rFonts w:ascii="Times New Roman" w:hAnsi="Times New Roman"/>
          <w:sz w:val="24"/>
          <w:szCs w:val="24"/>
          <w:lang w:val="sq-AL"/>
        </w:rPr>
        <w:t xml:space="preserve"> financuar nga Qeveria Suedeze. </w:t>
      </w:r>
    </w:p>
    <w:p w14:paraId="57776AC8" w14:textId="78504AB1" w:rsidR="00924191" w:rsidRDefault="00924191" w:rsidP="00924191">
      <w:pPr>
        <w:pStyle w:val="ListParagraph"/>
        <w:numPr>
          <w:ilvl w:val="0"/>
          <w:numId w:val="46"/>
        </w:numPr>
        <w:ind w:left="426" w:hanging="426"/>
        <w:jc w:val="both"/>
        <w:rPr>
          <w:rFonts w:ascii="Times New Roman" w:hAnsi="Times New Roman"/>
          <w:sz w:val="24"/>
          <w:szCs w:val="24"/>
        </w:rPr>
      </w:pPr>
      <w:r w:rsidRPr="003A0A2C">
        <w:rPr>
          <w:rFonts w:ascii="Times New Roman" w:hAnsi="Times New Roman"/>
          <w:sz w:val="24"/>
          <w:szCs w:val="24"/>
          <w:lang w:val="sq-AL"/>
        </w:rPr>
        <w:t>Në fushën e edukimit qytetar, gjatë vitit 2023, është konkretizuar me sukses Marrëveshja ndërinstitucionale</w:t>
      </w:r>
      <w:r w:rsidRPr="003A0A2C">
        <w:rPr>
          <w:color w:val="000000"/>
        </w:rPr>
        <w:t xml:space="preserve"> e </w:t>
      </w:r>
      <w:r w:rsidRPr="003A0A2C">
        <w:rPr>
          <w:rFonts w:ascii="Times New Roman" w:hAnsi="Times New Roman"/>
          <w:sz w:val="24"/>
          <w:szCs w:val="24"/>
          <w:lang w:val="sq-AL"/>
        </w:rPr>
        <w:t xml:space="preserve">Bashkëpunimit me MAS, </w:t>
      </w:r>
      <w:r w:rsidRPr="003A0A2C">
        <w:rPr>
          <w:rFonts w:ascii="Times New Roman" w:hAnsi="Times New Roman"/>
          <w:sz w:val="24"/>
          <w:szCs w:val="24"/>
        </w:rPr>
        <w:t xml:space="preserve">e cila parashikon të rrisë ndjeshmërinë e institucioneve përgjegjëse për planifikimin e politikave për arsimin parauniversitar, si dhe të të gjithë aktorëve në proces, mbi rëndësinë që ka edukimi për qytetari demokratike, njohja me veprimtarinë e </w:t>
      </w:r>
      <w:r w:rsidR="0068560E">
        <w:rPr>
          <w:rFonts w:ascii="Times New Roman" w:hAnsi="Times New Roman"/>
          <w:sz w:val="24"/>
          <w:szCs w:val="24"/>
        </w:rPr>
        <w:t>i</w:t>
      </w:r>
      <w:r w:rsidRPr="003A0A2C">
        <w:rPr>
          <w:rFonts w:ascii="Times New Roman" w:hAnsi="Times New Roman"/>
          <w:sz w:val="24"/>
          <w:szCs w:val="24"/>
        </w:rPr>
        <w:t>sh-Sigurimit të Shtetit, por edhe me mbijetesën, qëndresën dhe solidaritetin e atyre që vuajt</w:t>
      </w:r>
      <w:r>
        <w:rPr>
          <w:rFonts w:ascii="Times New Roman" w:hAnsi="Times New Roman"/>
          <w:sz w:val="24"/>
          <w:szCs w:val="24"/>
        </w:rPr>
        <w:t>ën në sajë të kësaj veprimtarie.</w:t>
      </w:r>
    </w:p>
    <w:p w14:paraId="1B4852B3" w14:textId="77777777" w:rsidR="00924191" w:rsidRPr="003A0A2C" w:rsidRDefault="00924191" w:rsidP="00924191">
      <w:pPr>
        <w:pStyle w:val="ListParagraph"/>
        <w:ind w:left="426"/>
        <w:jc w:val="both"/>
        <w:rPr>
          <w:rFonts w:ascii="Times New Roman" w:hAnsi="Times New Roman"/>
          <w:sz w:val="24"/>
          <w:szCs w:val="24"/>
        </w:rPr>
      </w:pPr>
    </w:p>
    <w:p w14:paraId="409960EA" w14:textId="78647099" w:rsidR="00924191" w:rsidRDefault="00924191" w:rsidP="00924191">
      <w:pPr>
        <w:pStyle w:val="ListParagraph"/>
        <w:numPr>
          <w:ilvl w:val="0"/>
          <w:numId w:val="47"/>
        </w:numPr>
        <w:shd w:val="clear" w:color="auto" w:fill="FFFFFF"/>
        <w:spacing w:after="0"/>
        <w:jc w:val="both"/>
        <w:textAlignment w:val="baseline"/>
        <w:rPr>
          <w:rFonts w:ascii="Times New Roman" w:eastAsia="Times New Roman" w:hAnsi="Times New Roman"/>
          <w:sz w:val="24"/>
          <w:szCs w:val="24"/>
        </w:rPr>
      </w:pPr>
      <w:r w:rsidRPr="00F75B9E">
        <w:rPr>
          <w:rFonts w:ascii="Times New Roman" w:eastAsia="Times New Roman" w:hAnsi="Times New Roman"/>
          <w:sz w:val="24"/>
          <w:szCs w:val="24"/>
        </w:rPr>
        <w:t>Në bashkëpunim me MAS</w:t>
      </w:r>
      <w:r w:rsidR="0068560E">
        <w:rPr>
          <w:rFonts w:ascii="Times New Roman" w:eastAsia="Times New Roman" w:hAnsi="Times New Roman"/>
          <w:sz w:val="24"/>
          <w:szCs w:val="24"/>
        </w:rPr>
        <w:t>,</w:t>
      </w:r>
      <w:r w:rsidRPr="00F75B9E">
        <w:rPr>
          <w:rFonts w:ascii="Times New Roman" w:eastAsia="Times New Roman" w:hAnsi="Times New Roman"/>
          <w:sz w:val="24"/>
          <w:szCs w:val="24"/>
        </w:rPr>
        <w:t xml:space="preserve"> është bërë e mundur nisma për ndërtimin e platformës </w:t>
      </w:r>
      <w:r w:rsidRPr="004716F1">
        <w:rPr>
          <w:rFonts w:ascii="Times New Roman" w:eastAsia="Times New Roman" w:hAnsi="Times New Roman"/>
          <w:i/>
          <w:sz w:val="24"/>
          <w:szCs w:val="24"/>
        </w:rPr>
        <w:t xml:space="preserve">“Mësojmë </w:t>
      </w:r>
      <w:r>
        <w:rPr>
          <w:rFonts w:ascii="Times New Roman" w:eastAsia="Times New Roman" w:hAnsi="Times New Roman"/>
          <w:i/>
          <w:sz w:val="24"/>
          <w:szCs w:val="24"/>
        </w:rPr>
        <w:t>nga e kaluara</w:t>
      </w:r>
      <w:r w:rsidRPr="004716F1">
        <w:rPr>
          <w:rFonts w:ascii="Times New Roman" w:eastAsia="Times New Roman" w:hAnsi="Times New Roman"/>
          <w:i/>
          <w:sz w:val="24"/>
          <w:szCs w:val="24"/>
        </w:rPr>
        <w:t>, burime arsimore të hapura 1944-1991”</w:t>
      </w:r>
      <w:r w:rsidRPr="00F75B9E">
        <w:rPr>
          <w:rFonts w:ascii="Times New Roman" w:eastAsia="Times New Roman" w:hAnsi="Times New Roman"/>
          <w:sz w:val="24"/>
          <w:szCs w:val="24"/>
        </w:rPr>
        <w:t>, që do të thotë: arkivë, dokumente arkivore, dëshmi gojore. Nj</w:t>
      </w:r>
      <w:r>
        <w:rPr>
          <w:rFonts w:ascii="Times New Roman" w:eastAsia="Times New Roman" w:hAnsi="Times New Roman"/>
          <w:sz w:val="24"/>
          <w:szCs w:val="24"/>
        </w:rPr>
        <w:t>ë</w:t>
      </w:r>
      <w:r w:rsidRPr="00F75B9E">
        <w:rPr>
          <w:rFonts w:ascii="Times New Roman" w:eastAsia="Times New Roman" w:hAnsi="Times New Roman"/>
          <w:sz w:val="24"/>
          <w:szCs w:val="24"/>
        </w:rPr>
        <w:t xml:space="preserve"> platform</w:t>
      </w:r>
      <w:r>
        <w:rPr>
          <w:rFonts w:ascii="Times New Roman" w:eastAsia="Times New Roman" w:hAnsi="Times New Roman"/>
          <w:sz w:val="24"/>
          <w:szCs w:val="24"/>
        </w:rPr>
        <w:t>ë</w:t>
      </w:r>
      <w:r w:rsidRPr="00F75B9E">
        <w:rPr>
          <w:rFonts w:ascii="Times New Roman" w:eastAsia="Times New Roman" w:hAnsi="Times New Roman"/>
          <w:sz w:val="24"/>
          <w:szCs w:val="24"/>
        </w:rPr>
        <w:t xml:space="preserve"> interaktive, që nënkupton </w:t>
      </w:r>
      <w:r>
        <w:rPr>
          <w:rFonts w:ascii="Times New Roman" w:eastAsia="Times New Roman" w:hAnsi="Times New Roman"/>
          <w:sz w:val="24"/>
          <w:szCs w:val="24"/>
        </w:rPr>
        <w:t xml:space="preserve">përfshirjen e të gjithë aktorëve të kujtesës, si institucioneve dhe ekspertëve të arsimit.  </w:t>
      </w:r>
    </w:p>
    <w:p w14:paraId="5727BA36" w14:textId="0893E915" w:rsidR="00924191" w:rsidRPr="00F75B9E" w:rsidRDefault="00924191" w:rsidP="00A879B6">
      <w:pPr>
        <w:pStyle w:val="ListParagraph"/>
        <w:shd w:val="clear" w:color="auto" w:fill="FFFFFF"/>
        <w:spacing w:after="0"/>
        <w:jc w:val="both"/>
        <w:textAlignment w:val="baseline"/>
        <w:rPr>
          <w:rFonts w:ascii="Times New Roman" w:eastAsia="Times New Roman" w:hAnsi="Times New Roman"/>
          <w:sz w:val="24"/>
          <w:szCs w:val="24"/>
        </w:rPr>
      </w:pPr>
      <w:r>
        <w:rPr>
          <w:rFonts w:ascii="Times New Roman" w:eastAsia="Times New Roman" w:hAnsi="Times New Roman"/>
          <w:sz w:val="24"/>
          <w:szCs w:val="24"/>
        </w:rPr>
        <w:t xml:space="preserve">Për këtë, Autoriteti e ka </w:t>
      </w:r>
      <w:r w:rsidRPr="00F75B9E">
        <w:rPr>
          <w:rFonts w:ascii="Times New Roman" w:eastAsia="Times New Roman" w:hAnsi="Times New Roman"/>
          <w:sz w:val="24"/>
          <w:szCs w:val="24"/>
        </w:rPr>
        <w:t xml:space="preserve">paraprirë </w:t>
      </w:r>
      <w:r>
        <w:rPr>
          <w:rFonts w:ascii="Times New Roman" w:eastAsia="Times New Roman" w:hAnsi="Times New Roman"/>
          <w:sz w:val="24"/>
          <w:szCs w:val="24"/>
        </w:rPr>
        <w:t>punën</w:t>
      </w:r>
      <w:r w:rsidRPr="00F75B9E">
        <w:rPr>
          <w:rFonts w:ascii="Times New Roman" w:eastAsia="Times New Roman" w:hAnsi="Times New Roman"/>
          <w:sz w:val="24"/>
          <w:szCs w:val="24"/>
        </w:rPr>
        <w:t xml:space="preserve"> me arkivën, e cila përveç mbledhjes, deklasifikimit dhe digjitalizimit, prej dy vitesh po punon me skanimin e dokumenteve dhe me zhvillimin e soft</w:t>
      </w:r>
      <w:r>
        <w:rPr>
          <w:rFonts w:ascii="Times New Roman" w:eastAsia="Times New Roman" w:hAnsi="Times New Roman"/>
          <w:sz w:val="24"/>
          <w:szCs w:val="24"/>
        </w:rPr>
        <w:t>w</w:t>
      </w:r>
      <w:r w:rsidRPr="00F75B9E">
        <w:rPr>
          <w:rFonts w:ascii="Times New Roman" w:eastAsia="Times New Roman" w:hAnsi="Times New Roman"/>
          <w:sz w:val="24"/>
          <w:szCs w:val="24"/>
        </w:rPr>
        <w:t xml:space="preserve">are-it specifik OCR, që lejon punë të sofistikuar me metoda të avancuara </w:t>
      </w:r>
      <w:r w:rsidR="00A879B6">
        <w:rPr>
          <w:rFonts w:ascii="Times New Roman" w:eastAsia="Times New Roman" w:hAnsi="Times New Roman"/>
          <w:sz w:val="24"/>
          <w:szCs w:val="24"/>
        </w:rPr>
        <w:t>p</w:t>
      </w:r>
      <w:r w:rsidR="00A879B6">
        <w:rPr>
          <w:rFonts w:ascii="Times New Roman" w:hAnsi="Times New Roman"/>
          <w:sz w:val="24"/>
          <w:szCs w:val="24"/>
          <w:lang w:val="sq-AL"/>
        </w:rPr>
        <w:t xml:space="preserve">ër </w:t>
      </w:r>
      <w:r w:rsidRPr="00F75B9E">
        <w:rPr>
          <w:rFonts w:ascii="Times New Roman" w:eastAsia="Times New Roman" w:hAnsi="Times New Roman"/>
          <w:sz w:val="24"/>
          <w:szCs w:val="24"/>
        </w:rPr>
        <w:t>përdorimin e mëtejshëm të burimeve parësore që disponohen.</w:t>
      </w:r>
    </w:p>
    <w:p w14:paraId="2A1F9537" w14:textId="77777777" w:rsidR="00924191" w:rsidRPr="00F75B9E" w:rsidRDefault="00924191" w:rsidP="00924191">
      <w:pPr>
        <w:pStyle w:val="ListParagraph"/>
        <w:spacing w:after="0"/>
        <w:jc w:val="both"/>
        <w:rPr>
          <w:rFonts w:ascii="Times New Roman" w:eastAsia="Times New Roman" w:hAnsi="Times New Roman"/>
          <w:color w:val="000000"/>
          <w:sz w:val="24"/>
          <w:szCs w:val="24"/>
        </w:rPr>
      </w:pPr>
    </w:p>
    <w:p w14:paraId="18AC3287" w14:textId="54DEE07F" w:rsidR="00924191" w:rsidRPr="000540C1" w:rsidRDefault="00924191" w:rsidP="00924191">
      <w:pPr>
        <w:pStyle w:val="ListParagraph"/>
        <w:numPr>
          <w:ilvl w:val="0"/>
          <w:numId w:val="45"/>
        </w:numPr>
        <w:spacing w:after="0"/>
        <w:jc w:val="both"/>
        <w:rPr>
          <w:rFonts w:ascii="Times New Roman" w:hAnsi="Times New Roman"/>
          <w:sz w:val="24"/>
          <w:szCs w:val="24"/>
          <w:lang w:val="sq-AL"/>
        </w:rPr>
      </w:pPr>
      <w:r w:rsidRPr="00F75B9E">
        <w:rPr>
          <w:rFonts w:ascii="Times New Roman" w:hAnsi="Times New Roman"/>
          <w:sz w:val="24"/>
          <w:szCs w:val="24"/>
          <w:lang w:val="sq-AL"/>
        </w:rPr>
        <w:lastRenderedPageBreak/>
        <w:t>N</w:t>
      </w:r>
      <w:r>
        <w:rPr>
          <w:rFonts w:ascii="Times New Roman" w:hAnsi="Times New Roman"/>
          <w:sz w:val="24"/>
          <w:szCs w:val="24"/>
          <w:lang w:val="sq-AL"/>
        </w:rPr>
        <w:t xml:space="preserve">ë muajin mars </w:t>
      </w:r>
      <w:r w:rsidRPr="00F75B9E">
        <w:rPr>
          <w:rFonts w:ascii="Times New Roman" w:hAnsi="Times New Roman"/>
          <w:sz w:val="24"/>
          <w:szCs w:val="24"/>
          <w:lang w:val="sq-AL"/>
        </w:rPr>
        <w:t>t</w:t>
      </w:r>
      <w:r>
        <w:rPr>
          <w:rFonts w:ascii="Times New Roman" w:hAnsi="Times New Roman"/>
          <w:sz w:val="24"/>
          <w:szCs w:val="24"/>
          <w:lang w:val="sq-AL"/>
        </w:rPr>
        <w:t>ë</w:t>
      </w:r>
      <w:r w:rsidRPr="00F75B9E">
        <w:rPr>
          <w:rFonts w:ascii="Times New Roman" w:hAnsi="Times New Roman"/>
          <w:sz w:val="24"/>
          <w:szCs w:val="24"/>
          <w:lang w:val="sq-AL"/>
        </w:rPr>
        <w:t xml:space="preserve"> vitit 2023, Kuvendi i Shqipërisë miratoi strukturën e re te Autoritetit</w:t>
      </w:r>
      <w:r>
        <w:rPr>
          <w:rFonts w:ascii="Times New Roman" w:hAnsi="Times New Roman"/>
          <w:sz w:val="24"/>
          <w:szCs w:val="24"/>
          <w:lang w:val="sq-AL"/>
        </w:rPr>
        <w:t>,</w:t>
      </w:r>
      <w:r w:rsidRPr="00F75B9E">
        <w:rPr>
          <w:rFonts w:ascii="Times New Roman" w:hAnsi="Times New Roman"/>
          <w:sz w:val="24"/>
          <w:szCs w:val="24"/>
          <w:lang w:val="sq-AL"/>
        </w:rPr>
        <w:t xml:space="preserve"> me 73 punonjës</w:t>
      </w:r>
      <w:r>
        <w:rPr>
          <w:rFonts w:ascii="Times New Roman" w:hAnsi="Times New Roman"/>
          <w:sz w:val="24"/>
          <w:szCs w:val="24"/>
          <w:lang w:val="sq-AL"/>
        </w:rPr>
        <w:t>,</w:t>
      </w:r>
      <w:r w:rsidRPr="00F75B9E">
        <w:rPr>
          <w:rFonts w:ascii="Times New Roman" w:hAnsi="Times New Roman"/>
          <w:sz w:val="24"/>
          <w:szCs w:val="24"/>
          <w:lang w:val="sq-AL"/>
        </w:rPr>
        <w:t xml:space="preserve"> duke plot</w:t>
      </w:r>
      <w:r>
        <w:rPr>
          <w:rFonts w:ascii="Times New Roman" w:hAnsi="Times New Roman"/>
          <w:sz w:val="24"/>
          <w:szCs w:val="24"/>
          <w:lang w:val="sq-AL"/>
        </w:rPr>
        <w:t>ë</w:t>
      </w:r>
      <w:r w:rsidRPr="00F75B9E">
        <w:rPr>
          <w:rFonts w:ascii="Times New Roman" w:hAnsi="Times New Roman"/>
          <w:sz w:val="24"/>
          <w:szCs w:val="24"/>
          <w:lang w:val="sq-AL"/>
        </w:rPr>
        <w:t>suar n</w:t>
      </w:r>
      <w:r>
        <w:rPr>
          <w:rFonts w:ascii="Times New Roman" w:hAnsi="Times New Roman"/>
          <w:sz w:val="24"/>
          <w:szCs w:val="24"/>
          <w:lang w:val="sq-AL"/>
        </w:rPr>
        <w:t>ë</w:t>
      </w:r>
      <w:r w:rsidRPr="00F75B9E">
        <w:rPr>
          <w:rFonts w:ascii="Times New Roman" w:hAnsi="Times New Roman"/>
          <w:sz w:val="24"/>
          <w:szCs w:val="24"/>
          <w:lang w:val="sq-AL"/>
        </w:rPr>
        <w:t xml:space="preserve"> k</w:t>
      </w:r>
      <w:r>
        <w:rPr>
          <w:rFonts w:ascii="Times New Roman" w:hAnsi="Times New Roman"/>
          <w:sz w:val="24"/>
          <w:szCs w:val="24"/>
          <w:lang w:val="sq-AL"/>
        </w:rPr>
        <w:t>ë</w:t>
      </w:r>
      <w:r w:rsidRPr="00F75B9E">
        <w:rPr>
          <w:rFonts w:ascii="Times New Roman" w:hAnsi="Times New Roman"/>
          <w:sz w:val="24"/>
          <w:szCs w:val="24"/>
          <w:lang w:val="sq-AL"/>
        </w:rPr>
        <w:t>t</w:t>
      </w:r>
      <w:r>
        <w:rPr>
          <w:rFonts w:ascii="Times New Roman" w:hAnsi="Times New Roman"/>
          <w:sz w:val="24"/>
          <w:szCs w:val="24"/>
          <w:lang w:val="sq-AL"/>
        </w:rPr>
        <w:t>ë</w:t>
      </w:r>
      <w:r w:rsidRPr="00F75B9E">
        <w:rPr>
          <w:rFonts w:ascii="Times New Roman" w:hAnsi="Times New Roman"/>
          <w:sz w:val="24"/>
          <w:szCs w:val="24"/>
          <w:lang w:val="sq-AL"/>
        </w:rPr>
        <w:t xml:space="preserve"> m</w:t>
      </w:r>
      <w:r>
        <w:rPr>
          <w:rFonts w:ascii="Times New Roman" w:hAnsi="Times New Roman"/>
          <w:sz w:val="24"/>
          <w:szCs w:val="24"/>
          <w:lang w:val="sq-AL"/>
        </w:rPr>
        <w:t>ë</w:t>
      </w:r>
      <w:r w:rsidRPr="00F75B9E">
        <w:rPr>
          <w:rFonts w:ascii="Times New Roman" w:hAnsi="Times New Roman"/>
          <w:sz w:val="24"/>
          <w:szCs w:val="24"/>
          <w:lang w:val="sq-AL"/>
        </w:rPr>
        <w:t>nyr</w:t>
      </w:r>
      <w:r>
        <w:rPr>
          <w:rFonts w:ascii="Times New Roman" w:hAnsi="Times New Roman"/>
          <w:sz w:val="24"/>
          <w:szCs w:val="24"/>
          <w:lang w:val="sq-AL"/>
        </w:rPr>
        <w:t>ë</w:t>
      </w:r>
      <w:r w:rsidRPr="00F75B9E">
        <w:rPr>
          <w:rFonts w:ascii="Times New Roman" w:hAnsi="Times New Roman"/>
          <w:sz w:val="24"/>
          <w:szCs w:val="24"/>
          <w:lang w:val="sq-AL"/>
        </w:rPr>
        <w:t xml:space="preserve"> nj</w:t>
      </w:r>
      <w:r>
        <w:rPr>
          <w:rFonts w:ascii="Times New Roman" w:hAnsi="Times New Roman"/>
          <w:sz w:val="24"/>
          <w:szCs w:val="24"/>
          <w:lang w:val="sq-AL"/>
        </w:rPr>
        <w:t>ë</w:t>
      </w:r>
      <w:r w:rsidRPr="00F75B9E">
        <w:rPr>
          <w:rFonts w:ascii="Times New Roman" w:hAnsi="Times New Roman"/>
          <w:sz w:val="24"/>
          <w:szCs w:val="24"/>
          <w:lang w:val="sq-AL"/>
        </w:rPr>
        <w:t xml:space="preserve"> nga hallkat kryesore t</w:t>
      </w:r>
      <w:r>
        <w:rPr>
          <w:rFonts w:ascii="Times New Roman" w:hAnsi="Times New Roman"/>
          <w:sz w:val="24"/>
          <w:szCs w:val="24"/>
          <w:lang w:val="sq-AL"/>
        </w:rPr>
        <w:t>ë</w:t>
      </w:r>
      <w:r w:rsidRPr="00F75B9E">
        <w:rPr>
          <w:rFonts w:ascii="Times New Roman" w:hAnsi="Times New Roman"/>
          <w:sz w:val="24"/>
          <w:szCs w:val="24"/>
          <w:lang w:val="sq-AL"/>
        </w:rPr>
        <w:t xml:space="preserve"> pun</w:t>
      </w:r>
      <w:r>
        <w:rPr>
          <w:rFonts w:ascii="Times New Roman" w:hAnsi="Times New Roman"/>
          <w:sz w:val="24"/>
          <w:szCs w:val="24"/>
          <w:lang w:val="sq-AL"/>
        </w:rPr>
        <w:t>ë</w:t>
      </w:r>
      <w:r w:rsidRPr="00F75B9E">
        <w:rPr>
          <w:rFonts w:ascii="Times New Roman" w:hAnsi="Times New Roman"/>
          <w:sz w:val="24"/>
          <w:szCs w:val="24"/>
          <w:lang w:val="sq-AL"/>
        </w:rPr>
        <w:t>s s</w:t>
      </w:r>
      <w:r>
        <w:rPr>
          <w:rFonts w:ascii="Times New Roman" w:hAnsi="Times New Roman"/>
          <w:sz w:val="24"/>
          <w:szCs w:val="24"/>
          <w:lang w:val="sq-AL"/>
        </w:rPr>
        <w:t>ë</w:t>
      </w:r>
      <w:r w:rsidRPr="00F75B9E">
        <w:rPr>
          <w:rFonts w:ascii="Times New Roman" w:hAnsi="Times New Roman"/>
          <w:sz w:val="24"/>
          <w:szCs w:val="24"/>
          <w:lang w:val="sq-AL"/>
        </w:rPr>
        <w:t xml:space="preserve"> Autoritetit n</w:t>
      </w:r>
      <w:r>
        <w:rPr>
          <w:rFonts w:ascii="Times New Roman" w:hAnsi="Times New Roman"/>
          <w:sz w:val="24"/>
          <w:szCs w:val="24"/>
          <w:lang w:val="sq-AL"/>
        </w:rPr>
        <w:t>ë</w:t>
      </w:r>
      <w:r w:rsidRPr="00F75B9E">
        <w:rPr>
          <w:rFonts w:ascii="Times New Roman" w:hAnsi="Times New Roman"/>
          <w:sz w:val="24"/>
          <w:szCs w:val="24"/>
          <w:lang w:val="sq-AL"/>
        </w:rPr>
        <w:t xml:space="preserve"> p</w:t>
      </w:r>
      <w:r>
        <w:rPr>
          <w:rFonts w:ascii="Times New Roman" w:hAnsi="Times New Roman"/>
          <w:sz w:val="24"/>
          <w:szCs w:val="24"/>
          <w:lang w:val="sq-AL"/>
        </w:rPr>
        <w:t>ë</w:t>
      </w:r>
      <w:r w:rsidRPr="00F75B9E">
        <w:rPr>
          <w:rFonts w:ascii="Times New Roman" w:hAnsi="Times New Roman"/>
          <w:sz w:val="24"/>
          <w:szCs w:val="24"/>
          <w:lang w:val="sq-AL"/>
        </w:rPr>
        <w:t>rmbushjen e misionit te tij. Struktura e re</w:t>
      </w:r>
      <w:r>
        <w:rPr>
          <w:rFonts w:ascii="Times New Roman" w:hAnsi="Times New Roman"/>
          <w:sz w:val="24"/>
          <w:szCs w:val="24"/>
          <w:lang w:val="sq-AL"/>
        </w:rPr>
        <w:t>, u shtua me 8 persona</w:t>
      </w:r>
      <w:r w:rsidR="00A879B6">
        <w:rPr>
          <w:rFonts w:ascii="Times New Roman" w:hAnsi="Times New Roman"/>
          <w:sz w:val="24"/>
          <w:szCs w:val="24"/>
          <w:lang w:val="sq-AL"/>
        </w:rPr>
        <w:t>, duke e vënë theksin tek</w:t>
      </w:r>
      <w:r>
        <w:rPr>
          <w:rFonts w:ascii="Times New Roman" w:hAnsi="Times New Roman"/>
          <w:sz w:val="24"/>
          <w:szCs w:val="24"/>
          <w:lang w:val="sq-AL"/>
        </w:rPr>
        <w:t xml:space="preserve"> kërkesat p</w:t>
      </w:r>
      <w:r w:rsidR="00A879B6">
        <w:rPr>
          <w:rFonts w:ascii="Times New Roman" w:hAnsi="Times New Roman"/>
          <w:sz w:val="24"/>
          <w:szCs w:val="24"/>
          <w:lang w:val="sq-AL"/>
        </w:rPr>
        <w:t>ër verifikimin e figurave,</w:t>
      </w:r>
      <w:r>
        <w:rPr>
          <w:rFonts w:ascii="Times New Roman" w:hAnsi="Times New Roman"/>
          <w:sz w:val="24"/>
          <w:szCs w:val="24"/>
          <w:lang w:val="sq-AL"/>
        </w:rPr>
        <w:t xml:space="preserve"> si dhe kërkimin dhe gjetjen e </w:t>
      </w:r>
      <w:r w:rsidR="00A879B6">
        <w:rPr>
          <w:rFonts w:ascii="Times New Roman" w:hAnsi="Times New Roman"/>
          <w:sz w:val="24"/>
          <w:szCs w:val="24"/>
          <w:lang w:val="sq-AL"/>
        </w:rPr>
        <w:t xml:space="preserve">personave të zhdukur gjatë </w:t>
      </w:r>
      <w:r>
        <w:rPr>
          <w:rFonts w:ascii="Times New Roman" w:hAnsi="Times New Roman"/>
          <w:sz w:val="24"/>
          <w:szCs w:val="24"/>
          <w:lang w:val="sq-AL"/>
        </w:rPr>
        <w:t>regjimit komunist</w:t>
      </w:r>
      <w:r w:rsidR="00A879B6">
        <w:rPr>
          <w:rFonts w:ascii="Times New Roman" w:hAnsi="Times New Roman"/>
          <w:sz w:val="24"/>
          <w:szCs w:val="24"/>
          <w:lang w:val="sq-AL"/>
        </w:rPr>
        <w:t xml:space="preserve">, që funksionojnë si struktura më vete. </w:t>
      </w:r>
      <w:r>
        <w:rPr>
          <w:rFonts w:ascii="Times New Roman" w:hAnsi="Times New Roman"/>
          <w:sz w:val="24"/>
          <w:szCs w:val="24"/>
          <w:lang w:val="sq-AL"/>
        </w:rPr>
        <w:t>Kjo gj</w:t>
      </w:r>
      <w:r w:rsidR="00A879B6">
        <w:rPr>
          <w:rFonts w:ascii="Times New Roman" w:hAnsi="Times New Roman"/>
          <w:sz w:val="24"/>
          <w:szCs w:val="24"/>
          <w:lang w:val="sq-AL"/>
        </w:rPr>
        <w:t>ë</w:t>
      </w:r>
      <w:r>
        <w:rPr>
          <w:rFonts w:ascii="Times New Roman" w:hAnsi="Times New Roman"/>
          <w:sz w:val="24"/>
          <w:szCs w:val="24"/>
          <w:lang w:val="sq-AL"/>
        </w:rPr>
        <w:t xml:space="preserve"> ka mundësuar fillimin e procedurave p</w:t>
      </w:r>
      <w:r w:rsidR="00A879B6">
        <w:rPr>
          <w:rFonts w:ascii="Times New Roman" w:hAnsi="Times New Roman"/>
          <w:sz w:val="24"/>
          <w:szCs w:val="24"/>
          <w:lang w:val="sq-AL"/>
        </w:rPr>
        <w:t>ë</w:t>
      </w:r>
      <w:r>
        <w:rPr>
          <w:rFonts w:ascii="Times New Roman" w:hAnsi="Times New Roman"/>
          <w:sz w:val="24"/>
          <w:szCs w:val="24"/>
          <w:lang w:val="sq-AL"/>
        </w:rPr>
        <w:t>r verifikimin e figurave</w:t>
      </w:r>
      <w:r w:rsidR="00A879B6">
        <w:rPr>
          <w:rFonts w:ascii="Times New Roman" w:hAnsi="Times New Roman"/>
          <w:sz w:val="24"/>
          <w:szCs w:val="24"/>
          <w:lang w:val="sq-AL"/>
        </w:rPr>
        <w:t>,</w:t>
      </w:r>
      <w:r>
        <w:rPr>
          <w:rFonts w:ascii="Times New Roman" w:hAnsi="Times New Roman"/>
          <w:sz w:val="24"/>
          <w:szCs w:val="24"/>
          <w:lang w:val="sq-AL"/>
        </w:rPr>
        <w:t xml:space="preserve"> si dhe </w:t>
      </w:r>
      <w:r w:rsidRPr="000540C1">
        <w:rPr>
          <w:rFonts w:ascii="Times New Roman" w:hAnsi="Times New Roman"/>
          <w:sz w:val="24"/>
          <w:szCs w:val="24"/>
          <w:lang w:val="sq-AL"/>
        </w:rPr>
        <w:t>procesin e identifikimit dhe rikuperimit të personave të zhdukur gjatë diktaturës</w:t>
      </w:r>
      <w:r>
        <w:rPr>
          <w:rFonts w:ascii="Times New Roman" w:hAnsi="Times New Roman"/>
          <w:sz w:val="24"/>
          <w:szCs w:val="24"/>
          <w:lang w:val="sq-AL"/>
        </w:rPr>
        <w:t>.</w:t>
      </w:r>
    </w:p>
    <w:p w14:paraId="211B2CD4" w14:textId="77777777" w:rsidR="00924191" w:rsidRDefault="00924191" w:rsidP="00924191">
      <w:pPr>
        <w:spacing w:after="0"/>
        <w:jc w:val="both"/>
        <w:rPr>
          <w:rFonts w:ascii="Times New Roman" w:hAnsi="Times New Roman" w:cs="Times New Roman"/>
          <w:sz w:val="24"/>
          <w:szCs w:val="24"/>
          <w:lang w:val="sq-AL"/>
        </w:rPr>
      </w:pPr>
    </w:p>
    <w:p w14:paraId="2A9374F1" w14:textId="25F42316" w:rsidR="00924191" w:rsidRPr="00B6662E" w:rsidRDefault="00924191" w:rsidP="00924191">
      <w:pPr>
        <w:spacing w:after="120"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Viti 2023, në gjuh</w:t>
      </w:r>
      <w:r w:rsidR="00A879B6">
        <w:rPr>
          <w:rFonts w:ascii="Times New Roman" w:hAnsi="Times New Roman"/>
          <w:sz w:val="24"/>
          <w:szCs w:val="24"/>
          <w:lang w:val="sq-AL"/>
        </w:rPr>
        <w:t>ë</w:t>
      </w:r>
      <w:r>
        <w:rPr>
          <w:rFonts w:ascii="Times New Roman" w:hAnsi="Times New Roman" w:cs="Times New Roman"/>
          <w:sz w:val="24"/>
          <w:szCs w:val="24"/>
          <w:lang w:val="sq-AL"/>
        </w:rPr>
        <w:t xml:space="preserve">n e shifrave, mund të konsiderohet </w:t>
      </w:r>
      <w:r w:rsidR="00A879B6">
        <w:rPr>
          <w:rFonts w:ascii="Times New Roman" w:hAnsi="Times New Roman" w:cs="Times New Roman"/>
          <w:sz w:val="24"/>
          <w:szCs w:val="24"/>
          <w:lang w:val="sq-AL"/>
        </w:rPr>
        <w:t xml:space="preserve">një vit i sukseshëm, </w:t>
      </w:r>
      <w:r>
        <w:rPr>
          <w:rFonts w:ascii="Times New Roman" w:hAnsi="Times New Roman" w:cs="Times New Roman"/>
          <w:sz w:val="24"/>
          <w:szCs w:val="24"/>
          <w:lang w:val="sq-AL"/>
        </w:rPr>
        <w:t>i sfidave të përballuara me punë dhe bashkëpunim të konsoliduar mes aktorëve. N</w:t>
      </w:r>
      <w:r w:rsidR="00A879B6">
        <w:rPr>
          <w:rFonts w:ascii="Times New Roman" w:hAnsi="Times New Roman"/>
          <w:sz w:val="24"/>
          <w:szCs w:val="24"/>
          <w:lang w:val="sq-AL"/>
        </w:rPr>
        <w:t>ë</w:t>
      </w:r>
      <w:r>
        <w:rPr>
          <w:rFonts w:ascii="Times New Roman" w:hAnsi="Times New Roman" w:cs="Times New Roman"/>
          <w:sz w:val="24"/>
          <w:szCs w:val="24"/>
          <w:lang w:val="sq-AL"/>
        </w:rPr>
        <w:t xml:space="preserve"> k</w:t>
      </w:r>
      <w:r w:rsidR="00A879B6">
        <w:rPr>
          <w:rFonts w:ascii="Times New Roman" w:hAnsi="Times New Roman"/>
          <w:sz w:val="24"/>
          <w:szCs w:val="24"/>
          <w:lang w:val="sq-AL"/>
        </w:rPr>
        <w:t>ë</w:t>
      </w:r>
      <w:r>
        <w:rPr>
          <w:rFonts w:ascii="Times New Roman" w:hAnsi="Times New Roman" w:cs="Times New Roman"/>
          <w:sz w:val="24"/>
          <w:szCs w:val="24"/>
          <w:lang w:val="sq-AL"/>
        </w:rPr>
        <w:t>t</w:t>
      </w:r>
      <w:r w:rsidR="00A879B6">
        <w:rPr>
          <w:rFonts w:ascii="Times New Roman" w:hAnsi="Times New Roman"/>
          <w:sz w:val="24"/>
          <w:szCs w:val="24"/>
          <w:lang w:val="sq-AL"/>
        </w:rPr>
        <w:t>ë</w:t>
      </w:r>
      <w:r>
        <w:rPr>
          <w:rFonts w:ascii="Times New Roman" w:hAnsi="Times New Roman" w:cs="Times New Roman"/>
          <w:sz w:val="24"/>
          <w:szCs w:val="24"/>
          <w:lang w:val="sq-AL"/>
        </w:rPr>
        <w:t xml:space="preserve"> vit ka përfunduar </w:t>
      </w:r>
      <w:r w:rsidR="00A879B6">
        <w:rPr>
          <w:rFonts w:ascii="Times New Roman" w:hAnsi="Times New Roman" w:cs="Times New Roman"/>
          <w:sz w:val="24"/>
          <w:szCs w:val="24"/>
          <w:lang w:val="sq-AL"/>
        </w:rPr>
        <w:t>kthimi</w:t>
      </w:r>
      <w:r w:rsidRPr="000540C1">
        <w:rPr>
          <w:rFonts w:ascii="Times New Roman" w:hAnsi="Times New Roman" w:cs="Times New Roman"/>
          <w:sz w:val="24"/>
          <w:szCs w:val="24"/>
          <w:lang w:val="sq-AL"/>
        </w:rPr>
        <w:t xml:space="preserve"> </w:t>
      </w:r>
      <w:r w:rsidR="00A879B6">
        <w:rPr>
          <w:rFonts w:ascii="Times New Roman" w:hAnsi="Times New Roman" w:cs="Times New Roman"/>
          <w:sz w:val="24"/>
          <w:szCs w:val="24"/>
          <w:lang w:val="sq-AL"/>
        </w:rPr>
        <w:t>i</w:t>
      </w:r>
      <w:r w:rsidRPr="000540C1">
        <w:rPr>
          <w:rFonts w:ascii="Times New Roman" w:hAnsi="Times New Roman" w:cs="Times New Roman"/>
          <w:sz w:val="24"/>
          <w:szCs w:val="24"/>
          <w:lang w:val="sq-AL"/>
        </w:rPr>
        <w:t xml:space="preserve"> përgjigjeve me të gjitha tipet</w:t>
      </w:r>
      <w:r w:rsidR="000B6749">
        <w:rPr>
          <w:rFonts w:ascii="Times New Roman" w:hAnsi="Times New Roman" w:cs="Times New Roman"/>
          <w:sz w:val="24"/>
          <w:szCs w:val="24"/>
          <w:lang w:val="sq-AL"/>
        </w:rPr>
        <w:t xml:space="preserve"> e kërkesave p</w:t>
      </w:r>
      <w:r w:rsidR="000B6749">
        <w:rPr>
          <w:rFonts w:ascii="Times New Roman" w:hAnsi="Times New Roman"/>
          <w:sz w:val="24"/>
          <w:szCs w:val="24"/>
          <w:lang w:val="sq-AL"/>
        </w:rPr>
        <w:t>ë</w:t>
      </w:r>
      <w:r>
        <w:rPr>
          <w:rFonts w:ascii="Times New Roman" w:hAnsi="Times New Roman" w:cs="Times New Roman"/>
          <w:sz w:val="24"/>
          <w:szCs w:val="24"/>
          <w:lang w:val="sq-AL"/>
        </w:rPr>
        <w:t>r</w:t>
      </w:r>
      <w:r w:rsidR="000B6749">
        <w:rPr>
          <w:rFonts w:ascii="Times New Roman" w:hAnsi="Times New Roman" w:cs="Times New Roman"/>
          <w:sz w:val="24"/>
          <w:szCs w:val="24"/>
          <w:lang w:val="sq-AL"/>
        </w:rPr>
        <w:t xml:space="preserve"> </w:t>
      </w:r>
      <w:r w:rsidRPr="0010077C">
        <w:rPr>
          <w:rFonts w:ascii="Times New Roman" w:hAnsi="Times New Roman" w:cs="Times New Roman"/>
          <w:b/>
          <w:sz w:val="24"/>
          <w:szCs w:val="24"/>
          <w:lang w:val="sq-AL"/>
        </w:rPr>
        <w:t>575</w:t>
      </w:r>
      <w:r>
        <w:rPr>
          <w:rFonts w:ascii="Times New Roman" w:hAnsi="Times New Roman" w:cs="Times New Roman"/>
          <w:sz w:val="24"/>
          <w:szCs w:val="24"/>
          <w:lang w:val="sq-AL"/>
        </w:rPr>
        <w:t xml:space="preserve"> </w:t>
      </w:r>
      <w:r w:rsidRPr="000540C1">
        <w:rPr>
          <w:rFonts w:ascii="Times New Roman" w:hAnsi="Times New Roman" w:cs="Times New Roman"/>
          <w:sz w:val="24"/>
          <w:szCs w:val="24"/>
          <w:lang w:val="sq-AL"/>
        </w:rPr>
        <w:t>kërkesa individuale</w:t>
      </w:r>
      <w:r>
        <w:rPr>
          <w:rFonts w:ascii="Times New Roman" w:hAnsi="Times New Roman" w:cs="Times New Roman"/>
          <w:sz w:val="24"/>
          <w:szCs w:val="24"/>
          <w:lang w:val="sq-AL"/>
        </w:rPr>
        <w:t xml:space="preserve">, </w:t>
      </w:r>
      <w:r w:rsidRPr="0010077C">
        <w:rPr>
          <w:rFonts w:ascii="Times New Roman" w:hAnsi="Times New Roman" w:cs="Times New Roman"/>
          <w:b/>
          <w:sz w:val="24"/>
          <w:szCs w:val="24"/>
          <w:lang w:val="sq-AL"/>
        </w:rPr>
        <w:t>16</w:t>
      </w:r>
      <w:r>
        <w:rPr>
          <w:rFonts w:ascii="Times New Roman" w:hAnsi="Times New Roman" w:cs="Times New Roman"/>
          <w:sz w:val="24"/>
          <w:szCs w:val="24"/>
          <w:lang w:val="sq-AL"/>
        </w:rPr>
        <w:t xml:space="preserve"> </w:t>
      </w:r>
      <w:r w:rsidRPr="000540C1">
        <w:rPr>
          <w:rFonts w:ascii="Times New Roman" w:hAnsi="Times New Roman" w:cs="Times New Roman"/>
          <w:sz w:val="24"/>
          <w:szCs w:val="24"/>
          <w:lang w:val="sq-AL"/>
        </w:rPr>
        <w:t>kërkes</w:t>
      </w:r>
      <w:r>
        <w:rPr>
          <w:rFonts w:ascii="Times New Roman" w:hAnsi="Times New Roman" w:cs="Times New Roman"/>
          <w:sz w:val="24"/>
          <w:szCs w:val="24"/>
          <w:lang w:val="sq-AL"/>
        </w:rPr>
        <w:t>a për zbardhje bashkëpunëtorësh, 70 kërkesa për të zhdukurit</w:t>
      </w:r>
      <w:r w:rsidR="000B6749">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0540C1">
        <w:rPr>
          <w:rFonts w:ascii="Times New Roman" w:hAnsi="Times New Roman" w:cs="Times New Roman"/>
          <w:sz w:val="24"/>
          <w:szCs w:val="24"/>
          <w:lang w:val="sq-AL"/>
        </w:rPr>
        <w:t>72</w:t>
      </w:r>
      <w:r>
        <w:rPr>
          <w:rFonts w:ascii="Times New Roman" w:hAnsi="Times New Roman" w:cs="Times New Roman"/>
          <w:sz w:val="24"/>
          <w:szCs w:val="24"/>
          <w:lang w:val="sq-AL"/>
        </w:rPr>
        <w:t xml:space="preserve"> </w:t>
      </w:r>
      <w:r w:rsidRPr="000540C1">
        <w:rPr>
          <w:rFonts w:ascii="Times New Roman" w:hAnsi="Times New Roman" w:cs="Times New Roman"/>
          <w:sz w:val="24"/>
          <w:szCs w:val="24"/>
          <w:lang w:val="sq-AL"/>
        </w:rPr>
        <w:t xml:space="preserve">kërkesa institucionale, sipas së cilave janë verifikuar </w:t>
      </w:r>
      <w:r w:rsidRPr="0010077C">
        <w:rPr>
          <w:rFonts w:ascii="Times New Roman" w:hAnsi="Times New Roman" w:cs="Times New Roman"/>
          <w:b/>
          <w:sz w:val="24"/>
          <w:szCs w:val="24"/>
          <w:lang w:val="sq-AL"/>
        </w:rPr>
        <w:t>224</w:t>
      </w:r>
      <w:r w:rsidRPr="000540C1">
        <w:rPr>
          <w:rFonts w:ascii="Times New Roman" w:hAnsi="Times New Roman" w:cs="Times New Roman"/>
          <w:sz w:val="24"/>
          <w:szCs w:val="24"/>
          <w:lang w:val="sq-AL"/>
        </w:rPr>
        <w:t xml:space="preserve"> shtetas</w:t>
      </w:r>
      <w:r>
        <w:rPr>
          <w:rFonts w:ascii="Times New Roman" w:hAnsi="Times New Roman" w:cs="Times New Roman"/>
          <w:sz w:val="24"/>
          <w:szCs w:val="24"/>
          <w:lang w:val="sq-AL"/>
        </w:rPr>
        <w:t xml:space="preserve">, </w:t>
      </w:r>
      <w:r w:rsidRPr="0010077C">
        <w:rPr>
          <w:rFonts w:ascii="Times New Roman" w:hAnsi="Times New Roman" w:cs="Times New Roman"/>
          <w:b/>
          <w:sz w:val="24"/>
          <w:szCs w:val="24"/>
          <w:lang w:val="sq-AL"/>
        </w:rPr>
        <w:t>176</w:t>
      </w:r>
      <w:r w:rsidRPr="00B23C86">
        <w:rPr>
          <w:rFonts w:ascii="Times New Roman" w:hAnsi="Times New Roman" w:cs="Times New Roman"/>
          <w:sz w:val="24"/>
          <w:szCs w:val="24"/>
          <w:lang w:val="sq-AL"/>
        </w:rPr>
        <w:t xml:space="preserve"> kërkesa për internim-dëbim ose burgim</w:t>
      </w:r>
      <w:r w:rsidRPr="000540C1">
        <w:rPr>
          <w:rFonts w:ascii="Times New Roman" w:hAnsi="Times New Roman" w:cs="Times New Roman"/>
          <w:sz w:val="24"/>
          <w:szCs w:val="24"/>
          <w:lang w:val="sq-AL"/>
        </w:rPr>
        <w:t>.</w:t>
      </w:r>
      <w:r w:rsidRPr="000540C1">
        <w:rPr>
          <w:rFonts w:ascii="Times New Roman" w:hAnsi="Times New Roman"/>
          <w:sz w:val="24"/>
          <w:szCs w:val="24"/>
          <w:lang w:val="sq-AL"/>
        </w:rPr>
        <w:t xml:space="preserve"> </w:t>
      </w:r>
      <w:r>
        <w:rPr>
          <w:rFonts w:ascii="Times New Roman" w:hAnsi="Times New Roman"/>
          <w:sz w:val="24"/>
          <w:szCs w:val="24"/>
          <w:lang w:val="sq-AL"/>
        </w:rPr>
        <w:t xml:space="preserve"> Gjithashtu janë </w:t>
      </w:r>
      <w:r w:rsidRPr="00226D52">
        <w:rPr>
          <w:rFonts w:ascii="Times New Roman" w:hAnsi="Times New Roman"/>
          <w:sz w:val="24"/>
          <w:szCs w:val="24"/>
          <w:lang w:val="sq-AL"/>
        </w:rPr>
        <w:t xml:space="preserve"> administruar </w:t>
      </w:r>
      <w:r w:rsidRPr="0010077C">
        <w:rPr>
          <w:rFonts w:ascii="Times New Roman" w:hAnsi="Times New Roman"/>
          <w:b/>
          <w:sz w:val="24"/>
          <w:szCs w:val="24"/>
          <w:lang w:val="sq-AL"/>
        </w:rPr>
        <w:t>112</w:t>
      </w:r>
      <w:r w:rsidRPr="00226D52">
        <w:rPr>
          <w:rFonts w:ascii="Times New Roman" w:hAnsi="Times New Roman"/>
          <w:sz w:val="24"/>
          <w:szCs w:val="24"/>
          <w:lang w:val="sq-AL"/>
        </w:rPr>
        <w:t xml:space="preserve"> kërkesa studimore dhe mediatike,  janë miratuar </w:t>
      </w:r>
      <w:r w:rsidRPr="0010077C">
        <w:rPr>
          <w:rFonts w:ascii="Times New Roman" w:hAnsi="Times New Roman"/>
          <w:b/>
          <w:sz w:val="24"/>
          <w:szCs w:val="24"/>
          <w:lang w:val="sq-AL"/>
        </w:rPr>
        <w:t>116</w:t>
      </w:r>
      <w:r w:rsidRPr="00226D52">
        <w:rPr>
          <w:rFonts w:ascii="Times New Roman" w:hAnsi="Times New Roman"/>
          <w:sz w:val="24"/>
          <w:szCs w:val="24"/>
          <w:lang w:val="sq-AL"/>
        </w:rPr>
        <w:t xml:space="preserve"> vendime vendime të Autoritetit (përfshirë edhe ato të mbartura nga viti 2022)</w:t>
      </w:r>
      <w:r w:rsidR="000B6749">
        <w:rPr>
          <w:rFonts w:ascii="Times New Roman" w:hAnsi="Times New Roman"/>
          <w:sz w:val="24"/>
          <w:szCs w:val="24"/>
          <w:lang w:val="sq-AL"/>
        </w:rPr>
        <w:t>,</w:t>
      </w:r>
      <w:r w:rsidRPr="00226D52">
        <w:rPr>
          <w:rFonts w:ascii="Times New Roman" w:hAnsi="Times New Roman"/>
          <w:sz w:val="24"/>
          <w:szCs w:val="24"/>
          <w:lang w:val="sq-AL"/>
        </w:rPr>
        <w:t xml:space="preserve"> për </w:t>
      </w:r>
      <w:r w:rsidRPr="0010077C">
        <w:rPr>
          <w:rFonts w:ascii="Times New Roman" w:hAnsi="Times New Roman"/>
          <w:b/>
          <w:sz w:val="24"/>
          <w:szCs w:val="24"/>
          <w:lang w:val="sq-AL"/>
        </w:rPr>
        <w:t>1</w:t>
      </w:r>
      <w:r w:rsidR="0010077C">
        <w:rPr>
          <w:rFonts w:ascii="Times New Roman" w:hAnsi="Times New Roman"/>
          <w:b/>
          <w:sz w:val="24"/>
          <w:szCs w:val="24"/>
          <w:lang w:val="sq-AL"/>
        </w:rPr>
        <w:t>,</w:t>
      </w:r>
      <w:r w:rsidRPr="0010077C">
        <w:rPr>
          <w:rFonts w:ascii="Times New Roman" w:hAnsi="Times New Roman"/>
          <w:b/>
          <w:sz w:val="24"/>
          <w:szCs w:val="24"/>
          <w:lang w:val="sq-AL"/>
        </w:rPr>
        <w:t>329</w:t>
      </w:r>
      <w:r w:rsidRPr="00226D52">
        <w:rPr>
          <w:rFonts w:ascii="Times New Roman" w:hAnsi="Times New Roman"/>
          <w:sz w:val="24"/>
          <w:szCs w:val="24"/>
          <w:lang w:val="sq-AL"/>
        </w:rPr>
        <w:t xml:space="preserve"> dosje</w:t>
      </w:r>
      <w:r w:rsidR="000B6749">
        <w:rPr>
          <w:rFonts w:ascii="Times New Roman" w:hAnsi="Times New Roman"/>
          <w:sz w:val="24"/>
          <w:szCs w:val="24"/>
          <w:lang w:val="sq-AL"/>
        </w:rPr>
        <w:t>,</w:t>
      </w:r>
      <w:r w:rsidRPr="00226D52">
        <w:rPr>
          <w:rFonts w:ascii="Times New Roman" w:hAnsi="Times New Roman"/>
          <w:sz w:val="24"/>
          <w:szCs w:val="24"/>
          <w:lang w:val="sq-AL"/>
        </w:rPr>
        <w:t xml:space="preserve"> me një total prej </w:t>
      </w:r>
      <w:r w:rsidR="0010077C">
        <w:rPr>
          <w:rFonts w:ascii="Times New Roman" w:hAnsi="Times New Roman"/>
          <w:b/>
          <w:sz w:val="24"/>
          <w:szCs w:val="24"/>
          <w:lang w:val="sq-AL"/>
        </w:rPr>
        <w:t>138,</w:t>
      </w:r>
      <w:r w:rsidRPr="0010077C">
        <w:rPr>
          <w:rFonts w:ascii="Times New Roman" w:hAnsi="Times New Roman"/>
          <w:b/>
          <w:sz w:val="24"/>
          <w:szCs w:val="24"/>
          <w:lang w:val="sq-AL"/>
        </w:rPr>
        <w:t>010</w:t>
      </w:r>
      <w:r w:rsidRPr="00226D52">
        <w:rPr>
          <w:rFonts w:ascii="Times New Roman" w:hAnsi="Times New Roman"/>
          <w:sz w:val="24"/>
          <w:szCs w:val="24"/>
          <w:lang w:val="sq-AL"/>
        </w:rPr>
        <w:t xml:space="preserve"> faqe</w:t>
      </w:r>
      <w:r w:rsidR="000B6749">
        <w:rPr>
          <w:rFonts w:ascii="Times New Roman" w:hAnsi="Times New Roman"/>
          <w:sz w:val="24"/>
          <w:szCs w:val="24"/>
          <w:lang w:val="sq-AL"/>
        </w:rPr>
        <w:t>sh</w:t>
      </w:r>
      <w:r w:rsidRPr="00226D52">
        <w:rPr>
          <w:rFonts w:ascii="Times New Roman" w:hAnsi="Times New Roman"/>
          <w:sz w:val="24"/>
          <w:szCs w:val="24"/>
          <w:lang w:val="sq-AL"/>
        </w:rPr>
        <w:t xml:space="preserve">, ndër të cilat </w:t>
      </w:r>
      <w:r w:rsidR="000B6749">
        <w:rPr>
          <w:rFonts w:ascii="Times New Roman" w:hAnsi="Times New Roman"/>
          <w:sz w:val="24"/>
          <w:szCs w:val="24"/>
          <w:lang w:val="sq-AL"/>
        </w:rPr>
        <w:t>është</w:t>
      </w:r>
      <w:r w:rsidRPr="00226D52">
        <w:rPr>
          <w:rFonts w:ascii="Times New Roman" w:hAnsi="Times New Roman"/>
          <w:sz w:val="24"/>
          <w:szCs w:val="24"/>
          <w:lang w:val="sq-AL"/>
        </w:rPr>
        <w:t xml:space="preserve"> anonimizuar </w:t>
      </w:r>
      <w:r>
        <w:rPr>
          <w:rFonts w:ascii="Times New Roman" w:hAnsi="Times New Roman"/>
          <w:sz w:val="24"/>
          <w:szCs w:val="24"/>
          <w:lang w:val="sq-AL"/>
        </w:rPr>
        <w:t xml:space="preserve">një total prej </w:t>
      </w:r>
      <w:r w:rsidR="0010077C">
        <w:rPr>
          <w:rFonts w:ascii="Times New Roman" w:hAnsi="Times New Roman"/>
          <w:b/>
          <w:sz w:val="24"/>
          <w:szCs w:val="24"/>
          <w:lang w:val="sq-AL"/>
        </w:rPr>
        <w:t>10,</w:t>
      </w:r>
      <w:r w:rsidRPr="0010077C">
        <w:rPr>
          <w:rFonts w:ascii="Times New Roman" w:hAnsi="Times New Roman"/>
          <w:b/>
          <w:sz w:val="24"/>
          <w:szCs w:val="24"/>
          <w:lang w:val="sq-AL"/>
        </w:rPr>
        <w:t>522</w:t>
      </w:r>
      <w:r>
        <w:rPr>
          <w:rFonts w:ascii="Times New Roman" w:hAnsi="Times New Roman"/>
          <w:sz w:val="24"/>
          <w:szCs w:val="24"/>
          <w:lang w:val="sq-AL"/>
        </w:rPr>
        <w:t xml:space="preserve"> faqe</w:t>
      </w:r>
      <w:r w:rsidR="000B6749">
        <w:rPr>
          <w:rFonts w:ascii="Times New Roman" w:hAnsi="Times New Roman"/>
          <w:sz w:val="24"/>
          <w:szCs w:val="24"/>
          <w:lang w:val="sq-AL"/>
        </w:rPr>
        <w:t>sh</w:t>
      </w:r>
      <w:r>
        <w:rPr>
          <w:rFonts w:ascii="Times New Roman" w:hAnsi="Times New Roman"/>
          <w:sz w:val="24"/>
          <w:szCs w:val="24"/>
          <w:lang w:val="sq-AL"/>
        </w:rPr>
        <w:t xml:space="preserve">. Janë </w:t>
      </w:r>
      <w:r w:rsidRPr="00226D52">
        <w:rPr>
          <w:rFonts w:ascii="Times New Roman" w:hAnsi="Times New Roman"/>
          <w:bCs/>
          <w:sz w:val="24"/>
          <w:szCs w:val="24"/>
          <w:lang w:val="sq-AL"/>
        </w:rPr>
        <w:t xml:space="preserve">skanuar </w:t>
      </w:r>
      <w:r w:rsidRPr="0010077C">
        <w:rPr>
          <w:rFonts w:ascii="Times New Roman" w:hAnsi="Times New Roman"/>
          <w:b/>
          <w:bCs/>
          <w:sz w:val="24"/>
          <w:szCs w:val="24"/>
          <w:lang w:val="sq-AL"/>
        </w:rPr>
        <w:t>1</w:t>
      </w:r>
      <w:r w:rsidR="0010077C">
        <w:rPr>
          <w:rFonts w:ascii="Times New Roman" w:hAnsi="Times New Roman"/>
          <w:b/>
          <w:bCs/>
          <w:sz w:val="24"/>
          <w:szCs w:val="24"/>
          <w:lang w:val="sq-AL"/>
        </w:rPr>
        <w:t>,415,</w:t>
      </w:r>
      <w:r w:rsidRPr="0010077C">
        <w:rPr>
          <w:rFonts w:ascii="Times New Roman" w:hAnsi="Times New Roman"/>
          <w:b/>
          <w:bCs/>
          <w:sz w:val="24"/>
          <w:szCs w:val="24"/>
          <w:lang w:val="sq-AL"/>
        </w:rPr>
        <w:t>000</w:t>
      </w:r>
      <w:r w:rsidRPr="00226D52">
        <w:rPr>
          <w:rFonts w:ascii="Times New Roman" w:hAnsi="Times New Roman"/>
          <w:bCs/>
          <w:sz w:val="24"/>
          <w:szCs w:val="24"/>
          <w:lang w:val="sq-AL"/>
        </w:rPr>
        <w:t xml:space="preserve"> imazhe</w:t>
      </w:r>
      <w:r>
        <w:rPr>
          <w:rFonts w:ascii="Times New Roman" w:hAnsi="Times New Roman"/>
          <w:bCs/>
          <w:sz w:val="24"/>
          <w:szCs w:val="24"/>
          <w:lang w:val="sq-AL"/>
        </w:rPr>
        <w:t xml:space="preserve">, </w:t>
      </w:r>
      <w:r w:rsidRPr="00B6662E">
        <w:rPr>
          <w:rFonts w:ascii="Times New Roman" w:hAnsi="Times New Roman" w:cs="Times New Roman"/>
          <w:sz w:val="24"/>
          <w:szCs w:val="24"/>
          <w:lang w:val="sq-AL"/>
        </w:rPr>
        <w:t xml:space="preserve">janë digjitalizuar </w:t>
      </w:r>
      <w:r w:rsidRPr="00B6662E">
        <w:rPr>
          <w:rFonts w:ascii="Times New Roman" w:hAnsi="Times New Roman" w:cs="Times New Roman"/>
          <w:b/>
          <w:sz w:val="24"/>
          <w:szCs w:val="24"/>
          <w:lang w:val="sq-AL"/>
        </w:rPr>
        <w:t>2</w:t>
      </w:r>
      <w:r w:rsidR="0010077C">
        <w:rPr>
          <w:rFonts w:ascii="Times New Roman" w:hAnsi="Times New Roman" w:cs="Times New Roman"/>
          <w:b/>
          <w:sz w:val="24"/>
          <w:szCs w:val="24"/>
          <w:lang w:val="sq-AL"/>
        </w:rPr>
        <w:t>,</w:t>
      </w:r>
      <w:r w:rsidRPr="00B6662E">
        <w:rPr>
          <w:rFonts w:ascii="Times New Roman" w:hAnsi="Times New Roman" w:cs="Times New Roman"/>
          <w:b/>
          <w:sz w:val="24"/>
          <w:szCs w:val="24"/>
          <w:lang w:val="sq-AL"/>
        </w:rPr>
        <w:t xml:space="preserve">113 </w:t>
      </w:r>
      <w:r w:rsidRPr="00B6662E">
        <w:rPr>
          <w:rFonts w:ascii="Times New Roman" w:hAnsi="Times New Roman" w:cs="Times New Roman"/>
          <w:sz w:val="24"/>
          <w:szCs w:val="24"/>
          <w:lang w:val="sq-AL"/>
        </w:rPr>
        <w:t xml:space="preserve">dosje fizike dhe </w:t>
      </w:r>
      <w:r w:rsidRPr="00B6662E">
        <w:rPr>
          <w:rFonts w:ascii="Times New Roman" w:hAnsi="Times New Roman" w:cs="Times New Roman"/>
          <w:b/>
          <w:sz w:val="24"/>
          <w:szCs w:val="24"/>
          <w:lang w:val="sq-AL"/>
        </w:rPr>
        <w:t>175</w:t>
      </w:r>
      <w:r w:rsidRPr="00B6662E">
        <w:rPr>
          <w:rFonts w:ascii="Times New Roman" w:hAnsi="Times New Roman" w:cs="Times New Roman"/>
          <w:sz w:val="24"/>
          <w:szCs w:val="24"/>
          <w:lang w:val="sq-AL"/>
        </w:rPr>
        <w:t xml:space="preserve"> dosje të mikrofilmuara, me një total prej </w:t>
      </w:r>
      <w:r w:rsidRPr="00B6662E">
        <w:rPr>
          <w:rFonts w:ascii="Times New Roman" w:hAnsi="Times New Roman" w:cs="Times New Roman"/>
          <w:b/>
          <w:sz w:val="24"/>
          <w:szCs w:val="24"/>
          <w:lang w:val="sq-AL"/>
        </w:rPr>
        <w:t>15</w:t>
      </w:r>
      <w:r>
        <w:rPr>
          <w:rFonts w:ascii="Times New Roman" w:hAnsi="Times New Roman" w:cs="Times New Roman"/>
          <w:b/>
          <w:sz w:val="24"/>
          <w:szCs w:val="24"/>
          <w:lang w:val="sq-AL"/>
        </w:rPr>
        <w:t>8</w:t>
      </w:r>
      <w:r w:rsidR="0010077C">
        <w:rPr>
          <w:rFonts w:ascii="Times New Roman" w:hAnsi="Times New Roman" w:cs="Times New Roman"/>
          <w:b/>
          <w:sz w:val="24"/>
          <w:szCs w:val="24"/>
          <w:lang w:val="sq-AL"/>
        </w:rPr>
        <w:t>,</w:t>
      </w:r>
      <w:r>
        <w:rPr>
          <w:rFonts w:ascii="Times New Roman" w:hAnsi="Times New Roman" w:cs="Times New Roman"/>
          <w:b/>
          <w:sz w:val="24"/>
          <w:szCs w:val="24"/>
          <w:lang w:val="sq-AL"/>
        </w:rPr>
        <w:t>26</w:t>
      </w:r>
      <w:r w:rsidRPr="00B6662E">
        <w:rPr>
          <w:rFonts w:ascii="Times New Roman" w:hAnsi="Times New Roman" w:cs="Times New Roman"/>
          <w:b/>
          <w:sz w:val="24"/>
          <w:szCs w:val="24"/>
          <w:lang w:val="sq-AL"/>
        </w:rPr>
        <w:t xml:space="preserve">8 </w:t>
      </w:r>
      <w:r>
        <w:rPr>
          <w:rFonts w:ascii="Times New Roman" w:hAnsi="Times New Roman" w:cs="Times New Roman"/>
          <w:sz w:val="24"/>
          <w:szCs w:val="24"/>
          <w:lang w:val="sq-AL"/>
        </w:rPr>
        <w:t>faqe</w:t>
      </w:r>
      <w:r w:rsidR="000B6749">
        <w:rPr>
          <w:rFonts w:ascii="Times New Roman" w:hAnsi="Times New Roman" w:cs="Times New Roman"/>
          <w:sz w:val="24"/>
          <w:szCs w:val="24"/>
          <w:lang w:val="sq-AL"/>
        </w:rPr>
        <w:t>sh</w:t>
      </w:r>
      <w:r>
        <w:rPr>
          <w:rFonts w:ascii="Times New Roman" w:hAnsi="Times New Roman" w:cs="Times New Roman"/>
          <w:sz w:val="24"/>
          <w:szCs w:val="24"/>
          <w:lang w:val="sq-AL"/>
        </w:rPr>
        <w:t xml:space="preserve"> dok</w:t>
      </w:r>
      <w:r w:rsidR="000B6749">
        <w:rPr>
          <w:rFonts w:ascii="Times New Roman" w:hAnsi="Times New Roman" w:cs="Times New Roman"/>
          <w:sz w:val="24"/>
          <w:szCs w:val="24"/>
          <w:lang w:val="sq-AL"/>
        </w:rPr>
        <w:t>umente arkivore. J</w:t>
      </w:r>
      <w:r>
        <w:rPr>
          <w:rFonts w:ascii="Times New Roman" w:hAnsi="Times New Roman"/>
          <w:bCs/>
          <w:sz w:val="24"/>
          <w:szCs w:val="24"/>
          <w:lang w:val="sq-AL"/>
        </w:rPr>
        <w:t>anë realizuar</w:t>
      </w:r>
      <w:r w:rsidRPr="00D41A9C">
        <w:rPr>
          <w:rFonts w:ascii="Times New Roman" w:hAnsi="Times New Roman"/>
          <w:bCs/>
          <w:sz w:val="24"/>
          <w:szCs w:val="24"/>
          <w:lang w:val="sq-AL"/>
        </w:rPr>
        <w:t xml:space="preserve"> </w:t>
      </w:r>
      <w:r w:rsidRPr="00AD6698">
        <w:rPr>
          <w:rFonts w:ascii="Times New Roman" w:hAnsi="Times New Roman"/>
          <w:b/>
          <w:sz w:val="24"/>
          <w:szCs w:val="24"/>
          <w:lang w:val="sq-AL"/>
        </w:rPr>
        <w:t>49</w:t>
      </w:r>
      <w:r w:rsidRPr="00D41A9C">
        <w:rPr>
          <w:rFonts w:ascii="Times New Roman" w:hAnsi="Times New Roman"/>
          <w:bCs/>
          <w:sz w:val="24"/>
          <w:szCs w:val="24"/>
          <w:lang w:val="sq-AL"/>
        </w:rPr>
        <w:t xml:space="preserve"> aktivitete </w:t>
      </w:r>
      <w:r>
        <w:rPr>
          <w:rFonts w:ascii="Times New Roman" w:hAnsi="Times New Roman"/>
          <w:bCs/>
          <w:sz w:val="24"/>
          <w:szCs w:val="24"/>
          <w:lang w:val="sq-AL"/>
        </w:rPr>
        <w:t>brenda dhe jashtë Autoritetit</w:t>
      </w:r>
      <w:r w:rsidR="000B6749">
        <w:rPr>
          <w:rFonts w:ascii="Times New Roman" w:hAnsi="Times New Roman"/>
          <w:bCs/>
          <w:sz w:val="24"/>
          <w:szCs w:val="24"/>
          <w:lang w:val="sq-AL"/>
        </w:rPr>
        <w:t>, si</w:t>
      </w:r>
      <w:r>
        <w:rPr>
          <w:rFonts w:ascii="Times New Roman" w:hAnsi="Times New Roman"/>
          <w:bCs/>
          <w:sz w:val="24"/>
          <w:szCs w:val="24"/>
          <w:lang w:val="sq-AL"/>
        </w:rPr>
        <w:t xml:space="preserve"> dhe botime te ndryshme me n</w:t>
      </w:r>
      <w:r w:rsidR="000B6749">
        <w:rPr>
          <w:rFonts w:ascii="Times New Roman" w:hAnsi="Times New Roman"/>
          <w:sz w:val="24"/>
          <w:szCs w:val="24"/>
          <w:lang w:val="sq-AL"/>
        </w:rPr>
        <w:t>ë</w:t>
      </w:r>
      <w:r>
        <w:rPr>
          <w:rFonts w:ascii="Times New Roman" w:hAnsi="Times New Roman"/>
          <w:bCs/>
          <w:sz w:val="24"/>
          <w:szCs w:val="24"/>
          <w:lang w:val="sq-AL"/>
        </w:rPr>
        <w:t xml:space="preserve"> fokus t</w:t>
      </w:r>
      <w:r w:rsidR="000B6749">
        <w:rPr>
          <w:rFonts w:ascii="Times New Roman" w:hAnsi="Times New Roman"/>
          <w:sz w:val="24"/>
          <w:szCs w:val="24"/>
          <w:lang w:val="sq-AL"/>
        </w:rPr>
        <w:t>ë</w:t>
      </w:r>
      <w:r>
        <w:rPr>
          <w:rFonts w:ascii="Times New Roman" w:hAnsi="Times New Roman"/>
          <w:bCs/>
          <w:sz w:val="24"/>
          <w:szCs w:val="24"/>
          <w:lang w:val="sq-AL"/>
        </w:rPr>
        <w:t xml:space="preserve"> shkuarën.</w:t>
      </w:r>
    </w:p>
    <w:p w14:paraId="75FA16AB" w14:textId="77777777" w:rsidR="00924191" w:rsidRDefault="00924191" w:rsidP="00924191">
      <w:pPr>
        <w:spacing w:after="120"/>
        <w:ind w:left="1170" w:right="1372"/>
        <w:jc w:val="both"/>
        <w:rPr>
          <w:rFonts w:ascii="Times New Roman" w:eastAsia="Calibri" w:hAnsi="Times New Roman" w:cs="Times New Roman"/>
          <w:b/>
          <w:bCs/>
          <w:color w:val="32ACA0"/>
          <w:sz w:val="24"/>
          <w:szCs w:val="24"/>
          <w:lang w:val="sq-AL"/>
        </w:rPr>
      </w:pPr>
      <w:r>
        <w:rPr>
          <w:rFonts w:ascii="Times New Roman" w:eastAsia="Calibri" w:hAnsi="Times New Roman" w:cs="Times New Roman"/>
          <w:b/>
          <w:bCs/>
          <w:color w:val="32ACA0"/>
          <w:sz w:val="24"/>
          <w:szCs w:val="24"/>
          <w:lang w:val="sq-AL"/>
        </w:rPr>
        <w:t>Informimi dhe k</w:t>
      </w:r>
      <w:r w:rsidRPr="00F75B9E">
        <w:rPr>
          <w:rFonts w:ascii="Times New Roman" w:eastAsia="Calibri" w:hAnsi="Times New Roman" w:cs="Times New Roman"/>
          <w:b/>
          <w:bCs/>
          <w:color w:val="32ACA0"/>
          <w:sz w:val="24"/>
          <w:szCs w:val="24"/>
          <w:lang w:val="sq-AL"/>
        </w:rPr>
        <w:t>ujtesa nuk është një proces i thjeshtë. E megjithatë, një shoqëri duhet të përballet me këtë debat në mënyrë të hapur e të sinqertë. Synimi yn</w:t>
      </w:r>
      <w:r>
        <w:rPr>
          <w:rFonts w:ascii="Times New Roman" w:eastAsia="Calibri" w:hAnsi="Times New Roman" w:cs="Times New Roman"/>
          <w:b/>
          <w:bCs/>
          <w:color w:val="32ACA0"/>
          <w:sz w:val="24"/>
          <w:szCs w:val="24"/>
          <w:lang w:val="sq-AL"/>
        </w:rPr>
        <w:t>ë</w:t>
      </w:r>
      <w:r w:rsidRPr="00F75B9E">
        <w:rPr>
          <w:rFonts w:ascii="Times New Roman" w:eastAsia="Calibri" w:hAnsi="Times New Roman" w:cs="Times New Roman"/>
          <w:b/>
          <w:bCs/>
          <w:color w:val="32ACA0"/>
          <w:sz w:val="24"/>
          <w:szCs w:val="24"/>
          <w:lang w:val="sq-AL"/>
        </w:rPr>
        <w:t xml:space="preserve"> </w:t>
      </w:r>
      <w:r>
        <w:rPr>
          <w:rFonts w:ascii="Times New Roman" w:eastAsia="Calibri" w:hAnsi="Times New Roman" w:cs="Times New Roman"/>
          <w:b/>
          <w:bCs/>
          <w:color w:val="32ACA0"/>
          <w:sz w:val="24"/>
          <w:szCs w:val="24"/>
          <w:lang w:val="sq-AL"/>
        </w:rPr>
        <w:t>ë</w:t>
      </w:r>
      <w:r w:rsidRPr="00F75B9E">
        <w:rPr>
          <w:rFonts w:ascii="Times New Roman" w:eastAsia="Calibri" w:hAnsi="Times New Roman" w:cs="Times New Roman"/>
          <w:b/>
          <w:bCs/>
          <w:color w:val="32ACA0"/>
          <w:sz w:val="24"/>
          <w:szCs w:val="24"/>
          <w:lang w:val="sq-AL"/>
        </w:rPr>
        <w:t>sht</w:t>
      </w:r>
      <w:r>
        <w:rPr>
          <w:rFonts w:ascii="Times New Roman" w:eastAsia="Calibri" w:hAnsi="Times New Roman" w:cs="Times New Roman"/>
          <w:b/>
          <w:bCs/>
          <w:color w:val="32ACA0"/>
          <w:sz w:val="24"/>
          <w:szCs w:val="24"/>
          <w:lang w:val="sq-AL"/>
        </w:rPr>
        <w:t>ë</w:t>
      </w:r>
      <w:r w:rsidRPr="00F75B9E">
        <w:rPr>
          <w:rFonts w:ascii="Times New Roman" w:eastAsia="Calibri" w:hAnsi="Times New Roman" w:cs="Times New Roman"/>
          <w:b/>
          <w:bCs/>
          <w:color w:val="32ACA0"/>
          <w:sz w:val="24"/>
          <w:szCs w:val="24"/>
          <w:lang w:val="sq-AL"/>
        </w:rPr>
        <w:t xml:space="preserve"> q</w:t>
      </w:r>
      <w:r>
        <w:rPr>
          <w:rFonts w:ascii="Times New Roman" w:eastAsia="Calibri" w:hAnsi="Times New Roman" w:cs="Times New Roman"/>
          <w:b/>
          <w:bCs/>
          <w:color w:val="32ACA0"/>
          <w:sz w:val="24"/>
          <w:szCs w:val="24"/>
          <w:lang w:val="sq-AL"/>
        </w:rPr>
        <w:t>ë</w:t>
      </w:r>
      <w:r w:rsidRPr="00F75B9E">
        <w:rPr>
          <w:rFonts w:ascii="Times New Roman" w:eastAsia="Calibri" w:hAnsi="Times New Roman" w:cs="Times New Roman"/>
          <w:b/>
          <w:bCs/>
          <w:color w:val="32ACA0"/>
          <w:sz w:val="24"/>
          <w:szCs w:val="24"/>
          <w:lang w:val="sq-AL"/>
        </w:rPr>
        <w:t xml:space="preserve"> ky dialog të shkojë përpara, edhe atëherë kur ai nxjerr të vërteta të dhimbshme.</w:t>
      </w:r>
    </w:p>
    <w:p w14:paraId="61CD38DE" w14:textId="77777777" w:rsidR="002A1ED1" w:rsidRDefault="002A1ED1" w:rsidP="00064623">
      <w:pPr>
        <w:spacing w:after="0" w:line="276" w:lineRule="auto"/>
        <w:jc w:val="both"/>
        <w:rPr>
          <w:rFonts w:ascii="Times New Roman" w:hAnsi="Times New Roman" w:cs="Times New Roman"/>
          <w:sz w:val="24"/>
          <w:szCs w:val="24"/>
          <w:lang w:val="sq-AL"/>
        </w:rPr>
      </w:pPr>
    </w:p>
    <w:p w14:paraId="206DAA32" w14:textId="2E5A4D97" w:rsidR="00DB27F1" w:rsidRPr="002C2F99" w:rsidRDefault="00DB27F1" w:rsidP="00461543">
      <w:pPr>
        <w:pStyle w:val="Heading1"/>
        <w:numPr>
          <w:ilvl w:val="0"/>
          <w:numId w:val="24"/>
        </w:numPr>
        <w:rPr>
          <w:rFonts w:ascii="Times New Roman" w:eastAsia="MS Mincho" w:hAnsi="Times New Roman" w:cs="Times New Roman"/>
          <w:bCs w:val="0"/>
          <w:color w:val="C00000"/>
          <w:spacing w:val="-1"/>
          <w:sz w:val="24"/>
          <w:szCs w:val="24"/>
          <w:lang w:val="sq-AL" w:eastAsia="ar-SA"/>
        </w:rPr>
      </w:pPr>
      <w:bookmarkStart w:id="4" w:name="_Toc131073394"/>
      <w:bookmarkEnd w:id="3"/>
      <w:r w:rsidRPr="00870857">
        <w:rPr>
          <w:rFonts w:ascii="Times New Roman" w:eastAsia="MS Mincho" w:hAnsi="Times New Roman" w:cs="Times New Roman"/>
          <w:bCs w:val="0"/>
          <w:color w:val="009999"/>
          <w:spacing w:val="-1"/>
          <w:sz w:val="24"/>
          <w:szCs w:val="24"/>
          <w:lang w:val="sq-AL" w:eastAsia="ar-SA"/>
        </w:rPr>
        <w:t>KUADRI LIGJOR</w:t>
      </w:r>
      <w:bookmarkEnd w:id="4"/>
      <w:r w:rsidR="001453CC">
        <w:rPr>
          <w:rFonts w:ascii="Times New Roman" w:eastAsia="MS Mincho" w:hAnsi="Times New Roman" w:cs="Times New Roman"/>
          <w:bCs w:val="0"/>
          <w:color w:val="009999"/>
          <w:spacing w:val="-1"/>
          <w:sz w:val="24"/>
          <w:szCs w:val="24"/>
          <w:lang w:val="sq-AL" w:eastAsia="ar-SA"/>
        </w:rPr>
        <w:t xml:space="preserve"> </w:t>
      </w:r>
    </w:p>
    <w:p w14:paraId="2A2713DC" w14:textId="179383D3" w:rsidR="00DB27F1" w:rsidRPr="00AE51DC" w:rsidRDefault="00B548C0" w:rsidP="00DB27F1">
      <w:pPr>
        <w:pStyle w:val="BodyText"/>
        <w:spacing w:before="208" w:line="276" w:lineRule="auto"/>
        <w:jc w:val="both"/>
      </w:pPr>
      <w:r>
        <w:rPr>
          <w:spacing w:val="-1"/>
        </w:rPr>
        <w:t>Gjatë vitit 2023</w:t>
      </w:r>
      <w:r w:rsidR="00CB28F8">
        <w:rPr>
          <w:spacing w:val="-1"/>
        </w:rPr>
        <w:t>,</w:t>
      </w:r>
      <w:r>
        <w:rPr>
          <w:spacing w:val="-1"/>
        </w:rPr>
        <w:t xml:space="preserve"> legjislacioni mbi të cilin mb</w:t>
      </w:r>
      <w:r w:rsidR="00CB28F8">
        <w:rPr>
          <w:spacing w:val="-1"/>
        </w:rPr>
        <w:t>ë</w:t>
      </w:r>
      <w:r>
        <w:rPr>
          <w:spacing w:val="-1"/>
        </w:rPr>
        <w:t>shtet dhe orga</w:t>
      </w:r>
      <w:r w:rsidR="00EA4AFA">
        <w:rPr>
          <w:spacing w:val="-1"/>
        </w:rPr>
        <w:t>n</w:t>
      </w:r>
      <w:r>
        <w:rPr>
          <w:spacing w:val="-1"/>
        </w:rPr>
        <w:t>izohet puna e Autoritetit</w:t>
      </w:r>
      <w:r w:rsidR="00CB28F8">
        <w:rPr>
          <w:spacing w:val="-1"/>
        </w:rPr>
        <w:t>,</w:t>
      </w:r>
      <w:r>
        <w:rPr>
          <w:spacing w:val="-1"/>
        </w:rPr>
        <w:t xml:space="preserve"> nuk ka pësuar ndryshime. </w:t>
      </w:r>
      <w:r w:rsidR="00DB27F1" w:rsidRPr="00AE51DC">
        <w:rPr>
          <w:spacing w:val="-1"/>
        </w:rPr>
        <w:t>Autoriteti</w:t>
      </w:r>
      <w:r w:rsidR="00DB27F1" w:rsidRPr="00AE51DC">
        <w:rPr>
          <w:spacing w:val="49"/>
        </w:rPr>
        <w:t xml:space="preserve"> </w:t>
      </w:r>
      <w:r w:rsidR="00DB27F1" w:rsidRPr="00AE51DC">
        <w:rPr>
          <w:spacing w:val="-1"/>
        </w:rPr>
        <w:t>organizohet</w:t>
      </w:r>
      <w:r w:rsidR="00DB27F1" w:rsidRPr="00AE51DC">
        <w:rPr>
          <w:spacing w:val="2"/>
        </w:rPr>
        <w:t xml:space="preserve"> </w:t>
      </w:r>
      <w:r w:rsidR="00DB27F1" w:rsidRPr="00AE51DC">
        <w:rPr>
          <w:spacing w:val="-2"/>
        </w:rPr>
        <w:t>dhe</w:t>
      </w:r>
      <w:r w:rsidR="00DB27F1" w:rsidRPr="00AE51DC">
        <w:rPr>
          <w:spacing w:val="1"/>
        </w:rPr>
        <w:t xml:space="preserve"> </w:t>
      </w:r>
      <w:r w:rsidR="00DB27F1" w:rsidRPr="00AE51DC">
        <w:rPr>
          <w:spacing w:val="-1"/>
        </w:rPr>
        <w:t>funksionon</w:t>
      </w:r>
      <w:r w:rsidR="00DB27F1" w:rsidRPr="00AE51DC">
        <w:rPr>
          <w:spacing w:val="52"/>
        </w:rPr>
        <w:t xml:space="preserve"> </w:t>
      </w:r>
      <w:r w:rsidR="00DB27F1" w:rsidRPr="00AE51DC">
        <w:t>sipas</w:t>
      </w:r>
      <w:r w:rsidR="00DB27F1" w:rsidRPr="00AE51DC">
        <w:rPr>
          <w:spacing w:val="42"/>
        </w:rPr>
        <w:t xml:space="preserve"> </w:t>
      </w:r>
      <w:r w:rsidR="00DB27F1" w:rsidRPr="00AE51DC">
        <w:rPr>
          <w:spacing w:val="-1"/>
        </w:rPr>
        <w:t>rregullave</w:t>
      </w:r>
      <w:r w:rsidR="00DB27F1" w:rsidRPr="00AE51DC">
        <w:rPr>
          <w:spacing w:val="34"/>
        </w:rPr>
        <w:t xml:space="preserve"> </w:t>
      </w:r>
      <w:r w:rsidR="00DB27F1" w:rsidRPr="00AE51DC">
        <w:rPr>
          <w:spacing w:val="2"/>
        </w:rPr>
        <w:t>të</w:t>
      </w:r>
      <w:r w:rsidR="00DB27F1" w:rsidRPr="00AE51DC">
        <w:rPr>
          <w:spacing w:val="34"/>
        </w:rPr>
        <w:t xml:space="preserve"> </w:t>
      </w:r>
      <w:r w:rsidR="00DB27F1" w:rsidRPr="00AE51DC">
        <w:t xml:space="preserve">përcaktuara nga baza ligjore e mëposhtme: </w:t>
      </w:r>
    </w:p>
    <w:p w14:paraId="41878A83" w14:textId="0EC4E8B5" w:rsidR="00DB27F1" w:rsidRPr="00AE51DC" w:rsidRDefault="00DB27F1" w:rsidP="00F95E84">
      <w:pPr>
        <w:pStyle w:val="BodyText"/>
        <w:shd w:val="clear" w:color="auto" w:fill="FFFFFF" w:themeFill="background1"/>
        <w:tabs>
          <w:tab w:val="left" w:pos="0"/>
        </w:tabs>
        <w:spacing w:before="208" w:line="276" w:lineRule="auto"/>
        <w:jc w:val="both"/>
      </w:pPr>
      <w:r w:rsidRPr="00AE51DC">
        <w:rPr>
          <w:spacing w:val="-3"/>
        </w:rPr>
        <w:t>Ligjin</w:t>
      </w:r>
      <w:r w:rsidRPr="00AE51DC">
        <w:rPr>
          <w:spacing w:val="40"/>
        </w:rPr>
        <w:t xml:space="preserve"> </w:t>
      </w:r>
      <w:r w:rsidRPr="00AE51DC">
        <w:rPr>
          <w:spacing w:val="-2"/>
        </w:rPr>
        <w:t>nr.</w:t>
      </w:r>
      <w:r w:rsidRPr="00AE51DC">
        <w:rPr>
          <w:spacing w:val="37"/>
        </w:rPr>
        <w:t xml:space="preserve"> </w:t>
      </w:r>
      <w:r w:rsidRPr="00AE51DC">
        <w:t>45/2015,</w:t>
      </w:r>
      <w:r w:rsidRPr="00AE51DC">
        <w:rPr>
          <w:spacing w:val="36"/>
        </w:rPr>
        <w:t xml:space="preserve"> </w:t>
      </w:r>
      <w:r w:rsidRPr="00AE51DC">
        <w:rPr>
          <w:spacing w:val="-2"/>
        </w:rPr>
        <w:t>“</w:t>
      </w:r>
      <w:r w:rsidRPr="00AE51DC">
        <w:rPr>
          <w:i/>
          <w:spacing w:val="-2"/>
        </w:rPr>
        <w:t>Për</w:t>
      </w:r>
      <w:r w:rsidRPr="00AE51DC">
        <w:rPr>
          <w:i/>
          <w:spacing w:val="27"/>
        </w:rPr>
        <w:t xml:space="preserve"> </w:t>
      </w:r>
      <w:r w:rsidRPr="00AE51DC">
        <w:rPr>
          <w:i/>
          <w:spacing w:val="2"/>
        </w:rPr>
        <w:t>të</w:t>
      </w:r>
      <w:r w:rsidRPr="00AE51DC">
        <w:rPr>
          <w:i/>
          <w:spacing w:val="25"/>
        </w:rPr>
        <w:t xml:space="preserve"> </w:t>
      </w:r>
      <w:r w:rsidRPr="00AE51DC">
        <w:rPr>
          <w:i/>
          <w:spacing w:val="-1"/>
        </w:rPr>
        <w:t>Drejtën</w:t>
      </w:r>
      <w:r w:rsidRPr="00AE51DC">
        <w:rPr>
          <w:i/>
          <w:spacing w:val="23"/>
        </w:rPr>
        <w:t xml:space="preserve"> </w:t>
      </w:r>
      <w:r w:rsidRPr="00AE51DC">
        <w:rPr>
          <w:i/>
        </w:rPr>
        <w:t>e</w:t>
      </w:r>
      <w:r w:rsidRPr="00AE51DC">
        <w:rPr>
          <w:i/>
          <w:spacing w:val="25"/>
        </w:rPr>
        <w:t xml:space="preserve"> </w:t>
      </w:r>
      <w:r w:rsidRPr="00AE51DC">
        <w:rPr>
          <w:i/>
          <w:spacing w:val="-2"/>
        </w:rPr>
        <w:t>Informimit</w:t>
      </w:r>
      <w:r w:rsidRPr="00AE51DC">
        <w:rPr>
          <w:i/>
          <w:spacing w:val="31"/>
        </w:rPr>
        <w:t xml:space="preserve"> </w:t>
      </w:r>
      <w:r w:rsidRPr="00AE51DC">
        <w:rPr>
          <w:i/>
          <w:spacing w:val="-1"/>
        </w:rPr>
        <w:t>për</w:t>
      </w:r>
      <w:r w:rsidRPr="00AE51DC">
        <w:rPr>
          <w:i/>
          <w:spacing w:val="27"/>
        </w:rPr>
        <w:t xml:space="preserve"> </w:t>
      </w:r>
      <w:r w:rsidRPr="00AE51DC">
        <w:rPr>
          <w:i/>
        </w:rPr>
        <w:t>Dokumentet</w:t>
      </w:r>
      <w:r w:rsidRPr="00AE51DC">
        <w:rPr>
          <w:i/>
          <w:spacing w:val="31"/>
        </w:rPr>
        <w:t xml:space="preserve"> </w:t>
      </w:r>
      <w:r w:rsidRPr="00AE51DC">
        <w:rPr>
          <w:i/>
        </w:rPr>
        <w:t>e</w:t>
      </w:r>
      <w:r w:rsidRPr="00AE51DC">
        <w:rPr>
          <w:i/>
          <w:spacing w:val="32"/>
        </w:rPr>
        <w:t xml:space="preserve"> </w:t>
      </w:r>
      <w:r w:rsidRPr="00AE51DC">
        <w:rPr>
          <w:i/>
          <w:spacing w:val="-2"/>
        </w:rPr>
        <w:t>ish-Sigurimit</w:t>
      </w:r>
      <w:r w:rsidRPr="00AE51DC">
        <w:rPr>
          <w:i/>
          <w:spacing w:val="31"/>
        </w:rPr>
        <w:t xml:space="preserve"> </w:t>
      </w:r>
      <w:r w:rsidRPr="00AE51DC">
        <w:rPr>
          <w:i/>
          <w:spacing w:val="2"/>
        </w:rPr>
        <w:t>të</w:t>
      </w:r>
      <w:r w:rsidRPr="00AE51DC">
        <w:rPr>
          <w:i/>
          <w:spacing w:val="25"/>
        </w:rPr>
        <w:t xml:space="preserve"> </w:t>
      </w:r>
      <w:r w:rsidRPr="00AE51DC">
        <w:rPr>
          <w:i/>
          <w:spacing w:val="-2"/>
        </w:rPr>
        <w:t>Shtetit</w:t>
      </w:r>
      <w:r w:rsidRPr="00AE51DC">
        <w:rPr>
          <w:i/>
          <w:spacing w:val="31"/>
        </w:rPr>
        <w:t xml:space="preserve"> </w:t>
      </w:r>
      <w:r w:rsidRPr="00AE51DC">
        <w:rPr>
          <w:i/>
          <w:spacing w:val="2"/>
        </w:rPr>
        <w:t>të</w:t>
      </w:r>
      <w:r w:rsidRPr="00AE51DC">
        <w:rPr>
          <w:i/>
          <w:spacing w:val="25"/>
        </w:rPr>
        <w:t xml:space="preserve"> </w:t>
      </w:r>
      <w:r w:rsidRPr="00AE51DC">
        <w:rPr>
          <w:i/>
          <w:spacing w:val="-1"/>
        </w:rPr>
        <w:t>Republikës</w:t>
      </w:r>
      <w:r w:rsidRPr="00AE51DC">
        <w:rPr>
          <w:i/>
          <w:spacing w:val="24"/>
        </w:rPr>
        <w:t xml:space="preserve"> </w:t>
      </w:r>
      <w:r w:rsidRPr="00AE51DC">
        <w:rPr>
          <w:i/>
          <w:spacing w:val="-1"/>
        </w:rPr>
        <w:t>Popullore</w:t>
      </w:r>
      <w:r w:rsidRPr="00AE51DC">
        <w:rPr>
          <w:i/>
          <w:spacing w:val="38"/>
        </w:rPr>
        <w:t xml:space="preserve"> </w:t>
      </w:r>
      <w:r w:rsidRPr="00AE51DC">
        <w:rPr>
          <w:i/>
          <w:spacing w:val="-1"/>
        </w:rPr>
        <w:t>Socialiste</w:t>
      </w:r>
      <w:r w:rsidRPr="00AE51DC">
        <w:rPr>
          <w:i/>
          <w:spacing w:val="58"/>
        </w:rPr>
        <w:t xml:space="preserve"> </w:t>
      </w:r>
      <w:r w:rsidRPr="00AE51DC">
        <w:rPr>
          <w:i/>
          <w:spacing w:val="2"/>
        </w:rPr>
        <w:t>të</w:t>
      </w:r>
      <w:r w:rsidRPr="00AE51DC">
        <w:rPr>
          <w:i/>
          <w:spacing w:val="58"/>
        </w:rPr>
        <w:t xml:space="preserve"> </w:t>
      </w:r>
      <w:r w:rsidRPr="00AE51DC">
        <w:rPr>
          <w:i/>
          <w:spacing w:val="-1"/>
        </w:rPr>
        <w:t>Shqipërisë</w:t>
      </w:r>
      <w:r w:rsidRPr="00AE51DC">
        <w:rPr>
          <w:spacing w:val="-1"/>
        </w:rPr>
        <w:t>”</w:t>
      </w:r>
      <w:r w:rsidRPr="00AE51DC">
        <w:rPr>
          <w:spacing w:val="11"/>
        </w:rPr>
        <w:t xml:space="preserve"> </w:t>
      </w:r>
      <w:r w:rsidRPr="00AE51DC">
        <w:t>i</w:t>
      </w:r>
      <w:r w:rsidRPr="00AE51DC">
        <w:rPr>
          <w:spacing w:val="55"/>
        </w:rPr>
        <w:t xml:space="preserve"> </w:t>
      </w:r>
      <w:r w:rsidRPr="00AE51DC">
        <w:rPr>
          <w:spacing w:val="-1"/>
        </w:rPr>
        <w:t xml:space="preserve">ndryshuar; </w:t>
      </w:r>
      <w:r w:rsidRPr="00AE51DC">
        <w:rPr>
          <w:spacing w:val="-2"/>
        </w:rPr>
        <w:t>Ligjin</w:t>
      </w:r>
      <w:r w:rsidRPr="00AE51DC">
        <w:t xml:space="preserve"> </w:t>
      </w:r>
      <w:r w:rsidRPr="00AE51DC">
        <w:rPr>
          <w:spacing w:val="-2"/>
        </w:rPr>
        <w:t>nr.</w:t>
      </w:r>
      <w:r w:rsidRPr="00AE51DC">
        <w:rPr>
          <w:spacing w:val="30"/>
        </w:rPr>
        <w:t xml:space="preserve"> </w:t>
      </w:r>
      <w:r w:rsidRPr="00AE51DC">
        <w:t>8480,</w:t>
      </w:r>
      <w:r w:rsidRPr="00AE51DC">
        <w:rPr>
          <w:spacing w:val="9"/>
        </w:rPr>
        <w:t xml:space="preserve"> </w:t>
      </w:r>
      <w:r w:rsidRPr="00AE51DC">
        <w:rPr>
          <w:spacing w:val="-1"/>
        </w:rPr>
        <w:t>datë</w:t>
      </w:r>
      <w:r w:rsidRPr="00AE51DC">
        <w:rPr>
          <w:spacing w:val="1"/>
        </w:rPr>
        <w:t xml:space="preserve"> </w:t>
      </w:r>
      <w:r w:rsidRPr="00AE51DC">
        <w:rPr>
          <w:spacing w:val="-1"/>
        </w:rPr>
        <w:t>27.5.1999</w:t>
      </w:r>
      <w:r w:rsidRPr="00AE51DC">
        <w:rPr>
          <w:spacing w:val="2"/>
        </w:rPr>
        <w:t xml:space="preserve"> </w:t>
      </w:r>
      <w:r w:rsidRPr="00AE51DC">
        <w:rPr>
          <w:spacing w:val="-2"/>
        </w:rPr>
        <w:t>“</w:t>
      </w:r>
      <w:r w:rsidRPr="00AE51DC">
        <w:rPr>
          <w:i/>
          <w:spacing w:val="-2"/>
        </w:rPr>
        <w:t>Për</w:t>
      </w:r>
      <w:r w:rsidRPr="00AE51DC">
        <w:rPr>
          <w:i/>
          <w:spacing w:val="8"/>
        </w:rPr>
        <w:t xml:space="preserve"> </w:t>
      </w:r>
      <w:r w:rsidRPr="00AE51DC">
        <w:rPr>
          <w:i/>
          <w:spacing w:val="-2"/>
        </w:rPr>
        <w:t>Funksionimin</w:t>
      </w:r>
      <w:r w:rsidRPr="00AE51DC">
        <w:rPr>
          <w:i/>
          <w:spacing w:val="2"/>
        </w:rPr>
        <w:t xml:space="preserve"> </w:t>
      </w:r>
      <w:r w:rsidRPr="00AE51DC">
        <w:rPr>
          <w:i/>
        </w:rPr>
        <w:t>e</w:t>
      </w:r>
      <w:r w:rsidRPr="00AE51DC">
        <w:rPr>
          <w:i/>
          <w:spacing w:val="46"/>
        </w:rPr>
        <w:t xml:space="preserve"> </w:t>
      </w:r>
      <w:r w:rsidRPr="00AE51DC">
        <w:rPr>
          <w:i/>
          <w:spacing w:val="-1"/>
        </w:rPr>
        <w:t>Organeve</w:t>
      </w:r>
      <w:r w:rsidRPr="00AE51DC">
        <w:rPr>
          <w:i/>
          <w:spacing w:val="6"/>
        </w:rPr>
        <w:t xml:space="preserve"> </w:t>
      </w:r>
      <w:r w:rsidRPr="00AE51DC">
        <w:rPr>
          <w:i/>
          <w:spacing w:val="-1"/>
        </w:rPr>
        <w:t>Kolegjiale</w:t>
      </w:r>
      <w:r w:rsidRPr="00AE51DC">
        <w:rPr>
          <w:i/>
          <w:spacing w:val="1"/>
        </w:rPr>
        <w:t xml:space="preserve"> </w:t>
      </w:r>
      <w:r w:rsidRPr="00AE51DC">
        <w:rPr>
          <w:i/>
          <w:spacing w:val="2"/>
        </w:rPr>
        <w:t>të</w:t>
      </w:r>
      <w:r w:rsidRPr="00AE51DC">
        <w:rPr>
          <w:i/>
          <w:spacing w:val="1"/>
        </w:rPr>
        <w:t xml:space="preserve"> </w:t>
      </w:r>
      <w:r w:rsidRPr="00AE51DC">
        <w:rPr>
          <w:i/>
          <w:spacing w:val="-1"/>
        </w:rPr>
        <w:t>Administratës</w:t>
      </w:r>
      <w:r w:rsidRPr="00AE51DC">
        <w:rPr>
          <w:i/>
        </w:rPr>
        <w:t xml:space="preserve"> </w:t>
      </w:r>
      <w:r w:rsidRPr="00AE51DC">
        <w:rPr>
          <w:i/>
          <w:spacing w:val="-1"/>
        </w:rPr>
        <w:t>Shtetërore</w:t>
      </w:r>
      <w:r w:rsidRPr="00AE51DC">
        <w:rPr>
          <w:i/>
          <w:spacing w:val="32"/>
        </w:rPr>
        <w:t xml:space="preserve"> </w:t>
      </w:r>
      <w:r w:rsidRPr="00AE51DC">
        <w:rPr>
          <w:i/>
          <w:spacing w:val="-2"/>
        </w:rPr>
        <w:t>dhe</w:t>
      </w:r>
      <w:r w:rsidRPr="00AE51DC">
        <w:rPr>
          <w:i/>
          <w:spacing w:val="15"/>
        </w:rPr>
        <w:t xml:space="preserve"> </w:t>
      </w:r>
      <w:r w:rsidRPr="00AE51DC">
        <w:rPr>
          <w:i/>
          <w:spacing w:val="-1"/>
        </w:rPr>
        <w:t>Enteve</w:t>
      </w:r>
      <w:r w:rsidRPr="00AE51DC">
        <w:rPr>
          <w:i/>
          <w:spacing w:val="15"/>
        </w:rPr>
        <w:t xml:space="preserve"> </w:t>
      </w:r>
      <w:r w:rsidRPr="00AE51DC">
        <w:rPr>
          <w:i/>
          <w:spacing w:val="-1"/>
        </w:rPr>
        <w:t>Publike</w:t>
      </w:r>
      <w:r w:rsidRPr="00AE51DC">
        <w:rPr>
          <w:spacing w:val="-1"/>
        </w:rPr>
        <w:t xml:space="preserve">”; </w:t>
      </w:r>
      <w:r w:rsidRPr="00AE51DC">
        <w:rPr>
          <w:spacing w:val="-1"/>
          <w:shd w:val="clear" w:color="auto" w:fill="FFFFFF" w:themeFill="background1"/>
        </w:rPr>
        <w:t>Ligjin</w:t>
      </w:r>
      <w:r w:rsidRPr="00AE51DC">
        <w:rPr>
          <w:spacing w:val="32"/>
          <w:shd w:val="clear" w:color="auto" w:fill="FFFFFF" w:themeFill="background1"/>
        </w:rPr>
        <w:t xml:space="preserve"> </w:t>
      </w:r>
      <w:r w:rsidRPr="00AE51DC">
        <w:rPr>
          <w:spacing w:val="-2"/>
          <w:shd w:val="clear" w:color="auto" w:fill="FFFFFF" w:themeFill="background1"/>
        </w:rPr>
        <w:t>nr.</w:t>
      </w:r>
      <w:r w:rsidRPr="00AE51DC">
        <w:rPr>
          <w:spacing w:val="37"/>
          <w:shd w:val="clear" w:color="auto" w:fill="FFFFFF" w:themeFill="background1"/>
        </w:rPr>
        <w:t xml:space="preserve"> </w:t>
      </w:r>
      <w:r w:rsidRPr="00AE51DC">
        <w:rPr>
          <w:shd w:val="clear" w:color="auto" w:fill="FFFFFF" w:themeFill="background1"/>
        </w:rPr>
        <w:t>115/2016,</w:t>
      </w:r>
      <w:r w:rsidRPr="00AE51DC">
        <w:rPr>
          <w:spacing w:val="33"/>
          <w:shd w:val="clear" w:color="auto" w:fill="FFFFFF" w:themeFill="background1"/>
        </w:rPr>
        <w:t xml:space="preserve"> </w:t>
      </w:r>
      <w:r w:rsidRPr="00AE51DC">
        <w:rPr>
          <w:spacing w:val="-2"/>
          <w:shd w:val="clear" w:color="auto" w:fill="FFFFFF" w:themeFill="background1"/>
        </w:rPr>
        <w:t>“</w:t>
      </w:r>
      <w:r w:rsidRPr="00AE51DC">
        <w:rPr>
          <w:i/>
          <w:spacing w:val="-2"/>
          <w:shd w:val="clear" w:color="auto" w:fill="FFFFFF" w:themeFill="background1"/>
        </w:rPr>
        <w:t>Për</w:t>
      </w:r>
      <w:r w:rsidRPr="00AE51DC">
        <w:rPr>
          <w:i/>
          <w:spacing w:val="37"/>
          <w:shd w:val="clear" w:color="auto" w:fill="FFFFFF" w:themeFill="background1"/>
        </w:rPr>
        <w:t xml:space="preserve"> </w:t>
      </w:r>
      <w:r w:rsidRPr="00AE51DC">
        <w:rPr>
          <w:i/>
          <w:spacing w:val="-1"/>
          <w:shd w:val="clear" w:color="auto" w:fill="FFFFFF" w:themeFill="background1"/>
        </w:rPr>
        <w:t>organet</w:t>
      </w:r>
      <w:r w:rsidRPr="00AE51DC">
        <w:rPr>
          <w:i/>
          <w:spacing w:val="40"/>
          <w:shd w:val="clear" w:color="auto" w:fill="FFFFFF" w:themeFill="background1"/>
        </w:rPr>
        <w:t xml:space="preserve"> </w:t>
      </w:r>
      <w:r w:rsidRPr="00AE51DC">
        <w:rPr>
          <w:i/>
          <w:shd w:val="clear" w:color="auto" w:fill="FFFFFF" w:themeFill="background1"/>
        </w:rPr>
        <w:t>e</w:t>
      </w:r>
      <w:r w:rsidRPr="00AE51DC">
        <w:rPr>
          <w:i/>
          <w:spacing w:val="34"/>
          <w:shd w:val="clear" w:color="auto" w:fill="FFFFFF" w:themeFill="background1"/>
        </w:rPr>
        <w:t xml:space="preserve"> </w:t>
      </w:r>
      <w:r w:rsidRPr="00AE51DC">
        <w:rPr>
          <w:i/>
          <w:spacing w:val="-2"/>
          <w:shd w:val="clear" w:color="auto" w:fill="FFFFFF" w:themeFill="background1"/>
        </w:rPr>
        <w:t>qeverisjes</w:t>
      </w:r>
      <w:r w:rsidRPr="00AE51DC">
        <w:rPr>
          <w:i/>
          <w:spacing w:val="33"/>
          <w:shd w:val="clear" w:color="auto" w:fill="FFFFFF" w:themeFill="background1"/>
        </w:rPr>
        <w:t xml:space="preserve"> </w:t>
      </w:r>
      <w:r w:rsidRPr="00AE51DC">
        <w:rPr>
          <w:i/>
          <w:spacing w:val="-2"/>
          <w:shd w:val="clear" w:color="auto" w:fill="FFFFFF" w:themeFill="background1"/>
        </w:rPr>
        <w:t>së sistemit</w:t>
      </w:r>
      <w:r w:rsidRPr="00AE51DC">
        <w:rPr>
          <w:i/>
          <w:spacing w:val="14"/>
          <w:shd w:val="clear" w:color="auto" w:fill="FFFFFF" w:themeFill="background1"/>
        </w:rPr>
        <w:t xml:space="preserve"> </w:t>
      </w:r>
      <w:r w:rsidRPr="00AE51DC">
        <w:rPr>
          <w:i/>
          <w:spacing w:val="2"/>
          <w:shd w:val="clear" w:color="auto" w:fill="FFFFFF" w:themeFill="background1"/>
        </w:rPr>
        <w:t>të</w:t>
      </w:r>
      <w:r w:rsidRPr="00AE51DC">
        <w:rPr>
          <w:i/>
          <w:spacing w:val="3"/>
          <w:shd w:val="clear" w:color="auto" w:fill="FFFFFF" w:themeFill="background1"/>
        </w:rPr>
        <w:t xml:space="preserve"> </w:t>
      </w:r>
      <w:r w:rsidRPr="00AE51DC">
        <w:rPr>
          <w:i/>
          <w:spacing w:val="-1"/>
          <w:shd w:val="clear" w:color="auto" w:fill="FFFFFF" w:themeFill="background1"/>
        </w:rPr>
        <w:t>drejtësisë</w:t>
      </w:r>
      <w:r w:rsidRPr="00AE51DC">
        <w:rPr>
          <w:spacing w:val="-1"/>
          <w:shd w:val="clear" w:color="auto" w:fill="FFFFFF" w:themeFill="background1"/>
        </w:rPr>
        <w:t>”;</w:t>
      </w:r>
      <w:r w:rsidRPr="00AE51DC">
        <w:rPr>
          <w:spacing w:val="13"/>
          <w:shd w:val="clear" w:color="auto" w:fill="FFFFFF" w:themeFill="background1"/>
        </w:rPr>
        <w:t xml:space="preserve"> </w:t>
      </w:r>
      <w:r w:rsidRPr="00AE51DC">
        <w:rPr>
          <w:spacing w:val="-2"/>
          <w:shd w:val="clear" w:color="auto" w:fill="FFFFFF" w:themeFill="background1"/>
        </w:rPr>
        <w:t>Ligjin</w:t>
      </w:r>
      <w:r w:rsidRPr="00AE51DC">
        <w:rPr>
          <w:spacing w:val="11"/>
          <w:shd w:val="clear" w:color="auto" w:fill="FFFFFF" w:themeFill="background1"/>
        </w:rPr>
        <w:t xml:space="preserve"> </w:t>
      </w:r>
      <w:r w:rsidRPr="00AE51DC">
        <w:rPr>
          <w:spacing w:val="-2"/>
          <w:shd w:val="clear" w:color="auto" w:fill="FFFFFF" w:themeFill="background1"/>
        </w:rPr>
        <w:t>nr.</w:t>
      </w:r>
      <w:r w:rsidRPr="00AE51DC">
        <w:rPr>
          <w:spacing w:val="11"/>
          <w:shd w:val="clear" w:color="auto" w:fill="FFFFFF" w:themeFill="background1"/>
        </w:rPr>
        <w:t xml:space="preserve"> </w:t>
      </w:r>
      <w:r w:rsidRPr="00AE51DC">
        <w:rPr>
          <w:shd w:val="clear" w:color="auto" w:fill="FFFFFF" w:themeFill="background1"/>
        </w:rPr>
        <w:t>12/2018,</w:t>
      </w:r>
      <w:r w:rsidRPr="00AE51DC">
        <w:rPr>
          <w:spacing w:val="7"/>
          <w:shd w:val="clear" w:color="auto" w:fill="FFFFFF" w:themeFill="background1"/>
        </w:rPr>
        <w:t xml:space="preserve"> </w:t>
      </w:r>
      <w:r w:rsidRPr="00AE51DC">
        <w:rPr>
          <w:spacing w:val="-2"/>
          <w:shd w:val="clear" w:color="auto" w:fill="FFFFFF" w:themeFill="background1"/>
        </w:rPr>
        <w:t>“</w:t>
      </w:r>
      <w:r w:rsidRPr="00AE51DC">
        <w:rPr>
          <w:i/>
          <w:spacing w:val="-2"/>
          <w:shd w:val="clear" w:color="auto" w:fill="FFFFFF" w:themeFill="background1"/>
        </w:rPr>
        <w:t>Për</w:t>
      </w:r>
      <w:r w:rsidRPr="00AE51DC">
        <w:rPr>
          <w:i/>
          <w:spacing w:val="30"/>
          <w:shd w:val="clear" w:color="auto" w:fill="FFFFFF" w:themeFill="background1"/>
        </w:rPr>
        <w:t xml:space="preserve"> </w:t>
      </w:r>
      <w:r w:rsidRPr="00AE51DC">
        <w:rPr>
          <w:i/>
          <w:spacing w:val="-1"/>
          <w:shd w:val="clear" w:color="auto" w:fill="FFFFFF" w:themeFill="background1"/>
        </w:rPr>
        <w:t>vlerësimin</w:t>
      </w:r>
      <w:r w:rsidRPr="00AE51DC">
        <w:rPr>
          <w:i/>
          <w:spacing w:val="-12"/>
          <w:shd w:val="clear" w:color="auto" w:fill="FFFFFF" w:themeFill="background1"/>
        </w:rPr>
        <w:t xml:space="preserve"> </w:t>
      </w:r>
      <w:r w:rsidRPr="00AE51DC">
        <w:rPr>
          <w:i/>
          <w:spacing w:val="-1"/>
          <w:shd w:val="clear" w:color="auto" w:fill="FFFFFF" w:themeFill="background1"/>
        </w:rPr>
        <w:t>kalimtar</w:t>
      </w:r>
      <w:r w:rsidRPr="00AE51DC">
        <w:rPr>
          <w:i/>
          <w:spacing w:val="-11"/>
          <w:shd w:val="clear" w:color="auto" w:fill="FFFFFF" w:themeFill="background1"/>
        </w:rPr>
        <w:t xml:space="preserve"> </w:t>
      </w:r>
      <w:r w:rsidRPr="00AE51DC">
        <w:rPr>
          <w:i/>
          <w:spacing w:val="-2"/>
          <w:shd w:val="clear" w:color="auto" w:fill="FFFFFF" w:themeFill="background1"/>
        </w:rPr>
        <w:t>dhe</w:t>
      </w:r>
      <w:r w:rsidRPr="00AE51DC">
        <w:rPr>
          <w:i/>
          <w:spacing w:val="-13"/>
          <w:shd w:val="clear" w:color="auto" w:fill="FFFFFF" w:themeFill="background1"/>
        </w:rPr>
        <w:t xml:space="preserve"> </w:t>
      </w:r>
      <w:r w:rsidRPr="00AE51DC">
        <w:rPr>
          <w:i/>
          <w:spacing w:val="-1"/>
          <w:shd w:val="clear" w:color="auto" w:fill="FFFFFF" w:themeFill="background1"/>
        </w:rPr>
        <w:t>periodik</w:t>
      </w:r>
      <w:r w:rsidRPr="00AE51DC">
        <w:rPr>
          <w:i/>
          <w:spacing w:val="-12"/>
          <w:shd w:val="clear" w:color="auto" w:fill="FFFFFF" w:themeFill="background1"/>
        </w:rPr>
        <w:t xml:space="preserve"> </w:t>
      </w:r>
      <w:r w:rsidRPr="00AE51DC">
        <w:rPr>
          <w:i/>
          <w:spacing w:val="2"/>
          <w:shd w:val="clear" w:color="auto" w:fill="FFFFFF" w:themeFill="background1"/>
        </w:rPr>
        <w:t>të</w:t>
      </w:r>
      <w:r w:rsidRPr="00AE51DC">
        <w:rPr>
          <w:i/>
          <w:spacing w:val="-13"/>
          <w:shd w:val="clear" w:color="auto" w:fill="FFFFFF" w:themeFill="background1"/>
        </w:rPr>
        <w:t xml:space="preserve"> </w:t>
      </w:r>
      <w:r w:rsidRPr="00AE51DC">
        <w:rPr>
          <w:i/>
          <w:spacing w:val="-2"/>
          <w:shd w:val="clear" w:color="auto" w:fill="FFFFFF" w:themeFill="background1"/>
        </w:rPr>
        <w:t>punonjësve</w:t>
      </w:r>
      <w:r w:rsidRPr="00AE51DC">
        <w:rPr>
          <w:i/>
          <w:spacing w:val="-13"/>
          <w:shd w:val="clear" w:color="auto" w:fill="FFFFFF" w:themeFill="background1"/>
        </w:rPr>
        <w:t xml:space="preserve"> </w:t>
      </w:r>
      <w:r w:rsidRPr="00AE51DC">
        <w:rPr>
          <w:i/>
          <w:spacing w:val="2"/>
          <w:shd w:val="clear" w:color="auto" w:fill="FFFFFF" w:themeFill="background1"/>
        </w:rPr>
        <w:t>të</w:t>
      </w:r>
      <w:r w:rsidRPr="00AE51DC">
        <w:rPr>
          <w:i/>
          <w:spacing w:val="48"/>
          <w:shd w:val="clear" w:color="auto" w:fill="FFFFFF" w:themeFill="background1"/>
        </w:rPr>
        <w:t xml:space="preserve"> </w:t>
      </w:r>
      <w:r w:rsidRPr="00AE51DC">
        <w:rPr>
          <w:i/>
          <w:spacing w:val="-2"/>
          <w:shd w:val="clear" w:color="auto" w:fill="FFFFFF" w:themeFill="background1"/>
        </w:rPr>
        <w:t>Policisë</w:t>
      </w:r>
      <w:r w:rsidRPr="00AE51DC">
        <w:rPr>
          <w:i/>
          <w:spacing w:val="3"/>
          <w:shd w:val="clear" w:color="auto" w:fill="FFFFFF" w:themeFill="background1"/>
        </w:rPr>
        <w:t xml:space="preserve"> </w:t>
      </w:r>
      <w:r w:rsidRPr="00AE51DC">
        <w:rPr>
          <w:i/>
          <w:spacing w:val="-2"/>
          <w:shd w:val="clear" w:color="auto" w:fill="FFFFFF" w:themeFill="background1"/>
        </w:rPr>
        <w:t>së</w:t>
      </w:r>
      <w:r w:rsidRPr="00AE51DC">
        <w:rPr>
          <w:i/>
          <w:spacing w:val="3"/>
          <w:shd w:val="clear" w:color="auto" w:fill="FFFFFF" w:themeFill="background1"/>
        </w:rPr>
        <w:t xml:space="preserve"> </w:t>
      </w:r>
      <w:r w:rsidRPr="00AE51DC">
        <w:rPr>
          <w:i/>
          <w:spacing w:val="-1"/>
          <w:shd w:val="clear" w:color="auto" w:fill="FFFFFF" w:themeFill="background1"/>
        </w:rPr>
        <w:t>Shtetit,</w:t>
      </w:r>
      <w:r w:rsidRPr="00AE51DC">
        <w:rPr>
          <w:i/>
          <w:spacing w:val="6"/>
          <w:shd w:val="clear" w:color="auto" w:fill="FFFFFF" w:themeFill="background1"/>
        </w:rPr>
        <w:t xml:space="preserve"> </w:t>
      </w:r>
      <w:r w:rsidRPr="00AE51DC">
        <w:rPr>
          <w:i/>
          <w:spacing w:val="-1"/>
          <w:shd w:val="clear" w:color="auto" w:fill="FFFFFF" w:themeFill="background1"/>
        </w:rPr>
        <w:t>Gardës</w:t>
      </w:r>
      <w:r w:rsidRPr="00AE51DC">
        <w:rPr>
          <w:i/>
          <w:spacing w:val="2"/>
          <w:shd w:val="clear" w:color="auto" w:fill="FFFFFF" w:themeFill="background1"/>
        </w:rPr>
        <w:t xml:space="preserve"> </w:t>
      </w:r>
      <w:r w:rsidRPr="00AE51DC">
        <w:rPr>
          <w:i/>
          <w:spacing w:val="-2"/>
          <w:shd w:val="clear" w:color="auto" w:fill="FFFFFF" w:themeFill="background1"/>
        </w:rPr>
        <w:t>së</w:t>
      </w:r>
      <w:r w:rsidRPr="00AE51DC">
        <w:rPr>
          <w:i/>
          <w:spacing w:val="58"/>
          <w:shd w:val="clear" w:color="auto" w:fill="FFFFFF" w:themeFill="background1"/>
        </w:rPr>
        <w:t xml:space="preserve"> </w:t>
      </w:r>
      <w:r w:rsidRPr="00AE51DC">
        <w:rPr>
          <w:i/>
          <w:spacing w:val="-1"/>
          <w:shd w:val="clear" w:color="auto" w:fill="FFFFFF" w:themeFill="background1"/>
        </w:rPr>
        <w:t>Republikës</w:t>
      </w:r>
      <w:r w:rsidRPr="00AE51DC">
        <w:rPr>
          <w:i/>
          <w:spacing w:val="2"/>
          <w:shd w:val="clear" w:color="auto" w:fill="FFFFFF" w:themeFill="background1"/>
        </w:rPr>
        <w:t xml:space="preserve"> </w:t>
      </w:r>
      <w:r w:rsidRPr="00AE51DC">
        <w:rPr>
          <w:i/>
          <w:spacing w:val="-1"/>
          <w:shd w:val="clear" w:color="auto" w:fill="FFFFFF" w:themeFill="background1"/>
        </w:rPr>
        <w:t>dhe</w:t>
      </w:r>
      <w:r w:rsidRPr="00AE51DC">
        <w:rPr>
          <w:i/>
          <w:spacing w:val="45"/>
          <w:shd w:val="clear" w:color="auto" w:fill="FFFFFF" w:themeFill="background1"/>
        </w:rPr>
        <w:t xml:space="preserve"> </w:t>
      </w:r>
      <w:r w:rsidRPr="00AE51DC">
        <w:rPr>
          <w:i/>
          <w:spacing w:val="-2"/>
          <w:shd w:val="clear" w:color="auto" w:fill="FFFFFF" w:themeFill="background1"/>
        </w:rPr>
        <w:t>Shërbimit</w:t>
      </w:r>
      <w:r w:rsidRPr="00AE51DC">
        <w:rPr>
          <w:i/>
          <w:spacing w:val="7"/>
          <w:shd w:val="clear" w:color="auto" w:fill="FFFFFF" w:themeFill="background1"/>
        </w:rPr>
        <w:t xml:space="preserve"> </w:t>
      </w:r>
      <w:r w:rsidRPr="00AE51DC">
        <w:rPr>
          <w:i/>
          <w:spacing w:val="-1"/>
          <w:shd w:val="clear" w:color="auto" w:fill="FFFFFF" w:themeFill="background1"/>
        </w:rPr>
        <w:t>për</w:t>
      </w:r>
      <w:r w:rsidRPr="00AE51DC">
        <w:rPr>
          <w:i/>
          <w:spacing w:val="3"/>
          <w:shd w:val="clear" w:color="auto" w:fill="FFFFFF" w:themeFill="background1"/>
        </w:rPr>
        <w:t xml:space="preserve"> </w:t>
      </w:r>
      <w:r w:rsidRPr="00AE51DC">
        <w:rPr>
          <w:i/>
          <w:spacing w:val="-2"/>
          <w:shd w:val="clear" w:color="auto" w:fill="FFFFFF" w:themeFill="background1"/>
        </w:rPr>
        <w:t>Shërbimet</w:t>
      </w:r>
      <w:r w:rsidRPr="00AE51DC">
        <w:rPr>
          <w:i/>
          <w:spacing w:val="7"/>
          <w:shd w:val="clear" w:color="auto" w:fill="FFFFFF" w:themeFill="background1"/>
        </w:rPr>
        <w:t xml:space="preserve"> </w:t>
      </w:r>
      <w:r w:rsidRPr="00AE51DC">
        <w:rPr>
          <w:i/>
          <w:shd w:val="clear" w:color="auto" w:fill="FFFFFF" w:themeFill="background1"/>
        </w:rPr>
        <w:t>e</w:t>
      </w:r>
      <w:r w:rsidRPr="00AE51DC">
        <w:rPr>
          <w:i/>
          <w:spacing w:val="1"/>
          <w:shd w:val="clear" w:color="auto" w:fill="FFFFFF" w:themeFill="background1"/>
        </w:rPr>
        <w:t xml:space="preserve"> </w:t>
      </w:r>
      <w:r w:rsidRPr="00AE51DC">
        <w:rPr>
          <w:i/>
          <w:spacing w:val="-2"/>
          <w:shd w:val="clear" w:color="auto" w:fill="FFFFFF" w:themeFill="background1"/>
        </w:rPr>
        <w:t>Brendshme</w:t>
      </w:r>
      <w:r w:rsidRPr="00AE51DC">
        <w:rPr>
          <w:i/>
          <w:spacing w:val="1"/>
          <w:shd w:val="clear" w:color="auto" w:fill="FFFFFF" w:themeFill="background1"/>
        </w:rPr>
        <w:t xml:space="preserve"> </w:t>
      </w:r>
      <w:r w:rsidRPr="00AE51DC">
        <w:rPr>
          <w:i/>
          <w:spacing w:val="-1"/>
          <w:shd w:val="clear" w:color="auto" w:fill="FFFFFF" w:themeFill="background1"/>
        </w:rPr>
        <w:t>dhe</w:t>
      </w:r>
      <w:r w:rsidRPr="00AE51DC">
        <w:rPr>
          <w:i/>
          <w:spacing w:val="39"/>
          <w:shd w:val="clear" w:color="auto" w:fill="FFFFFF" w:themeFill="background1"/>
        </w:rPr>
        <w:t xml:space="preserve"> </w:t>
      </w:r>
      <w:r w:rsidRPr="00AE51DC">
        <w:rPr>
          <w:i/>
          <w:spacing w:val="-1"/>
          <w:shd w:val="clear" w:color="auto" w:fill="FFFFFF" w:themeFill="background1"/>
        </w:rPr>
        <w:t>Ankesat</w:t>
      </w:r>
      <w:r w:rsidRPr="00AE51DC">
        <w:rPr>
          <w:i/>
          <w:spacing w:val="7"/>
          <w:shd w:val="clear" w:color="auto" w:fill="FFFFFF" w:themeFill="background1"/>
        </w:rPr>
        <w:t xml:space="preserve"> </w:t>
      </w:r>
      <w:r w:rsidRPr="00AE51DC">
        <w:rPr>
          <w:i/>
          <w:spacing w:val="-3"/>
          <w:shd w:val="clear" w:color="auto" w:fill="FFFFFF" w:themeFill="background1"/>
        </w:rPr>
        <w:t>në</w:t>
      </w:r>
      <w:r w:rsidRPr="00AE51DC">
        <w:rPr>
          <w:i/>
          <w:spacing w:val="1"/>
          <w:shd w:val="clear" w:color="auto" w:fill="FFFFFF" w:themeFill="background1"/>
        </w:rPr>
        <w:t xml:space="preserve"> </w:t>
      </w:r>
      <w:r w:rsidRPr="00AE51DC">
        <w:rPr>
          <w:i/>
          <w:spacing w:val="-1"/>
          <w:shd w:val="clear" w:color="auto" w:fill="FFFFFF" w:themeFill="background1"/>
        </w:rPr>
        <w:t>Ministrinë</w:t>
      </w:r>
      <w:r w:rsidRPr="00AE51DC">
        <w:rPr>
          <w:i/>
          <w:spacing w:val="1"/>
          <w:shd w:val="clear" w:color="auto" w:fill="FFFFFF" w:themeFill="background1"/>
        </w:rPr>
        <w:t xml:space="preserve"> </w:t>
      </w:r>
      <w:r w:rsidRPr="00AE51DC">
        <w:rPr>
          <w:i/>
          <w:shd w:val="clear" w:color="auto" w:fill="FFFFFF" w:themeFill="background1"/>
        </w:rPr>
        <w:t>e</w:t>
      </w:r>
      <w:r w:rsidRPr="00AE51DC">
        <w:rPr>
          <w:i/>
          <w:spacing w:val="1"/>
          <w:shd w:val="clear" w:color="auto" w:fill="FFFFFF" w:themeFill="background1"/>
        </w:rPr>
        <w:t xml:space="preserve"> </w:t>
      </w:r>
      <w:r w:rsidRPr="00AE51DC">
        <w:rPr>
          <w:i/>
          <w:spacing w:val="-1"/>
          <w:shd w:val="clear" w:color="auto" w:fill="FFFFFF" w:themeFill="background1"/>
        </w:rPr>
        <w:t>Brendshme</w:t>
      </w:r>
      <w:r w:rsidRPr="00AE51DC">
        <w:rPr>
          <w:spacing w:val="-1"/>
          <w:shd w:val="clear" w:color="auto" w:fill="FFFFFF" w:themeFill="background1"/>
        </w:rPr>
        <w:t>”;</w:t>
      </w:r>
      <w:r w:rsidRPr="00AE51DC">
        <w:rPr>
          <w:spacing w:val="-1"/>
        </w:rPr>
        <w:t xml:space="preserve"> </w:t>
      </w:r>
      <w:r w:rsidRPr="00AE51DC">
        <w:t>Ligjin</w:t>
      </w:r>
      <w:r w:rsidRPr="00AE51DC">
        <w:rPr>
          <w:spacing w:val="32"/>
        </w:rPr>
        <w:t xml:space="preserve"> </w:t>
      </w:r>
      <w:r w:rsidRPr="00AE51DC">
        <w:rPr>
          <w:spacing w:val="-1"/>
        </w:rPr>
        <w:t>nr. 7514,</w:t>
      </w:r>
      <w:r w:rsidRPr="00AE51DC">
        <w:rPr>
          <w:spacing w:val="48"/>
        </w:rPr>
        <w:t xml:space="preserve"> </w:t>
      </w:r>
      <w:r w:rsidRPr="00AE51DC">
        <w:rPr>
          <w:spacing w:val="1"/>
        </w:rPr>
        <w:t>datë</w:t>
      </w:r>
      <w:r w:rsidRPr="00AE51DC">
        <w:rPr>
          <w:spacing w:val="40"/>
        </w:rPr>
        <w:t xml:space="preserve"> </w:t>
      </w:r>
      <w:r w:rsidRPr="00AE51DC">
        <w:rPr>
          <w:spacing w:val="-1"/>
        </w:rPr>
        <w:t>30.9.1991</w:t>
      </w:r>
      <w:r w:rsidRPr="00AE51DC">
        <w:rPr>
          <w:i/>
          <w:spacing w:val="-1"/>
        </w:rPr>
        <w:t xml:space="preserve">“Për </w:t>
      </w:r>
      <w:r w:rsidRPr="00AE51DC">
        <w:rPr>
          <w:i/>
          <w:spacing w:val="-2"/>
        </w:rPr>
        <w:t>pafajësinë,</w:t>
      </w:r>
      <w:r w:rsidRPr="00AE51DC">
        <w:rPr>
          <w:i/>
          <w:spacing w:val="48"/>
        </w:rPr>
        <w:t xml:space="preserve"> </w:t>
      </w:r>
      <w:r w:rsidRPr="00AE51DC">
        <w:rPr>
          <w:i/>
          <w:spacing w:val="-2"/>
        </w:rPr>
        <w:t>amnistinë</w:t>
      </w:r>
      <w:r w:rsidRPr="00AE51DC">
        <w:rPr>
          <w:i/>
          <w:spacing w:val="-9"/>
        </w:rPr>
        <w:t xml:space="preserve"> </w:t>
      </w:r>
      <w:r w:rsidRPr="00AE51DC">
        <w:rPr>
          <w:i/>
          <w:spacing w:val="-1"/>
        </w:rPr>
        <w:t>dhe</w:t>
      </w:r>
      <w:r w:rsidRPr="00AE51DC">
        <w:rPr>
          <w:i/>
          <w:spacing w:val="-9"/>
        </w:rPr>
        <w:t xml:space="preserve"> </w:t>
      </w:r>
      <w:r w:rsidRPr="00AE51DC">
        <w:rPr>
          <w:i/>
          <w:spacing w:val="-1"/>
        </w:rPr>
        <w:t>rehabilitimin</w:t>
      </w:r>
      <w:r w:rsidRPr="00AE51DC">
        <w:rPr>
          <w:i/>
          <w:spacing w:val="-8"/>
        </w:rPr>
        <w:t xml:space="preserve"> </w:t>
      </w:r>
      <w:r w:rsidRPr="00AE51DC">
        <w:rPr>
          <w:i/>
        </w:rPr>
        <w:t>e</w:t>
      </w:r>
      <w:r w:rsidRPr="00AE51DC">
        <w:rPr>
          <w:i/>
          <w:spacing w:val="-4"/>
        </w:rPr>
        <w:t xml:space="preserve"> </w:t>
      </w:r>
      <w:r w:rsidRPr="00AE51DC">
        <w:rPr>
          <w:i/>
          <w:spacing w:val="-1"/>
        </w:rPr>
        <w:t>ish-të</w:t>
      </w:r>
      <w:r w:rsidRPr="00AE51DC">
        <w:rPr>
          <w:i/>
          <w:spacing w:val="-9"/>
        </w:rPr>
        <w:t xml:space="preserve"> </w:t>
      </w:r>
      <w:r w:rsidRPr="00AE51DC">
        <w:rPr>
          <w:i/>
          <w:spacing w:val="-2"/>
        </w:rPr>
        <w:t>dënuarve</w:t>
      </w:r>
      <w:r w:rsidRPr="00AE51DC">
        <w:rPr>
          <w:i/>
          <w:spacing w:val="-9"/>
        </w:rPr>
        <w:t xml:space="preserve"> </w:t>
      </w:r>
      <w:r w:rsidRPr="00AE51DC">
        <w:rPr>
          <w:i/>
          <w:spacing w:val="-1"/>
        </w:rPr>
        <w:t>dhe</w:t>
      </w:r>
      <w:r w:rsidRPr="00AE51DC">
        <w:rPr>
          <w:i/>
          <w:spacing w:val="38"/>
        </w:rPr>
        <w:t xml:space="preserve"> </w:t>
      </w:r>
      <w:r w:rsidRPr="00AE51DC">
        <w:rPr>
          <w:i/>
          <w:spacing w:val="2"/>
        </w:rPr>
        <w:t>të</w:t>
      </w:r>
      <w:r w:rsidRPr="00AE51DC">
        <w:rPr>
          <w:i/>
          <w:spacing w:val="39"/>
        </w:rPr>
        <w:t xml:space="preserve"> </w:t>
      </w:r>
      <w:r w:rsidRPr="00AE51DC">
        <w:rPr>
          <w:i/>
          <w:spacing w:val="-1"/>
        </w:rPr>
        <w:t>përndjekurve</w:t>
      </w:r>
      <w:r w:rsidRPr="00AE51DC">
        <w:rPr>
          <w:i/>
          <w:spacing w:val="44"/>
        </w:rPr>
        <w:t xml:space="preserve"> </w:t>
      </w:r>
      <w:r w:rsidRPr="00AE51DC">
        <w:rPr>
          <w:i/>
          <w:spacing w:val="-1"/>
        </w:rPr>
        <w:t xml:space="preserve">politikë; </w:t>
      </w:r>
      <w:r w:rsidRPr="00AE51DC">
        <w:rPr>
          <w:spacing w:val="-2"/>
        </w:rPr>
        <w:t>Ligjin</w:t>
      </w:r>
      <w:r w:rsidRPr="00AE51DC">
        <w:rPr>
          <w:spacing w:val="18"/>
        </w:rPr>
        <w:t xml:space="preserve"> </w:t>
      </w:r>
      <w:r w:rsidRPr="00AE51DC">
        <w:rPr>
          <w:spacing w:val="-2"/>
        </w:rPr>
        <w:t>nr.</w:t>
      </w:r>
      <w:r w:rsidRPr="00AE51DC">
        <w:rPr>
          <w:spacing w:val="32"/>
        </w:rPr>
        <w:t xml:space="preserve"> </w:t>
      </w:r>
      <w:r w:rsidRPr="00AE51DC">
        <w:t>152,</w:t>
      </w:r>
      <w:r w:rsidRPr="00AE51DC">
        <w:rPr>
          <w:spacing w:val="4"/>
        </w:rPr>
        <w:t xml:space="preserve"> </w:t>
      </w:r>
      <w:r w:rsidRPr="00AE51DC">
        <w:rPr>
          <w:spacing w:val="-1"/>
        </w:rPr>
        <w:t>datë</w:t>
      </w:r>
      <w:r w:rsidRPr="00AE51DC">
        <w:rPr>
          <w:spacing w:val="1"/>
        </w:rPr>
        <w:t xml:space="preserve"> </w:t>
      </w:r>
      <w:r w:rsidRPr="00AE51DC">
        <w:rPr>
          <w:spacing w:val="-1"/>
        </w:rPr>
        <w:t>30.05.2013</w:t>
      </w:r>
      <w:r w:rsidRPr="00AE51DC">
        <w:rPr>
          <w:spacing w:val="-3"/>
        </w:rPr>
        <w:t xml:space="preserve"> </w:t>
      </w:r>
      <w:r w:rsidRPr="00AE51DC">
        <w:rPr>
          <w:i/>
          <w:spacing w:val="-2"/>
        </w:rPr>
        <w:t>“Për</w:t>
      </w:r>
      <w:r w:rsidRPr="00AE51DC">
        <w:rPr>
          <w:i/>
          <w:spacing w:val="3"/>
        </w:rPr>
        <w:t xml:space="preserve"> </w:t>
      </w:r>
      <w:r w:rsidRPr="00AE51DC">
        <w:rPr>
          <w:i/>
          <w:spacing w:val="-2"/>
        </w:rPr>
        <w:t>nëpunësin</w:t>
      </w:r>
      <w:r w:rsidRPr="00AE51DC">
        <w:rPr>
          <w:i/>
          <w:spacing w:val="2"/>
        </w:rPr>
        <w:t xml:space="preserve"> </w:t>
      </w:r>
      <w:r w:rsidRPr="00AE51DC">
        <w:rPr>
          <w:i/>
        </w:rPr>
        <w:t>civil</w:t>
      </w:r>
      <w:r w:rsidRPr="00AE51DC">
        <w:t>”; Ligjin nr. 9887, datë 10.03.2008, “</w:t>
      </w:r>
      <w:r w:rsidRPr="00AE51DC">
        <w:rPr>
          <w:i/>
        </w:rPr>
        <w:t>Për mbrojtjen e të dhënave Personale</w:t>
      </w:r>
      <w:r w:rsidRPr="00AE51DC">
        <w:t>” i ndryshuar; Ligjin nr. 8457, datë 11.02.1999, “</w:t>
      </w:r>
      <w:r w:rsidRPr="00AE51DC">
        <w:rPr>
          <w:i/>
        </w:rPr>
        <w:t>Për Informacionin e Klasifikuar “Sekret Shtetëror</w:t>
      </w:r>
      <w:r w:rsidRPr="00AE51DC">
        <w:t xml:space="preserve">””, i </w:t>
      </w:r>
      <w:r w:rsidRPr="00AE51DC">
        <w:lastRenderedPageBreak/>
        <w:t>ndryshuar; Ligjin nr. 9154, datë 06.11.2003, “</w:t>
      </w:r>
      <w:r w:rsidRPr="00AE51DC">
        <w:rPr>
          <w:i/>
        </w:rPr>
        <w:t>Për Arkivat</w:t>
      </w:r>
      <w:r w:rsidRPr="00AE51DC">
        <w:t>”; Ligjin nr. 119, datë 14.09.2014, “</w:t>
      </w:r>
      <w:r w:rsidRPr="00AE51DC">
        <w:rPr>
          <w:i/>
        </w:rPr>
        <w:t>Për të drejtën e Informimit</w:t>
      </w:r>
      <w:r w:rsidRPr="00AE51DC">
        <w:t xml:space="preserve">”; si dhe në akte nënligjore të mëposhtme: </w:t>
      </w:r>
      <w:r w:rsidRPr="00AE51DC">
        <w:rPr>
          <w:bCs/>
        </w:rPr>
        <w:t>Vendim i Kuvendit të Republikës nr. 95, datë 22.12.2016 “</w:t>
      </w:r>
      <w:r w:rsidRPr="00AE51DC">
        <w:rPr>
          <w:bCs/>
          <w:i/>
        </w:rPr>
        <w:t>Për miratimin e strukturës, organikës dhe kategorizimit të pozicioneve të punës të institucionit të Autoritetit</w:t>
      </w:r>
      <w:r w:rsidR="00CB28F8">
        <w:rPr>
          <w:bCs/>
          <w:i/>
        </w:rPr>
        <w:t>,</w:t>
      </w:r>
      <w:r w:rsidRPr="00AE51DC">
        <w:rPr>
          <w:bCs/>
          <w:i/>
        </w:rPr>
        <w:t xml:space="preserve"> për Informimin mbi Dokumentet e ish- Sigurimit të Shtetit</w:t>
      </w:r>
      <w:r w:rsidRPr="00AE51DC">
        <w:rPr>
          <w:bCs/>
        </w:rPr>
        <w:t>”; Vendimi i Këshillit të Ministrave nr. 98, datë 15.02.2017 “</w:t>
      </w:r>
      <w:r w:rsidRPr="00AE51DC">
        <w:rPr>
          <w:bCs/>
          <w:i/>
        </w:rPr>
        <w:t xml:space="preserve">Për përcaktimin e procedurës së kalimit nën administrimin e Autoritetit për Informimin mbi Dokumentet e Ish- </w:t>
      </w:r>
      <w:r w:rsidR="004D175D">
        <w:rPr>
          <w:bCs/>
          <w:i/>
        </w:rPr>
        <w:t>S</w:t>
      </w:r>
      <w:r w:rsidRPr="00AE51DC">
        <w:rPr>
          <w:bCs/>
          <w:i/>
        </w:rPr>
        <w:t xml:space="preserve">igurimit të </w:t>
      </w:r>
      <w:r w:rsidR="004D175D">
        <w:rPr>
          <w:bCs/>
          <w:i/>
        </w:rPr>
        <w:t>S</w:t>
      </w:r>
      <w:r w:rsidRPr="00AE51DC">
        <w:rPr>
          <w:bCs/>
          <w:i/>
        </w:rPr>
        <w:t>htetit të materialeve arkivore që gjenden në Ministrinë e Mbrojtjes, Ministrinë e Punëve të Brendshme, Shërbimin Informativ të Shtetit dhe në autoritete të tjera publike”</w:t>
      </w:r>
      <w:r w:rsidRPr="00AE51DC">
        <w:rPr>
          <w:bCs/>
        </w:rPr>
        <w:t>; Vendimi i Këshillit të Ministrave nr. 935, datë 28.12.2016 “</w:t>
      </w:r>
      <w:r w:rsidRPr="00AE51DC">
        <w:rPr>
          <w:bCs/>
          <w:i/>
        </w:rPr>
        <w:t>Për kalimin nën përgjegjësi administrimi, nga Ministria e Mbrojtjes tek Autoriteti për Informimin mbi Dokumentet e ish- Sigurimit të shtetit, të objektit nr. 52, me emërtim “Arkivi i Ri”, Brenda Territorit të Pronës nr. 12, me emërtimin “Komanda e Doktrinës dhe Stërvitjes</w:t>
      </w:r>
      <w:r w:rsidRPr="00AE51DC">
        <w:rPr>
          <w:bCs/>
        </w:rPr>
        <w:t>”, me vendndodhje lagjia nr. 10, Rruga e Dibrës, Tiranë dhe për një ndryshim në Vendimin nr. 515, datë 18.07.2003 të Këshillit të Ministrave “</w:t>
      </w:r>
      <w:r w:rsidRPr="00AE51DC">
        <w:rPr>
          <w:bCs/>
          <w:i/>
        </w:rPr>
        <w:t>Për miratimin e listës së inventarit të pronave të paluajtshme shtetërore, të cilat i kalojnë në përgjegjësi administrimi Ministrisë së Mbrojtjes”</w:t>
      </w:r>
      <w:r w:rsidRPr="00AE51DC">
        <w:rPr>
          <w:bCs/>
        </w:rPr>
        <w:t xml:space="preserve">, i ndryshuar, me anë të së cilës është përcaktuar mjedisi </w:t>
      </w:r>
      <w:r w:rsidR="00CB28F8">
        <w:rPr>
          <w:bCs/>
        </w:rPr>
        <w:t>ku</w:t>
      </w:r>
      <w:r w:rsidRPr="00AE51DC">
        <w:rPr>
          <w:bCs/>
        </w:rPr>
        <w:t xml:space="preserve"> AIDSSH do të ushtrojë veprimtarinë e vet; Vendimi nr. 93, datë 27.02.2020, i Këshillit të Ministrave “</w:t>
      </w:r>
      <w:r w:rsidRPr="00AE51DC">
        <w:rPr>
          <w:bCs/>
          <w:i/>
        </w:rPr>
        <w:t>Për përcaktimin e tarifave dhe pagesave për shërbimet ndaj institucioneve</w:t>
      </w:r>
      <w:r w:rsidR="00CB28F8">
        <w:rPr>
          <w:bCs/>
          <w:i/>
        </w:rPr>
        <w:t>,</w:t>
      </w:r>
      <w:r w:rsidRPr="00AE51DC">
        <w:rPr>
          <w:bCs/>
          <w:i/>
        </w:rPr>
        <w:t xml:space="preserve"> apo personave që ofrohen nga Autoriteti për Informimin mbi Dokumentet e ish-Sigurimit të Shtetit</w:t>
      </w:r>
      <w:r w:rsidRPr="00AE51DC">
        <w:rPr>
          <w:bCs/>
        </w:rPr>
        <w:t>”;</w:t>
      </w:r>
      <w:r w:rsidR="002210D2">
        <w:rPr>
          <w:bCs/>
        </w:rPr>
        <w:t xml:space="preserve"> </w:t>
      </w:r>
      <w:r w:rsidR="002210D2">
        <w:t>Ligj Nr. 44/20151 “</w:t>
      </w:r>
      <w:r w:rsidR="002210D2" w:rsidRPr="002210D2">
        <w:rPr>
          <w:i/>
        </w:rPr>
        <w:t xml:space="preserve">Kodi i Procedurave Administrative i Republikës </w:t>
      </w:r>
      <w:r w:rsidR="00F41E9F">
        <w:rPr>
          <w:i/>
        </w:rPr>
        <w:t>s</w:t>
      </w:r>
      <w:r w:rsidR="002210D2" w:rsidRPr="002210D2">
        <w:rPr>
          <w:i/>
        </w:rPr>
        <w:t>ë Shqipërisë</w:t>
      </w:r>
      <w:r w:rsidR="002210D2">
        <w:t>”.</w:t>
      </w:r>
    </w:p>
    <w:p w14:paraId="6A6BA693" w14:textId="34F91752" w:rsidR="00DB27F1" w:rsidRPr="00AE51DC" w:rsidRDefault="00DB27F1" w:rsidP="00F95E84">
      <w:pPr>
        <w:pStyle w:val="BodyText"/>
        <w:shd w:val="clear" w:color="auto" w:fill="FFFFFF" w:themeFill="background1"/>
        <w:tabs>
          <w:tab w:val="left" w:pos="0"/>
        </w:tabs>
        <w:spacing w:before="208" w:line="276" w:lineRule="auto"/>
        <w:jc w:val="both"/>
      </w:pPr>
      <w:r w:rsidRPr="00FE4E83">
        <w:rPr>
          <w:rFonts w:eastAsia="Calibri"/>
          <w:bCs/>
          <w:color w:val="32ACA0"/>
          <w:lang w:eastAsia="en-US"/>
        </w:rPr>
        <w:t>Akte rregullatore të brendshme të Autoritetit:</w:t>
      </w:r>
      <w:r w:rsidRPr="00AE51DC">
        <w:t xml:space="preserve"> </w:t>
      </w:r>
      <w:r w:rsidRPr="00AE51DC">
        <w:rPr>
          <w:bCs/>
        </w:rPr>
        <w:t>Rregullore e brendshme “</w:t>
      </w:r>
      <w:r w:rsidRPr="00AE51DC">
        <w:rPr>
          <w:bCs/>
          <w:i/>
        </w:rPr>
        <w:t>Për organizimin dhe funksionimin e AIDSSH</w:t>
      </w:r>
      <w:r w:rsidRPr="00AE51DC">
        <w:rPr>
          <w:bCs/>
        </w:rPr>
        <w:t>”, miratuar me Vendimin nr. 21, datë 09.05.2017 të Autoritetit; Rregullore “</w:t>
      </w:r>
      <w:r w:rsidRPr="00AE51DC">
        <w:rPr>
          <w:bCs/>
          <w:i/>
        </w:rPr>
        <w:t>Për Parandalimin e Konfliktit të Interesave në Ushtrimin e Funksioneve Publike në AIDSSH</w:t>
      </w:r>
      <w:r w:rsidRPr="00AE51DC">
        <w:rPr>
          <w:bCs/>
        </w:rPr>
        <w:t>”, miratuar me Vendimin Nr. 13, datë 14.04.2017; Rregullore “</w:t>
      </w:r>
      <w:r w:rsidRPr="00AE51DC">
        <w:rPr>
          <w:bCs/>
          <w:i/>
        </w:rPr>
        <w:t>Për Mbrojtjen, Përpunimin, Ruajtjen dhe Sigurinë e të Dhënave Personale në AIDSSH</w:t>
      </w:r>
      <w:r w:rsidRPr="00AE51DC">
        <w:rPr>
          <w:bCs/>
        </w:rPr>
        <w:t>”, miratuar me Vendimin nr. 25, datë 25.05.2017, të Autoritetit; Rregullore “</w:t>
      </w:r>
      <w:r w:rsidRPr="00AE51DC">
        <w:rPr>
          <w:bCs/>
          <w:i/>
        </w:rPr>
        <w:t>Mbi publikimin e veprimtarisë së Autoritetit, në ushtrim të detyrave funksionale të ngarkuara me ligj, përmes buletinit në letër</w:t>
      </w:r>
      <w:r w:rsidR="00CB28F8">
        <w:rPr>
          <w:bCs/>
          <w:i/>
        </w:rPr>
        <w:t>,</w:t>
      </w:r>
      <w:r w:rsidRPr="00AE51DC">
        <w:rPr>
          <w:bCs/>
          <w:i/>
        </w:rPr>
        <w:t xml:space="preserve"> apo online në faqen e Autoritetit</w:t>
      </w:r>
      <w:r w:rsidRPr="00AE51DC">
        <w:rPr>
          <w:bCs/>
        </w:rPr>
        <w:t xml:space="preserve">”; </w:t>
      </w:r>
    </w:p>
    <w:p w14:paraId="7263D68C" w14:textId="5653993E" w:rsidR="00DB27F1" w:rsidRDefault="00DB27F1" w:rsidP="00DB27F1">
      <w:pPr>
        <w:pStyle w:val="BodyText"/>
        <w:spacing w:line="275" w:lineRule="auto"/>
        <w:jc w:val="both"/>
        <w:rPr>
          <w:spacing w:val="-1"/>
        </w:rPr>
      </w:pPr>
      <w:r w:rsidRPr="00AE51DC">
        <w:rPr>
          <w:spacing w:val="-1"/>
        </w:rPr>
        <w:t>Gjatë</w:t>
      </w:r>
      <w:r w:rsidRPr="00AE51DC">
        <w:rPr>
          <w:spacing w:val="44"/>
        </w:rPr>
        <w:t xml:space="preserve"> </w:t>
      </w:r>
      <w:r w:rsidRPr="00AE51DC">
        <w:rPr>
          <w:spacing w:val="-2"/>
        </w:rPr>
        <w:t>ushtrimit</w:t>
      </w:r>
      <w:r w:rsidRPr="00AE51DC">
        <w:rPr>
          <w:spacing w:val="50"/>
        </w:rPr>
        <w:t xml:space="preserve"> </w:t>
      </w:r>
      <w:r w:rsidRPr="00AE51DC">
        <w:rPr>
          <w:spacing w:val="2"/>
        </w:rPr>
        <w:t>të</w:t>
      </w:r>
      <w:r w:rsidRPr="00AE51DC">
        <w:rPr>
          <w:spacing w:val="44"/>
        </w:rPr>
        <w:t xml:space="preserve"> </w:t>
      </w:r>
      <w:r w:rsidRPr="00AE51DC">
        <w:rPr>
          <w:spacing w:val="-2"/>
        </w:rPr>
        <w:t>veprimtarisë</w:t>
      </w:r>
      <w:r w:rsidRPr="00AE51DC">
        <w:rPr>
          <w:spacing w:val="-3"/>
        </w:rPr>
        <w:t>,</w:t>
      </w:r>
      <w:r w:rsidRPr="00AE51DC">
        <w:t xml:space="preserve"> Autoriteti</w:t>
      </w:r>
      <w:r w:rsidRPr="00AE51DC">
        <w:rPr>
          <w:spacing w:val="-10"/>
        </w:rPr>
        <w:t xml:space="preserve"> </w:t>
      </w:r>
      <w:r w:rsidRPr="00AE51DC">
        <w:rPr>
          <w:spacing w:val="-1"/>
        </w:rPr>
        <w:t>ndihmohet</w:t>
      </w:r>
      <w:r w:rsidRPr="00AE51DC">
        <w:rPr>
          <w:spacing w:val="2"/>
        </w:rPr>
        <w:t xml:space="preserve"> </w:t>
      </w:r>
      <w:r w:rsidRPr="00AE51DC">
        <w:rPr>
          <w:spacing w:val="-2"/>
        </w:rPr>
        <w:t>nga</w:t>
      </w:r>
      <w:r w:rsidRPr="00AE51DC">
        <w:rPr>
          <w:spacing w:val="-4"/>
        </w:rPr>
        <w:t xml:space="preserve"> </w:t>
      </w:r>
      <w:r w:rsidRPr="00AE51DC">
        <w:rPr>
          <w:spacing w:val="-1"/>
        </w:rPr>
        <w:t>Sekretariati</w:t>
      </w:r>
      <w:r w:rsidRPr="00AE51DC">
        <w:rPr>
          <w:spacing w:val="-12"/>
        </w:rPr>
        <w:t xml:space="preserve"> </w:t>
      </w:r>
      <w:r w:rsidRPr="00AE51DC">
        <w:rPr>
          <w:spacing w:val="-1"/>
        </w:rPr>
        <w:t>Teknik, sipas detyrave të përcaktuara në ligjin organik dhe rregullave të mirëpërcaktuara në rregulloren e brendshme të organizimit dhe funksionimit të Autoritetit.</w:t>
      </w:r>
      <w:r w:rsidR="00FB6B1C" w:rsidRPr="00AE51DC">
        <w:rPr>
          <w:spacing w:val="-1"/>
        </w:rPr>
        <w:t xml:space="preserve"> Sekretariati Teknik përgatit dokumentacionin e nevojshëm për zhvillimin, realizimin dhe mbarëvajtjen e mbledhjeve të Autoritetit. </w:t>
      </w:r>
      <w:r w:rsidRPr="00AE51DC">
        <w:rPr>
          <w:spacing w:val="-1"/>
        </w:rPr>
        <w:t xml:space="preserve"> </w:t>
      </w:r>
    </w:p>
    <w:p w14:paraId="27E3B96E" w14:textId="77777777" w:rsidR="002A7B76" w:rsidRPr="002A7B76" w:rsidRDefault="002A7B76" w:rsidP="00DB27F1">
      <w:pPr>
        <w:pStyle w:val="BodyText"/>
        <w:spacing w:line="275" w:lineRule="auto"/>
        <w:jc w:val="both"/>
        <w:rPr>
          <w:spacing w:val="-1"/>
        </w:rPr>
      </w:pPr>
    </w:p>
    <w:p w14:paraId="31130C19" w14:textId="17FD4C4F" w:rsidR="00DB27F1" w:rsidRPr="002A7B76" w:rsidRDefault="00DB27F1" w:rsidP="00461543">
      <w:pPr>
        <w:pStyle w:val="Heading1"/>
        <w:numPr>
          <w:ilvl w:val="0"/>
          <w:numId w:val="24"/>
        </w:numPr>
        <w:jc w:val="both"/>
        <w:rPr>
          <w:rFonts w:ascii="Times New Roman" w:eastAsia="MS Mincho" w:hAnsi="Times New Roman" w:cs="Times New Roman"/>
          <w:bCs w:val="0"/>
          <w:color w:val="009999"/>
          <w:spacing w:val="-1"/>
          <w:sz w:val="24"/>
          <w:szCs w:val="24"/>
          <w:lang w:val="sq-AL" w:eastAsia="ar-SA"/>
        </w:rPr>
      </w:pPr>
      <w:bookmarkStart w:id="5" w:name="_Toc131073395"/>
      <w:r w:rsidRPr="002A7B76">
        <w:rPr>
          <w:rFonts w:ascii="Times New Roman" w:eastAsia="MS Mincho" w:hAnsi="Times New Roman" w:cs="Times New Roman"/>
          <w:bCs w:val="0"/>
          <w:color w:val="009999"/>
          <w:spacing w:val="-1"/>
          <w:sz w:val="24"/>
          <w:szCs w:val="24"/>
          <w:lang w:val="sq-AL" w:eastAsia="ar-SA"/>
        </w:rPr>
        <w:t>RESPEKTIMI DHE PLOTËSIMI I DETYRIMEVE NDËRKOMBËTARE, PËRMBUSHJA E REKOMANDIMEVE TË “PROGRES</w:t>
      </w:r>
      <w:r w:rsidR="00104E51" w:rsidRPr="002A7B76">
        <w:rPr>
          <w:rFonts w:ascii="Times New Roman" w:eastAsia="MS Mincho" w:hAnsi="Times New Roman" w:cs="Times New Roman"/>
          <w:bCs w:val="0"/>
          <w:color w:val="009999"/>
          <w:spacing w:val="-1"/>
          <w:sz w:val="24"/>
          <w:szCs w:val="24"/>
          <w:lang w:val="sq-AL" w:eastAsia="ar-SA"/>
        </w:rPr>
        <w:t xml:space="preserve"> – RAPORTIT”</w:t>
      </w:r>
      <w:r w:rsidRPr="002A7B76">
        <w:rPr>
          <w:rFonts w:ascii="Times New Roman" w:eastAsia="MS Mincho" w:hAnsi="Times New Roman" w:cs="Times New Roman"/>
          <w:bCs w:val="0"/>
          <w:color w:val="009999"/>
          <w:spacing w:val="-1"/>
          <w:sz w:val="24"/>
          <w:szCs w:val="24"/>
          <w:lang w:val="sq-AL" w:eastAsia="ar-SA"/>
        </w:rPr>
        <w:t xml:space="preserve"> TË BE-SË PËR SHQIPËRINË</w:t>
      </w:r>
      <w:bookmarkEnd w:id="5"/>
      <w:r w:rsidR="002C2F99" w:rsidRPr="002A7B76">
        <w:rPr>
          <w:rFonts w:ascii="Times New Roman" w:eastAsia="MS Mincho" w:hAnsi="Times New Roman" w:cs="Times New Roman"/>
          <w:bCs w:val="0"/>
          <w:color w:val="009999"/>
          <w:spacing w:val="-1"/>
          <w:sz w:val="24"/>
          <w:szCs w:val="24"/>
          <w:lang w:val="sq-AL" w:eastAsia="ar-SA"/>
        </w:rPr>
        <w:t xml:space="preserve">  </w:t>
      </w:r>
    </w:p>
    <w:p w14:paraId="19B4680D" w14:textId="77777777" w:rsidR="003661DB" w:rsidRPr="00D32E04" w:rsidRDefault="003661DB" w:rsidP="003661DB">
      <w:pPr>
        <w:pStyle w:val="BodyText"/>
        <w:spacing w:line="275" w:lineRule="auto"/>
        <w:jc w:val="both"/>
        <w:rPr>
          <w:highlight w:val="yellow"/>
        </w:rPr>
      </w:pPr>
    </w:p>
    <w:p w14:paraId="37C2E441" w14:textId="2C86BE4B" w:rsidR="003661DB" w:rsidRPr="002A7B76" w:rsidRDefault="003661DB" w:rsidP="003661DB">
      <w:pPr>
        <w:pStyle w:val="BodyText"/>
        <w:spacing w:line="275" w:lineRule="auto"/>
        <w:jc w:val="both"/>
      </w:pPr>
      <w:r w:rsidRPr="002A7B76">
        <w:t>“Pa paqe, stabilitet, respektim të të drejtave të njeriut dhe qeverisje efektive, të mbështetur në sundimin e ligjit, nuk mund të shpresohet për zhvillim të qëndrueshëm, në një botë me shoqëri të polarizuar, ku vijojnë ciklet e konflikteve dhe dhunës”.</w:t>
      </w:r>
    </w:p>
    <w:p w14:paraId="0CB4CBE5" w14:textId="02B10201" w:rsidR="003661DB" w:rsidRPr="002A7B76" w:rsidRDefault="003661DB" w:rsidP="003661DB">
      <w:pPr>
        <w:pStyle w:val="BodyText"/>
        <w:spacing w:line="275" w:lineRule="auto"/>
        <w:jc w:val="both"/>
        <w:rPr>
          <w:b/>
          <w:color w:val="009999"/>
          <w:spacing w:val="-1"/>
        </w:rPr>
      </w:pPr>
      <w:r w:rsidRPr="002A7B76">
        <w:rPr>
          <w:b/>
          <w:color w:val="009999"/>
          <w:spacing w:val="-1"/>
        </w:rPr>
        <w:lastRenderedPageBreak/>
        <w:t>Kombet e Bashkuara</w:t>
      </w:r>
      <w:r w:rsidR="00AC7A5B">
        <w:rPr>
          <w:b/>
          <w:color w:val="009999"/>
          <w:spacing w:val="-1"/>
        </w:rPr>
        <w:t xml:space="preserve"> </w:t>
      </w:r>
    </w:p>
    <w:p w14:paraId="0F503E45" w14:textId="2C0CFACD" w:rsidR="003661DB" w:rsidRPr="00CC3580" w:rsidRDefault="000A2D4B" w:rsidP="003661DB">
      <w:pPr>
        <w:pStyle w:val="BodyText"/>
        <w:spacing w:line="275" w:lineRule="auto"/>
        <w:jc w:val="both"/>
      </w:pPr>
      <w:r w:rsidRPr="002A7B76">
        <w:t>Edhe gjatë vitit 2023</w:t>
      </w:r>
      <w:r w:rsidR="003661DB" w:rsidRPr="002A7B76">
        <w:t>, Autoriteti   ka   kontribuar në përmbushjen e rekomandimeve të Grupit të Punës të OKB-së për Personat e Zhdukur (</w:t>
      </w:r>
      <w:r w:rsidR="001D6F06">
        <w:t>W</w:t>
      </w:r>
      <w:r w:rsidR="003661DB" w:rsidRPr="002A7B76">
        <w:t xml:space="preserve">GEID), ku Kombet e Bashkuara pohojnë për Shqipërinë se, forcimi i ligjit nëpërmjet rritjes së kapaciteteve në institucionet e drejtësisë dhe përmirësimit të proceseve të drejtësisë tranzitore, ndihmon sigurimin e së vërtetës, e ridimensionon atë dhe u jep zë viktimave, elemente që vënë themelet për zhvillim të </w:t>
      </w:r>
      <w:r w:rsidR="003661DB" w:rsidRPr="00CC3580">
        <w:t xml:space="preserve">qëndrueshëm dhe paqe në shoqëri. </w:t>
      </w:r>
    </w:p>
    <w:p w14:paraId="510BC767" w14:textId="7129DEDA" w:rsidR="0046192C" w:rsidRPr="00CC3580" w:rsidRDefault="0046192C" w:rsidP="0046192C">
      <w:pPr>
        <w:pStyle w:val="BodyText"/>
        <w:spacing w:line="275" w:lineRule="auto"/>
        <w:jc w:val="both"/>
      </w:pPr>
      <w:r w:rsidRPr="00CC3580">
        <w:t>Autoriteti</w:t>
      </w:r>
      <w:r w:rsidR="00CB28F8">
        <w:t>,</w:t>
      </w:r>
      <w:r w:rsidR="001D6F06">
        <w:t xml:space="preserve"> gjat</w:t>
      </w:r>
      <w:r w:rsidRPr="00CC3580">
        <w:t>ë kët</w:t>
      </w:r>
      <w:r w:rsidR="001D6F06">
        <w:t>ij</w:t>
      </w:r>
      <w:r w:rsidRPr="00CC3580">
        <w:t xml:space="preserve"> vit</w:t>
      </w:r>
      <w:r w:rsidR="001D6F06">
        <w:t>i</w:t>
      </w:r>
      <w:r w:rsidR="00CB28F8">
        <w:t>,</w:t>
      </w:r>
      <w:r w:rsidRPr="00CC3580">
        <w:t xml:space="preserve"> ka bërë hap cilësor në kërkimin dhe gjetjen e vendvarrimeve  të dyshuara të të zhdukurve, nisur nga kërkesat e familjarëve dhe të afërmve të personave të zhdukur.</w:t>
      </w:r>
    </w:p>
    <w:p w14:paraId="17E94555" w14:textId="0E13D21D" w:rsidR="0046192C" w:rsidRDefault="0046192C" w:rsidP="0046192C">
      <w:pPr>
        <w:pStyle w:val="BodyText"/>
        <w:spacing w:line="275" w:lineRule="auto"/>
        <w:jc w:val="both"/>
      </w:pPr>
      <w:r w:rsidRPr="00CC3580">
        <w:t xml:space="preserve">Është i përfunduar drafti i Vendimit të Këshillit të Ministrave “Për gjetjen, identifikimin dhe rikuperimin e eshtrave të personave të zhdukur gjatë periudhës së komunizmit në Shqipëri 29 nëntor 1944 – 2 korrik 1991, si dhe mënyrën e mbrojtjes dhe ruajtjes së vendvarrimeve  të njohura dhe atyre të dyshuara, të personave të zhdukur në këtë periudhë”, </w:t>
      </w:r>
      <w:r w:rsidR="00CB28F8">
        <w:t>që</w:t>
      </w:r>
      <w:r w:rsidRPr="00CC3580">
        <w:t xml:space="preserve"> përcakton përgjegjësitë e institucioneve të përfshira në proces. Drafti i p</w:t>
      </w:r>
      <w:r w:rsidR="00CB28F8">
        <w:t>ë</w:t>
      </w:r>
      <w:r w:rsidRPr="00CC3580">
        <w:t>rgatitur i është dërguar Ministrisë së Drejtësisë</w:t>
      </w:r>
      <w:r w:rsidR="00CB28F8">
        <w:t>,</w:t>
      </w:r>
      <w:r w:rsidRPr="00CC3580">
        <w:t xml:space="preserve"> si institucioni kompetent, për të parë harmonizimin me aktet ligjore në fuqi, si dhe Minitrisë së Financave</w:t>
      </w:r>
      <w:r w:rsidR="00CB28F8">
        <w:t>,</w:t>
      </w:r>
      <w:r w:rsidRPr="00CC3580">
        <w:t xml:space="preserve"> për të parë efektet financiare që rrjedhin nga ky vendim.</w:t>
      </w:r>
    </w:p>
    <w:p w14:paraId="15EE911F" w14:textId="7C7AA6FD" w:rsidR="003661DB" w:rsidRPr="00821B6A" w:rsidRDefault="003661DB" w:rsidP="003661DB">
      <w:pPr>
        <w:pStyle w:val="BodyText"/>
        <w:spacing w:line="275" w:lineRule="auto"/>
        <w:jc w:val="both"/>
        <w:rPr>
          <w:b/>
          <w:color w:val="009999"/>
          <w:spacing w:val="-1"/>
        </w:rPr>
      </w:pPr>
      <w:r w:rsidRPr="00821B6A">
        <w:rPr>
          <w:b/>
          <w:color w:val="009999"/>
          <w:spacing w:val="-1"/>
        </w:rPr>
        <w:t>Bashkimi Europian</w:t>
      </w:r>
    </w:p>
    <w:p w14:paraId="74B9D3F2" w14:textId="10B65A00" w:rsidR="00B37851" w:rsidRPr="000324DC" w:rsidRDefault="00B37851" w:rsidP="003661DB">
      <w:pPr>
        <w:pStyle w:val="BodyText"/>
        <w:spacing w:line="275" w:lineRule="auto"/>
        <w:jc w:val="both"/>
        <w:rPr>
          <w:color w:val="000000" w:themeColor="text1"/>
        </w:rPr>
      </w:pPr>
      <w:r w:rsidRPr="00CC3580">
        <w:rPr>
          <w:color w:val="000000" w:themeColor="text1"/>
        </w:rPr>
        <w:t>Sipas raport-progresi</w:t>
      </w:r>
      <w:r w:rsidR="000D7FAE">
        <w:rPr>
          <w:color w:val="000000" w:themeColor="text1"/>
        </w:rPr>
        <w:t>t 2023 t</w:t>
      </w:r>
      <w:r w:rsidR="00FF3FDB">
        <w:rPr>
          <w:color w:val="000000" w:themeColor="text1"/>
        </w:rPr>
        <w:t>ë</w:t>
      </w:r>
      <w:r w:rsidR="000D7FAE">
        <w:rPr>
          <w:color w:val="000000" w:themeColor="text1"/>
        </w:rPr>
        <w:t xml:space="preserve"> Komisionit Europian në seksionin</w:t>
      </w:r>
      <w:r w:rsidRPr="00CC3580">
        <w:rPr>
          <w:color w:val="000000" w:themeColor="text1"/>
        </w:rPr>
        <w:t xml:space="preserve"> “On the right to life”</w:t>
      </w:r>
      <w:r w:rsidR="000D7FAE">
        <w:rPr>
          <w:rStyle w:val="FootnoteReference"/>
          <w:color w:val="000000" w:themeColor="text1"/>
        </w:rPr>
        <w:footnoteReference w:id="1"/>
      </w:r>
      <w:r w:rsidRPr="00CC3580">
        <w:rPr>
          <w:color w:val="000000" w:themeColor="text1"/>
        </w:rPr>
        <w:t xml:space="preserve"> n</w:t>
      </w:r>
      <w:r w:rsidR="00FF3FDB">
        <w:rPr>
          <w:color w:val="000000" w:themeColor="text1"/>
        </w:rPr>
        <w:t>ë</w:t>
      </w:r>
      <w:r w:rsidRPr="00CC3580">
        <w:rPr>
          <w:color w:val="000000" w:themeColor="text1"/>
        </w:rPr>
        <w:t xml:space="preserve">nvizohet </w:t>
      </w:r>
      <w:r w:rsidR="00E26FD6">
        <w:rPr>
          <w:color w:val="000000" w:themeColor="text1"/>
          <w:u w:val="single"/>
        </w:rPr>
        <w:t>“Mbi</w:t>
      </w:r>
      <w:r w:rsidRPr="00CC3580">
        <w:rPr>
          <w:color w:val="000000" w:themeColor="text1"/>
          <w:u w:val="single"/>
        </w:rPr>
        <w:t xml:space="preserve"> të drejtën </w:t>
      </w:r>
      <w:r w:rsidR="00E26FD6">
        <w:rPr>
          <w:color w:val="000000" w:themeColor="text1"/>
          <w:u w:val="single"/>
        </w:rPr>
        <w:t>pë</w:t>
      </w:r>
      <w:r w:rsidR="00FF3FDB">
        <w:rPr>
          <w:color w:val="000000" w:themeColor="text1"/>
          <w:u w:val="single"/>
        </w:rPr>
        <w:t>r</w:t>
      </w:r>
      <w:r w:rsidR="00E26FD6">
        <w:rPr>
          <w:color w:val="000000" w:themeColor="text1"/>
          <w:u w:val="single"/>
        </w:rPr>
        <w:t xml:space="preserve"> jetë</w:t>
      </w:r>
      <w:r w:rsidRPr="00CC3580">
        <w:rPr>
          <w:color w:val="000000" w:themeColor="text1"/>
          <w:u w:val="single"/>
        </w:rPr>
        <w:t xml:space="preserve">, u arrit një progres i kufizuar në hetimin e rasteve dhe forcimin e </w:t>
      </w:r>
      <w:r w:rsidRPr="000324DC">
        <w:rPr>
          <w:color w:val="000000" w:themeColor="text1"/>
          <w:u w:val="single"/>
        </w:rPr>
        <w:t>kuadrit institucional dhe legjislativ</w:t>
      </w:r>
      <w:r w:rsidR="00404216" w:rsidRPr="000324DC">
        <w:rPr>
          <w:color w:val="000000" w:themeColor="text1"/>
          <w:u w:val="single"/>
        </w:rPr>
        <w:t>,</w:t>
      </w:r>
      <w:r w:rsidRPr="000324DC">
        <w:rPr>
          <w:color w:val="000000" w:themeColor="text1"/>
          <w:u w:val="single"/>
        </w:rPr>
        <w:t xml:space="preserve"> për personat e zhdukur që nga koha e komunizmit. Duhet të alokohen burime të mjaftueshme</w:t>
      </w:r>
      <w:r w:rsidR="0084498A" w:rsidRPr="000324DC">
        <w:rPr>
          <w:color w:val="000000" w:themeColor="text1"/>
          <w:u w:val="single"/>
        </w:rPr>
        <w:t>,</w:t>
      </w:r>
      <w:r w:rsidRPr="000324DC">
        <w:rPr>
          <w:color w:val="000000" w:themeColor="text1"/>
          <w:u w:val="single"/>
        </w:rPr>
        <w:t xml:space="preserve"> </w:t>
      </w:r>
      <w:r w:rsidR="00E548B3" w:rsidRPr="000324DC">
        <w:rPr>
          <w:color w:val="000000" w:themeColor="text1"/>
          <w:u w:val="single"/>
        </w:rPr>
        <w:t>n</w:t>
      </w:r>
      <w:r w:rsidRPr="000324DC">
        <w:rPr>
          <w:color w:val="000000" w:themeColor="text1"/>
          <w:u w:val="single"/>
        </w:rPr>
        <w:t>ë përmirës</w:t>
      </w:r>
      <w:r w:rsidR="00FF3FDB" w:rsidRPr="000324DC">
        <w:rPr>
          <w:color w:val="000000" w:themeColor="text1"/>
          <w:u w:val="single"/>
        </w:rPr>
        <w:t>imin e</w:t>
      </w:r>
      <w:r w:rsidRPr="000324DC">
        <w:rPr>
          <w:color w:val="000000" w:themeColor="text1"/>
          <w:u w:val="single"/>
        </w:rPr>
        <w:t xml:space="preserve"> kapacitete</w:t>
      </w:r>
      <w:r w:rsidR="00FF3FDB" w:rsidRPr="000324DC">
        <w:rPr>
          <w:color w:val="000000" w:themeColor="text1"/>
          <w:u w:val="single"/>
        </w:rPr>
        <w:t>ve</w:t>
      </w:r>
      <w:r w:rsidRPr="000324DC">
        <w:rPr>
          <w:color w:val="000000" w:themeColor="text1"/>
          <w:u w:val="single"/>
        </w:rPr>
        <w:t xml:space="preserve"> për të bërë identifikime dhe</w:t>
      </w:r>
      <w:r w:rsidR="00E548B3" w:rsidRPr="000324DC">
        <w:rPr>
          <w:color w:val="000000" w:themeColor="text1"/>
          <w:u w:val="single"/>
        </w:rPr>
        <w:t xml:space="preserve"> për të</w:t>
      </w:r>
      <w:r w:rsidRPr="000324DC">
        <w:rPr>
          <w:color w:val="000000" w:themeColor="text1"/>
          <w:u w:val="single"/>
        </w:rPr>
        <w:t xml:space="preserve"> zyrtarizuar marrëveshjet</w:t>
      </w:r>
      <w:r w:rsidR="00E548B3" w:rsidRPr="000324DC">
        <w:rPr>
          <w:color w:val="000000" w:themeColor="text1"/>
          <w:u w:val="single"/>
        </w:rPr>
        <w:t xml:space="preserve"> mbi </w:t>
      </w:r>
      <w:r w:rsidRPr="000324DC">
        <w:rPr>
          <w:color w:val="000000" w:themeColor="text1"/>
          <w:u w:val="single"/>
        </w:rPr>
        <w:t xml:space="preserve">koordinimin institucional në </w:t>
      </w:r>
      <w:r w:rsidR="00F677BF" w:rsidRPr="000324DC">
        <w:rPr>
          <w:color w:val="000000" w:themeColor="text1"/>
          <w:u w:val="single"/>
        </w:rPr>
        <w:t>kët</w:t>
      </w:r>
      <w:r w:rsidRPr="000324DC">
        <w:rPr>
          <w:color w:val="000000" w:themeColor="text1"/>
          <w:u w:val="single"/>
        </w:rPr>
        <w:t>ë</w:t>
      </w:r>
      <w:r w:rsidR="00F677BF" w:rsidRPr="000324DC">
        <w:rPr>
          <w:color w:val="000000" w:themeColor="text1"/>
          <w:u w:val="single"/>
        </w:rPr>
        <w:t xml:space="preserve"> fushë</w:t>
      </w:r>
      <w:r w:rsidRPr="000324DC">
        <w:rPr>
          <w:color w:val="000000" w:themeColor="text1"/>
          <w:u w:val="single"/>
        </w:rPr>
        <w:t xml:space="preserve">. </w:t>
      </w:r>
      <w:r w:rsidR="00E26FD6" w:rsidRPr="000324DC">
        <w:rPr>
          <w:color w:val="000000" w:themeColor="text1"/>
          <w:u w:val="single"/>
        </w:rPr>
        <w:t xml:space="preserve">Duhet të krijohet një </w:t>
      </w:r>
      <w:r w:rsidR="00507D84" w:rsidRPr="000324DC">
        <w:rPr>
          <w:color w:val="000000" w:themeColor="text1"/>
          <w:u w:val="single"/>
        </w:rPr>
        <w:t>b</w:t>
      </w:r>
      <w:r w:rsidR="00C66857" w:rsidRPr="000324DC">
        <w:rPr>
          <w:color w:val="000000" w:themeColor="text1"/>
          <w:u w:val="single"/>
        </w:rPr>
        <w:t xml:space="preserve">urim i vetëm i </w:t>
      </w:r>
      <w:r w:rsidR="00507D84" w:rsidRPr="000324DC">
        <w:rPr>
          <w:color w:val="000000" w:themeColor="text1"/>
          <w:u w:val="single"/>
        </w:rPr>
        <w:t>të dhëna</w:t>
      </w:r>
      <w:r w:rsidR="00C66857" w:rsidRPr="000324DC">
        <w:rPr>
          <w:color w:val="000000" w:themeColor="text1"/>
          <w:u w:val="single"/>
        </w:rPr>
        <w:t>ve</w:t>
      </w:r>
      <w:r w:rsidR="00507D84" w:rsidRPr="000324DC">
        <w:rPr>
          <w:color w:val="000000" w:themeColor="text1"/>
          <w:u w:val="single"/>
        </w:rPr>
        <w:t xml:space="preserve"> për personat e zhdukur, </w:t>
      </w:r>
      <w:r w:rsidR="00C66857" w:rsidRPr="000324DC">
        <w:rPr>
          <w:color w:val="000000" w:themeColor="text1"/>
          <w:u w:val="single"/>
        </w:rPr>
        <w:t>që të jetë</w:t>
      </w:r>
      <w:r w:rsidRPr="000324DC">
        <w:rPr>
          <w:color w:val="000000" w:themeColor="text1"/>
          <w:u w:val="single"/>
        </w:rPr>
        <w:t xml:space="preserve"> </w:t>
      </w:r>
      <w:r w:rsidR="00E26FD6" w:rsidRPr="000324DC">
        <w:rPr>
          <w:color w:val="000000" w:themeColor="text1"/>
          <w:u w:val="single"/>
        </w:rPr>
        <w:t xml:space="preserve">gjithëpërfshirës </w:t>
      </w:r>
      <w:r w:rsidR="00C66857" w:rsidRPr="000324DC">
        <w:rPr>
          <w:color w:val="000000" w:themeColor="text1"/>
          <w:u w:val="single"/>
        </w:rPr>
        <w:t>e</w:t>
      </w:r>
      <w:r w:rsidR="00E26FD6" w:rsidRPr="000324DC">
        <w:rPr>
          <w:color w:val="000000" w:themeColor="text1"/>
          <w:u w:val="single"/>
        </w:rPr>
        <w:t xml:space="preserve">dhe </w:t>
      </w:r>
      <w:r w:rsidR="00C66857" w:rsidRPr="000324DC">
        <w:rPr>
          <w:color w:val="000000" w:themeColor="text1"/>
          <w:u w:val="single"/>
        </w:rPr>
        <w:t xml:space="preserve">për </w:t>
      </w:r>
      <w:r w:rsidRPr="000324DC">
        <w:rPr>
          <w:color w:val="000000" w:themeColor="text1"/>
          <w:u w:val="single"/>
        </w:rPr>
        <w:t>publiku</w:t>
      </w:r>
      <w:r w:rsidR="00C66857" w:rsidRPr="000324DC">
        <w:rPr>
          <w:color w:val="000000" w:themeColor="text1"/>
          <w:u w:val="single"/>
        </w:rPr>
        <w:t>n.</w:t>
      </w:r>
      <w:r w:rsidRPr="000324DC">
        <w:rPr>
          <w:color w:val="000000" w:themeColor="text1"/>
          <w:u w:val="single"/>
        </w:rPr>
        <w:t xml:space="preserve"> Vullneti i vazhdueshëm politik është i rëndësishëm</w:t>
      </w:r>
      <w:r w:rsidR="00C66857" w:rsidRPr="000324DC">
        <w:rPr>
          <w:color w:val="000000" w:themeColor="text1"/>
          <w:u w:val="single"/>
        </w:rPr>
        <w:t>,</w:t>
      </w:r>
      <w:r w:rsidRPr="000324DC">
        <w:rPr>
          <w:color w:val="000000" w:themeColor="text1"/>
          <w:u w:val="single"/>
        </w:rPr>
        <w:t xml:space="preserve"> për të rritur numrin e rasteve të zgjidhura</w:t>
      </w:r>
      <w:r w:rsidR="00C66857" w:rsidRPr="000324DC">
        <w:rPr>
          <w:color w:val="000000" w:themeColor="text1"/>
          <w:u w:val="single"/>
        </w:rPr>
        <w:t>, si</w:t>
      </w:r>
      <w:r w:rsidRPr="000324DC">
        <w:rPr>
          <w:color w:val="000000" w:themeColor="text1"/>
          <w:u w:val="single"/>
        </w:rPr>
        <w:t xml:space="preserve"> dhe ndërgjegjësimin e publikut</w:t>
      </w:r>
      <w:r w:rsidR="000324DC" w:rsidRPr="000324DC">
        <w:rPr>
          <w:color w:val="000000" w:themeColor="text1"/>
          <w:u w:val="single"/>
        </w:rPr>
        <w:t xml:space="preserve">, </w:t>
      </w:r>
      <w:r w:rsidRPr="000324DC">
        <w:rPr>
          <w:color w:val="000000" w:themeColor="text1"/>
          <w:u w:val="single"/>
        </w:rPr>
        <w:t>për këtë çështje.”</w:t>
      </w:r>
    </w:p>
    <w:p w14:paraId="10F8E16C" w14:textId="449D0213" w:rsidR="00B37851" w:rsidRPr="00CC3580" w:rsidRDefault="00B37851" w:rsidP="003661DB">
      <w:pPr>
        <w:pStyle w:val="BodyText"/>
        <w:spacing w:line="275" w:lineRule="auto"/>
        <w:jc w:val="both"/>
        <w:rPr>
          <w:color w:val="000000" w:themeColor="text1"/>
        </w:rPr>
      </w:pPr>
      <w:r w:rsidRPr="000324DC">
        <w:rPr>
          <w:color w:val="000000" w:themeColor="text1"/>
        </w:rPr>
        <w:t>N</w:t>
      </w:r>
      <w:r w:rsidR="00154DA4" w:rsidRPr="000324DC">
        <w:rPr>
          <w:color w:val="000000" w:themeColor="text1"/>
        </w:rPr>
        <w:t>ë</w:t>
      </w:r>
      <w:r w:rsidRPr="000324DC">
        <w:rPr>
          <w:color w:val="000000" w:themeColor="text1"/>
        </w:rPr>
        <w:t xml:space="preserve"> k</w:t>
      </w:r>
      <w:r w:rsidR="00154DA4" w:rsidRPr="000324DC">
        <w:rPr>
          <w:color w:val="000000" w:themeColor="text1"/>
        </w:rPr>
        <w:t>ë</w:t>
      </w:r>
      <w:r w:rsidRPr="000324DC">
        <w:rPr>
          <w:color w:val="000000" w:themeColor="text1"/>
        </w:rPr>
        <w:t>t</w:t>
      </w:r>
      <w:r w:rsidR="00154DA4" w:rsidRPr="000324DC">
        <w:rPr>
          <w:color w:val="000000" w:themeColor="text1"/>
        </w:rPr>
        <w:t>ë</w:t>
      </w:r>
      <w:r w:rsidRPr="000324DC">
        <w:rPr>
          <w:color w:val="000000" w:themeColor="text1"/>
        </w:rPr>
        <w:t xml:space="preserve"> kuad</w:t>
      </w:r>
      <w:r w:rsidR="00154DA4" w:rsidRPr="000324DC">
        <w:rPr>
          <w:color w:val="000000" w:themeColor="text1"/>
        </w:rPr>
        <w:t>ë</w:t>
      </w:r>
      <w:r w:rsidRPr="000324DC">
        <w:rPr>
          <w:color w:val="000000" w:themeColor="text1"/>
        </w:rPr>
        <w:t>r</w:t>
      </w:r>
      <w:r w:rsidR="001E4D14" w:rsidRPr="000324DC">
        <w:rPr>
          <w:color w:val="000000" w:themeColor="text1"/>
        </w:rPr>
        <w:t>,</w:t>
      </w:r>
      <w:r w:rsidRPr="000324DC">
        <w:rPr>
          <w:color w:val="000000" w:themeColor="text1"/>
        </w:rPr>
        <w:t xml:space="preserve"> Autoriteti ka punuar p</w:t>
      </w:r>
      <w:r w:rsidR="00154DA4" w:rsidRPr="000324DC">
        <w:rPr>
          <w:color w:val="000000" w:themeColor="text1"/>
        </w:rPr>
        <w:t>ë</w:t>
      </w:r>
      <w:r w:rsidRPr="000324DC">
        <w:rPr>
          <w:color w:val="000000" w:themeColor="text1"/>
        </w:rPr>
        <w:t>r p</w:t>
      </w:r>
      <w:r w:rsidR="00154DA4" w:rsidRPr="000324DC">
        <w:rPr>
          <w:color w:val="000000" w:themeColor="text1"/>
        </w:rPr>
        <w:t>ë</w:t>
      </w:r>
      <w:r w:rsidRPr="000324DC">
        <w:rPr>
          <w:color w:val="000000" w:themeColor="text1"/>
        </w:rPr>
        <w:t xml:space="preserve">rgatitjen e </w:t>
      </w:r>
      <w:r w:rsidR="00154DA4" w:rsidRPr="000324DC">
        <w:rPr>
          <w:color w:val="000000" w:themeColor="text1"/>
        </w:rPr>
        <w:t>të dhënave</w:t>
      </w:r>
      <w:r w:rsidR="000C2708" w:rsidRPr="000324DC">
        <w:rPr>
          <w:color w:val="000000" w:themeColor="text1"/>
        </w:rPr>
        <w:t xml:space="preserve"> </w:t>
      </w:r>
      <w:r w:rsidR="00154DA4" w:rsidRPr="000324DC">
        <w:rPr>
          <w:color w:val="000000" w:themeColor="text1"/>
        </w:rPr>
        <w:t>mbi</w:t>
      </w:r>
      <w:r w:rsidR="000C2708" w:rsidRPr="000324DC">
        <w:rPr>
          <w:color w:val="000000" w:themeColor="text1"/>
        </w:rPr>
        <w:t xml:space="preserve"> personat e zhdukur gjat</w:t>
      </w:r>
      <w:r w:rsidR="00154DA4" w:rsidRPr="000324DC">
        <w:rPr>
          <w:color w:val="000000" w:themeColor="text1"/>
        </w:rPr>
        <w:t>ë</w:t>
      </w:r>
      <w:r w:rsidR="000C2708" w:rsidRPr="000324DC">
        <w:rPr>
          <w:color w:val="000000" w:themeColor="text1"/>
        </w:rPr>
        <w:t xml:space="preserve"> koh</w:t>
      </w:r>
      <w:r w:rsidR="00154DA4" w:rsidRPr="000324DC">
        <w:rPr>
          <w:color w:val="000000" w:themeColor="text1"/>
        </w:rPr>
        <w:t>ë</w:t>
      </w:r>
      <w:r w:rsidR="000C2708" w:rsidRPr="000324DC">
        <w:rPr>
          <w:color w:val="000000" w:themeColor="text1"/>
        </w:rPr>
        <w:t>s s</w:t>
      </w:r>
      <w:r w:rsidR="00154DA4" w:rsidRPr="000324DC">
        <w:rPr>
          <w:color w:val="000000" w:themeColor="text1"/>
        </w:rPr>
        <w:t>ë</w:t>
      </w:r>
      <w:r w:rsidR="000C2708" w:rsidRPr="000324DC">
        <w:rPr>
          <w:color w:val="000000" w:themeColor="text1"/>
        </w:rPr>
        <w:t xml:space="preserve"> komunizmit</w:t>
      </w:r>
      <w:r w:rsidR="00154DA4" w:rsidRPr="000324DC">
        <w:rPr>
          <w:color w:val="000000" w:themeColor="text1"/>
        </w:rPr>
        <w:t>,</w:t>
      </w:r>
      <w:r w:rsidR="000C2708" w:rsidRPr="000324DC">
        <w:rPr>
          <w:color w:val="000000" w:themeColor="text1"/>
        </w:rPr>
        <w:t xml:space="preserve"> bazuar n</w:t>
      </w:r>
      <w:r w:rsidR="00154DA4" w:rsidRPr="000324DC">
        <w:rPr>
          <w:color w:val="000000" w:themeColor="text1"/>
        </w:rPr>
        <w:t>ë</w:t>
      </w:r>
      <w:r w:rsidR="000C2708" w:rsidRPr="000324DC">
        <w:rPr>
          <w:color w:val="000000" w:themeColor="text1"/>
        </w:rPr>
        <w:t xml:space="preserve"> d</w:t>
      </w:r>
      <w:r w:rsidR="00154DA4" w:rsidRPr="000324DC">
        <w:rPr>
          <w:color w:val="000000" w:themeColor="text1"/>
        </w:rPr>
        <w:t>ë</w:t>
      </w:r>
      <w:r w:rsidR="000C2708" w:rsidRPr="000324DC">
        <w:rPr>
          <w:color w:val="000000" w:themeColor="text1"/>
        </w:rPr>
        <w:t>shmit</w:t>
      </w:r>
      <w:r w:rsidR="00154DA4" w:rsidRPr="000324DC">
        <w:rPr>
          <w:color w:val="000000" w:themeColor="text1"/>
        </w:rPr>
        <w:t>ë</w:t>
      </w:r>
      <w:r w:rsidR="000C2708" w:rsidRPr="000324DC">
        <w:rPr>
          <w:color w:val="000000" w:themeColor="text1"/>
        </w:rPr>
        <w:t xml:space="preserve"> e shkruara dhe verbale</w:t>
      </w:r>
      <w:r w:rsidR="00154DA4" w:rsidRPr="000324DC">
        <w:rPr>
          <w:color w:val="000000" w:themeColor="text1"/>
        </w:rPr>
        <w:t>,</w:t>
      </w:r>
      <w:r w:rsidR="000C2708" w:rsidRPr="000324DC">
        <w:rPr>
          <w:color w:val="000000" w:themeColor="text1"/>
        </w:rPr>
        <w:t xml:space="preserve"> si dhe nga zbardhja e kominikatave t</w:t>
      </w:r>
      <w:r w:rsidR="00154DA4" w:rsidRPr="000324DC">
        <w:rPr>
          <w:color w:val="000000" w:themeColor="text1"/>
        </w:rPr>
        <w:t>ë</w:t>
      </w:r>
      <w:r w:rsidR="000C2708" w:rsidRPr="000324DC">
        <w:rPr>
          <w:color w:val="000000" w:themeColor="text1"/>
        </w:rPr>
        <w:t xml:space="preserve"> Minsitris</w:t>
      </w:r>
      <w:r w:rsidR="00154DA4" w:rsidRPr="000324DC">
        <w:rPr>
          <w:color w:val="000000" w:themeColor="text1"/>
        </w:rPr>
        <w:t>ë</w:t>
      </w:r>
      <w:r w:rsidR="000C2708" w:rsidRPr="000324DC">
        <w:rPr>
          <w:color w:val="000000" w:themeColor="text1"/>
        </w:rPr>
        <w:t xml:space="preserve"> s</w:t>
      </w:r>
      <w:r w:rsidR="00154DA4" w:rsidRPr="000324DC">
        <w:rPr>
          <w:color w:val="000000" w:themeColor="text1"/>
        </w:rPr>
        <w:t>ë</w:t>
      </w:r>
      <w:r w:rsidR="000C2708" w:rsidRPr="000324DC">
        <w:rPr>
          <w:color w:val="000000" w:themeColor="text1"/>
        </w:rPr>
        <w:t xml:space="preserve"> Brendshme. </w:t>
      </w:r>
      <w:r w:rsidR="00154DA4" w:rsidRPr="000324DC">
        <w:rPr>
          <w:color w:val="000000" w:themeColor="text1"/>
        </w:rPr>
        <w:t>Ë</w:t>
      </w:r>
      <w:r w:rsidR="000C2708" w:rsidRPr="000324DC">
        <w:rPr>
          <w:color w:val="000000" w:themeColor="text1"/>
        </w:rPr>
        <w:t>sht</w:t>
      </w:r>
      <w:r w:rsidR="00154DA4" w:rsidRPr="000324DC">
        <w:rPr>
          <w:color w:val="000000" w:themeColor="text1"/>
        </w:rPr>
        <w:t>ë</w:t>
      </w:r>
      <w:r w:rsidR="000C2708" w:rsidRPr="000324DC">
        <w:rPr>
          <w:color w:val="000000" w:themeColor="text1"/>
        </w:rPr>
        <w:t xml:space="preserve"> nj</w:t>
      </w:r>
      <w:r w:rsidR="00154DA4" w:rsidRPr="000324DC">
        <w:rPr>
          <w:color w:val="000000" w:themeColor="text1"/>
        </w:rPr>
        <w:t>ë</w:t>
      </w:r>
      <w:r w:rsidR="000C2708" w:rsidRPr="000324DC">
        <w:rPr>
          <w:color w:val="000000" w:themeColor="text1"/>
        </w:rPr>
        <w:t xml:space="preserve"> produkt i Autoritetit</w:t>
      </w:r>
      <w:r w:rsidR="00154DA4" w:rsidRPr="000324DC">
        <w:rPr>
          <w:color w:val="000000" w:themeColor="text1"/>
        </w:rPr>
        <w:t>,</w:t>
      </w:r>
      <w:r w:rsidR="000C2708" w:rsidRPr="000324DC">
        <w:rPr>
          <w:color w:val="000000" w:themeColor="text1"/>
        </w:rPr>
        <w:t xml:space="preserve"> </w:t>
      </w:r>
      <w:r w:rsidR="00154DA4" w:rsidRPr="000324DC">
        <w:rPr>
          <w:color w:val="000000" w:themeColor="text1"/>
        </w:rPr>
        <w:t>që</w:t>
      </w:r>
      <w:r w:rsidR="000C2708" w:rsidRPr="000324DC">
        <w:rPr>
          <w:color w:val="000000" w:themeColor="text1"/>
        </w:rPr>
        <w:t xml:space="preserve"> po pasurohet </w:t>
      </w:r>
      <w:r w:rsidR="00154DA4" w:rsidRPr="000324DC">
        <w:rPr>
          <w:color w:val="000000" w:themeColor="text1"/>
        </w:rPr>
        <w:t>ç</w:t>
      </w:r>
      <w:r w:rsidR="000C2708" w:rsidRPr="000324DC">
        <w:rPr>
          <w:color w:val="000000" w:themeColor="text1"/>
        </w:rPr>
        <w:t>do dit</w:t>
      </w:r>
      <w:r w:rsidR="00154DA4" w:rsidRPr="000324DC">
        <w:rPr>
          <w:color w:val="000000" w:themeColor="text1"/>
        </w:rPr>
        <w:t>ë,</w:t>
      </w:r>
      <w:r w:rsidR="000C2708" w:rsidRPr="000324DC">
        <w:rPr>
          <w:color w:val="000000" w:themeColor="text1"/>
        </w:rPr>
        <w:t xml:space="preserve"> sa her</w:t>
      </w:r>
      <w:r w:rsidR="00154DA4" w:rsidRPr="000324DC">
        <w:rPr>
          <w:color w:val="000000" w:themeColor="text1"/>
        </w:rPr>
        <w:t>ë</w:t>
      </w:r>
      <w:r w:rsidR="000C2708" w:rsidRPr="000324DC">
        <w:rPr>
          <w:color w:val="000000" w:themeColor="text1"/>
        </w:rPr>
        <w:t xml:space="preserve"> paraqiten k</w:t>
      </w:r>
      <w:r w:rsidR="00154DA4" w:rsidRPr="000324DC">
        <w:rPr>
          <w:color w:val="000000" w:themeColor="text1"/>
        </w:rPr>
        <w:t>ë</w:t>
      </w:r>
      <w:r w:rsidR="000C2708" w:rsidRPr="000324DC">
        <w:rPr>
          <w:color w:val="000000" w:themeColor="text1"/>
        </w:rPr>
        <w:t>rkesa</w:t>
      </w:r>
      <w:r w:rsidR="00154DA4" w:rsidRPr="000324DC">
        <w:rPr>
          <w:color w:val="000000" w:themeColor="text1"/>
        </w:rPr>
        <w:t>,</w:t>
      </w:r>
      <w:r w:rsidR="000C2708" w:rsidRPr="000324DC">
        <w:rPr>
          <w:color w:val="000000" w:themeColor="text1"/>
        </w:rPr>
        <w:t xml:space="preserve"> d</w:t>
      </w:r>
      <w:r w:rsidR="00154DA4" w:rsidRPr="000324DC">
        <w:rPr>
          <w:color w:val="000000" w:themeColor="text1"/>
        </w:rPr>
        <w:t>ë</w:t>
      </w:r>
      <w:r w:rsidR="000C2708" w:rsidRPr="000324DC">
        <w:rPr>
          <w:color w:val="000000" w:themeColor="text1"/>
        </w:rPr>
        <w:t>shmi</w:t>
      </w:r>
      <w:r w:rsidR="00154DA4" w:rsidRPr="000324DC">
        <w:rPr>
          <w:color w:val="000000" w:themeColor="text1"/>
        </w:rPr>
        <w:t>,</w:t>
      </w:r>
      <w:r w:rsidR="000C2708" w:rsidRPr="000324DC">
        <w:rPr>
          <w:color w:val="000000" w:themeColor="text1"/>
        </w:rPr>
        <w:t xml:space="preserve"> apo evidenca nga komunikatat</w:t>
      </w:r>
      <w:r w:rsidR="00C14214" w:rsidRPr="000324DC">
        <w:rPr>
          <w:rStyle w:val="FootnoteReference"/>
          <w:color w:val="000000" w:themeColor="text1"/>
        </w:rPr>
        <w:footnoteReference w:id="2"/>
      </w:r>
      <w:r w:rsidR="000C2708" w:rsidRPr="000324DC">
        <w:rPr>
          <w:color w:val="000000" w:themeColor="text1"/>
        </w:rPr>
        <w:t>.</w:t>
      </w:r>
    </w:p>
    <w:p w14:paraId="35E40515" w14:textId="743F09F1" w:rsidR="00C14214" w:rsidRPr="00CC3580" w:rsidRDefault="000C2708" w:rsidP="00C14214">
      <w:pPr>
        <w:pStyle w:val="BodyText"/>
        <w:spacing w:line="275" w:lineRule="auto"/>
        <w:jc w:val="both"/>
        <w:rPr>
          <w:color w:val="000000" w:themeColor="text1"/>
        </w:rPr>
      </w:pPr>
      <w:r w:rsidRPr="00CC3580">
        <w:rPr>
          <w:color w:val="000000" w:themeColor="text1"/>
        </w:rPr>
        <w:t>Lidhur me forcimin e kuadrit institucional</w:t>
      </w:r>
      <w:r w:rsidR="007A4343">
        <w:rPr>
          <w:color w:val="000000" w:themeColor="text1"/>
        </w:rPr>
        <w:t>,</w:t>
      </w:r>
      <w:r w:rsidRPr="00CC3580">
        <w:rPr>
          <w:color w:val="000000" w:themeColor="text1"/>
        </w:rPr>
        <w:t xml:space="preserve"> </w:t>
      </w:r>
      <w:r w:rsidR="00C14214" w:rsidRPr="00CC3580">
        <w:rPr>
          <w:color w:val="000000" w:themeColor="text1"/>
        </w:rPr>
        <w:t>si dhe koordiminin institucional gjithashtu</w:t>
      </w:r>
      <w:r w:rsidR="007A4343">
        <w:rPr>
          <w:color w:val="000000" w:themeColor="text1"/>
        </w:rPr>
        <w:t>,</w:t>
      </w:r>
      <w:r w:rsidR="00C14214" w:rsidRPr="00CC3580">
        <w:rPr>
          <w:color w:val="000000" w:themeColor="text1"/>
        </w:rPr>
        <w:t xml:space="preserve">  Autoriteti ka vijuar diskutimet në tryeza të zgjeruara edhe gjatë vitit 2023</w:t>
      </w:r>
      <w:r w:rsidR="007A4343">
        <w:rPr>
          <w:color w:val="000000" w:themeColor="text1"/>
        </w:rPr>
        <w:t>,</w:t>
      </w:r>
      <w:r w:rsidR="00C14214" w:rsidRPr="00CC3580">
        <w:rPr>
          <w:color w:val="000000" w:themeColor="text1"/>
        </w:rPr>
        <w:t xml:space="preserve"> n</w:t>
      </w:r>
      <w:r w:rsidR="007A4343">
        <w:rPr>
          <w:color w:val="000000" w:themeColor="text1"/>
        </w:rPr>
        <w:t>ë</w:t>
      </w:r>
      <w:r w:rsidR="00C14214" w:rsidRPr="00CC3580">
        <w:rPr>
          <w:color w:val="000000" w:themeColor="text1"/>
        </w:rPr>
        <w:t xml:space="preserve"> prani edhe t</w:t>
      </w:r>
      <w:r w:rsidR="007A4343">
        <w:rPr>
          <w:color w:val="000000" w:themeColor="text1"/>
        </w:rPr>
        <w:t>ë</w:t>
      </w:r>
      <w:r w:rsidR="00C14214" w:rsidRPr="00CC3580">
        <w:rPr>
          <w:color w:val="000000" w:themeColor="text1"/>
        </w:rPr>
        <w:t xml:space="preserve"> Prezencës së OSBE-së, të përfaqësuesve të Prokurorisë, Ministrisë së Brendshme, Drejtorisë së Përgjithshme të Policisë së Shtetit, Zyrës së ICMP-së Tiranë, Institutit të Mjekësisë Ligjore, Insttitutit të Policisë Shkencore, e në ndonjë rast edhe përfaqësues nga Ministria</w:t>
      </w:r>
      <w:r w:rsidR="007A4343">
        <w:rPr>
          <w:color w:val="000000" w:themeColor="text1"/>
        </w:rPr>
        <w:t>,</w:t>
      </w:r>
      <w:r w:rsidR="00C14214" w:rsidRPr="00CC3580">
        <w:rPr>
          <w:color w:val="000000" w:themeColor="text1"/>
        </w:rPr>
        <w:t xml:space="preserve"> për </w:t>
      </w:r>
      <w:r w:rsidR="00C14214" w:rsidRPr="00CC3580">
        <w:rPr>
          <w:color w:val="000000" w:themeColor="text1"/>
        </w:rPr>
        <w:lastRenderedPageBreak/>
        <w:t>Reformat Ligjore dhe Marrëdhëniet me Parlamentin. Palët</w:t>
      </w:r>
      <w:r w:rsidR="007A4343">
        <w:rPr>
          <w:color w:val="000000" w:themeColor="text1"/>
        </w:rPr>
        <w:t>,</w:t>
      </w:r>
      <w:r w:rsidR="00C14214" w:rsidRPr="00CC3580">
        <w:rPr>
          <w:color w:val="000000" w:themeColor="text1"/>
        </w:rPr>
        <w:t xml:space="preserve"> në p</w:t>
      </w:r>
      <w:r w:rsidR="007A4343">
        <w:rPr>
          <w:color w:val="000000" w:themeColor="text1"/>
        </w:rPr>
        <w:t>ë</w:t>
      </w:r>
      <w:r w:rsidR="00C14214" w:rsidRPr="00CC3580">
        <w:rPr>
          <w:color w:val="000000" w:themeColor="text1"/>
        </w:rPr>
        <w:t>rfundim t</w:t>
      </w:r>
      <w:r w:rsidR="007A4343">
        <w:rPr>
          <w:color w:val="000000" w:themeColor="text1"/>
        </w:rPr>
        <w:t>ë</w:t>
      </w:r>
      <w:r w:rsidR="00C14214" w:rsidRPr="00CC3580">
        <w:rPr>
          <w:color w:val="000000" w:themeColor="text1"/>
        </w:rPr>
        <w:t xml:space="preserve"> takimit</w:t>
      </w:r>
      <w:r w:rsidR="007A4343">
        <w:rPr>
          <w:color w:val="000000" w:themeColor="text1"/>
        </w:rPr>
        <w:t>,</w:t>
      </w:r>
      <w:r w:rsidR="00C14214" w:rsidRPr="00CC3580">
        <w:rPr>
          <w:color w:val="000000" w:themeColor="text1"/>
        </w:rPr>
        <w:t xml:space="preserve"> janë dakor</w:t>
      </w:r>
      <w:r w:rsidR="007A4343">
        <w:rPr>
          <w:color w:val="000000" w:themeColor="text1"/>
        </w:rPr>
        <w:t>d</w:t>
      </w:r>
      <w:r w:rsidR="00C14214" w:rsidRPr="00CC3580">
        <w:rPr>
          <w:color w:val="000000" w:themeColor="text1"/>
        </w:rPr>
        <w:t>ësuar si më poshtë:</w:t>
      </w:r>
    </w:p>
    <w:p w14:paraId="07A3D7AA" w14:textId="07464BF0" w:rsidR="00C14214" w:rsidRPr="00CC3580" w:rsidRDefault="00C14214" w:rsidP="00461543">
      <w:pPr>
        <w:pStyle w:val="ListParagraph"/>
        <w:numPr>
          <w:ilvl w:val="0"/>
          <w:numId w:val="29"/>
        </w:numPr>
        <w:tabs>
          <w:tab w:val="left" w:pos="1695"/>
        </w:tabs>
        <w:spacing w:after="160"/>
        <w:jc w:val="both"/>
        <w:rPr>
          <w:rFonts w:ascii="Times New Roman" w:hAnsi="Times New Roman"/>
          <w:color w:val="000000" w:themeColor="text1"/>
          <w:sz w:val="24"/>
          <w:szCs w:val="24"/>
          <w:lang w:val="sq-AL"/>
        </w:rPr>
      </w:pPr>
      <w:r w:rsidRPr="00CC3580">
        <w:rPr>
          <w:rFonts w:ascii="Times New Roman" w:hAnsi="Times New Roman"/>
          <w:color w:val="000000" w:themeColor="text1"/>
          <w:sz w:val="24"/>
          <w:szCs w:val="24"/>
          <w:lang w:val="sq-AL"/>
        </w:rPr>
        <w:t xml:space="preserve">Rolin </w:t>
      </w:r>
      <w:r w:rsidR="00C32D1F">
        <w:rPr>
          <w:rFonts w:ascii="Times New Roman" w:hAnsi="Times New Roman"/>
          <w:color w:val="000000" w:themeColor="text1"/>
          <w:sz w:val="24"/>
          <w:szCs w:val="24"/>
          <w:lang w:val="sq-AL"/>
        </w:rPr>
        <w:t>nistor</w:t>
      </w:r>
      <w:r w:rsidRPr="00CC3580">
        <w:rPr>
          <w:rFonts w:ascii="Times New Roman" w:hAnsi="Times New Roman"/>
          <w:color w:val="000000" w:themeColor="text1"/>
          <w:sz w:val="24"/>
          <w:szCs w:val="24"/>
          <w:lang w:val="sq-AL"/>
        </w:rPr>
        <w:t xml:space="preserve"> dhe koordinues që duhet të ketë Autoriteti, në gjitha etapat e procesit, nga kërkimi i eshtrave, gjetja dhe identifikimi i tyre e deri te nderimet dhe memorialet për personat e zhdukur.</w:t>
      </w:r>
    </w:p>
    <w:p w14:paraId="339550DA" w14:textId="37945FE5" w:rsidR="00C14214" w:rsidRPr="00CC3580" w:rsidRDefault="00C14214" w:rsidP="00461543">
      <w:pPr>
        <w:pStyle w:val="ListParagraph"/>
        <w:numPr>
          <w:ilvl w:val="0"/>
          <w:numId w:val="29"/>
        </w:numPr>
        <w:tabs>
          <w:tab w:val="left" w:pos="1695"/>
        </w:tabs>
        <w:spacing w:after="160"/>
        <w:jc w:val="both"/>
        <w:rPr>
          <w:rFonts w:ascii="Times New Roman" w:hAnsi="Times New Roman"/>
          <w:color w:val="000000" w:themeColor="text1"/>
          <w:sz w:val="24"/>
          <w:szCs w:val="24"/>
          <w:lang w:val="sq-AL"/>
        </w:rPr>
      </w:pPr>
      <w:r w:rsidRPr="00CC3580">
        <w:rPr>
          <w:rFonts w:ascii="Times New Roman" w:hAnsi="Times New Roman"/>
          <w:color w:val="000000" w:themeColor="text1"/>
          <w:sz w:val="24"/>
          <w:szCs w:val="24"/>
          <w:lang w:val="sq-AL"/>
        </w:rPr>
        <w:t>Natyrën administrative të pro</w:t>
      </w:r>
      <w:r w:rsidR="00C32D1F">
        <w:rPr>
          <w:rFonts w:ascii="Times New Roman" w:hAnsi="Times New Roman"/>
          <w:color w:val="000000" w:themeColor="text1"/>
          <w:sz w:val="24"/>
          <w:szCs w:val="24"/>
          <w:lang w:val="sq-AL"/>
        </w:rPr>
        <w:t>c</w:t>
      </w:r>
      <w:r w:rsidRPr="00CC3580">
        <w:rPr>
          <w:rFonts w:ascii="Times New Roman" w:hAnsi="Times New Roman"/>
          <w:color w:val="000000" w:themeColor="text1"/>
          <w:sz w:val="24"/>
          <w:szCs w:val="24"/>
          <w:lang w:val="sq-AL"/>
        </w:rPr>
        <w:t xml:space="preserve">esit të gjetjes dhe rikuperimit të </w:t>
      </w:r>
      <w:r w:rsidR="00C32D1F">
        <w:rPr>
          <w:rFonts w:ascii="Times New Roman" w:hAnsi="Times New Roman"/>
          <w:color w:val="000000" w:themeColor="text1"/>
          <w:sz w:val="24"/>
          <w:szCs w:val="24"/>
          <w:lang w:val="sq-AL"/>
        </w:rPr>
        <w:t>e</w:t>
      </w:r>
      <w:r w:rsidRPr="00CC3580">
        <w:rPr>
          <w:rFonts w:ascii="Times New Roman" w:hAnsi="Times New Roman"/>
          <w:color w:val="000000" w:themeColor="text1"/>
          <w:sz w:val="24"/>
          <w:szCs w:val="24"/>
          <w:lang w:val="sq-AL"/>
        </w:rPr>
        <w:t>shtrave të të zhdukurve, nd</w:t>
      </w:r>
      <w:r w:rsidR="00C32D1F">
        <w:rPr>
          <w:rFonts w:ascii="Times New Roman" w:hAnsi="Times New Roman"/>
          <w:color w:val="000000" w:themeColor="text1"/>
          <w:sz w:val="24"/>
          <w:szCs w:val="24"/>
          <w:lang w:val="sq-AL"/>
        </w:rPr>
        <w:t>ë</w:t>
      </w:r>
      <w:r w:rsidRPr="00CC3580">
        <w:rPr>
          <w:rFonts w:ascii="Times New Roman" w:hAnsi="Times New Roman"/>
          <w:color w:val="000000" w:themeColor="text1"/>
          <w:sz w:val="24"/>
          <w:szCs w:val="24"/>
          <w:lang w:val="sq-AL"/>
        </w:rPr>
        <w:t>rkoh</w:t>
      </w:r>
      <w:r w:rsidR="00C32D1F">
        <w:rPr>
          <w:rFonts w:ascii="Times New Roman" w:hAnsi="Times New Roman"/>
          <w:color w:val="000000" w:themeColor="text1"/>
          <w:sz w:val="24"/>
          <w:szCs w:val="24"/>
          <w:lang w:val="sq-AL"/>
        </w:rPr>
        <w:t>ë lejon</w:t>
      </w:r>
      <w:r w:rsidRPr="00CC3580">
        <w:rPr>
          <w:rFonts w:ascii="Times New Roman" w:hAnsi="Times New Roman"/>
          <w:color w:val="000000" w:themeColor="text1"/>
          <w:sz w:val="24"/>
          <w:szCs w:val="24"/>
          <w:lang w:val="sq-AL"/>
        </w:rPr>
        <w:t xml:space="preserve"> Prokurorinë</w:t>
      </w:r>
      <w:r w:rsidR="00C32D1F">
        <w:rPr>
          <w:rFonts w:ascii="Times New Roman" w:hAnsi="Times New Roman"/>
          <w:color w:val="000000" w:themeColor="text1"/>
          <w:sz w:val="24"/>
          <w:szCs w:val="24"/>
          <w:lang w:val="sq-AL"/>
        </w:rPr>
        <w:t xml:space="preserve"> që</w:t>
      </w:r>
      <w:r w:rsidRPr="00CC3580">
        <w:rPr>
          <w:rFonts w:ascii="Times New Roman" w:hAnsi="Times New Roman"/>
          <w:color w:val="000000" w:themeColor="text1"/>
          <w:sz w:val="24"/>
          <w:szCs w:val="24"/>
          <w:lang w:val="sq-AL"/>
        </w:rPr>
        <w:t xml:space="preserve"> të përfshihet përmes kallëzimit drejt saj, në raste kur gjatë pro</w:t>
      </w:r>
      <w:r w:rsidR="00C32D1F">
        <w:rPr>
          <w:rFonts w:ascii="Times New Roman" w:hAnsi="Times New Roman"/>
          <w:color w:val="000000" w:themeColor="text1"/>
          <w:sz w:val="24"/>
          <w:szCs w:val="24"/>
          <w:lang w:val="sq-AL"/>
        </w:rPr>
        <w:t>c</w:t>
      </w:r>
      <w:r w:rsidRPr="00CC3580">
        <w:rPr>
          <w:rFonts w:ascii="Times New Roman" w:hAnsi="Times New Roman"/>
          <w:color w:val="000000" w:themeColor="text1"/>
          <w:sz w:val="24"/>
          <w:szCs w:val="24"/>
          <w:lang w:val="sq-AL"/>
        </w:rPr>
        <w:t>esit të gjetjes së eshtrave dalin prova</w:t>
      </w:r>
      <w:r w:rsidR="00C32D1F">
        <w:rPr>
          <w:rFonts w:ascii="Times New Roman" w:hAnsi="Times New Roman"/>
          <w:color w:val="000000" w:themeColor="text1"/>
          <w:sz w:val="24"/>
          <w:szCs w:val="24"/>
          <w:lang w:val="sq-AL"/>
        </w:rPr>
        <w:t>,</w:t>
      </w:r>
      <w:r w:rsidRPr="00CC3580">
        <w:rPr>
          <w:rFonts w:ascii="Times New Roman" w:hAnsi="Times New Roman"/>
          <w:color w:val="000000" w:themeColor="text1"/>
          <w:sz w:val="24"/>
          <w:szCs w:val="24"/>
          <w:lang w:val="sq-AL"/>
        </w:rPr>
        <w:t xml:space="preserve"> fakte dhe të dhëna, që tregojnë për një krim;</w:t>
      </w:r>
    </w:p>
    <w:p w14:paraId="26C42169" w14:textId="56ADC2DF" w:rsidR="00C14214" w:rsidRPr="00CC3580" w:rsidRDefault="00C14214" w:rsidP="00461543">
      <w:pPr>
        <w:pStyle w:val="ListParagraph"/>
        <w:numPr>
          <w:ilvl w:val="0"/>
          <w:numId w:val="29"/>
        </w:numPr>
        <w:tabs>
          <w:tab w:val="left" w:pos="1695"/>
        </w:tabs>
        <w:spacing w:after="160"/>
        <w:jc w:val="both"/>
        <w:rPr>
          <w:rFonts w:ascii="Times New Roman" w:hAnsi="Times New Roman"/>
          <w:color w:val="000000" w:themeColor="text1"/>
          <w:sz w:val="24"/>
          <w:szCs w:val="24"/>
          <w:lang w:val="sq-AL"/>
        </w:rPr>
      </w:pPr>
      <w:r w:rsidRPr="00CC3580">
        <w:rPr>
          <w:rFonts w:ascii="Times New Roman" w:hAnsi="Times New Roman"/>
          <w:color w:val="000000" w:themeColor="text1"/>
          <w:sz w:val="24"/>
          <w:szCs w:val="24"/>
          <w:lang w:val="sq-AL"/>
        </w:rPr>
        <w:t xml:space="preserve">Instituti i Mjekësisë Ligjore do </w:t>
      </w:r>
      <w:r w:rsidR="00813A1E">
        <w:rPr>
          <w:rFonts w:ascii="Times New Roman" w:hAnsi="Times New Roman"/>
          <w:color w:val="000000" w:themeColor="text1"/>
          <w:sz w:val="24"/>
          <w:szCs w:val="24"/>
          <w:lang w:val="sq-AL"/>
        </w:rPr>
        <w:t xml:space="preserve">të </w:t>
      </w:r>
      <w:r w:rsidRPr="00CC3580">
        <w:rPr>
          <w:rFonts w:ascii="Times New Roman" w:hAnsi="Times New Roman"/>
          <w:color w:val="000000" w:themeColor="text1"/>
          <w:sz w:val="24"/>
          <w:szCs w:val="24"/>
          <w:lang w:val="sq-AL"/>
        </w:rPr>
        <w:t>përfshihet në pro</w:t>
      </w:r>
      <w:r w:rsidR="00813A1E">
        <w:rPr>
          <w:rFonts w:ascii="Times New Roman" w:hAnsi="Times New Roman"/>
          <w:color w:val="000000" w:themeColor="text1"/>
          <w:sz w:val="24"/>
          <w:szCs w:val="24"/>
          <w:lang w:val="sq-AL"/>
        </w:rPr>
        <w:t>c</w:t>
      </w:r>
      <w:r w:rsidRPr="00CC3580">
        <w:rPr>
          <w:rFonts w:ascii="Times New Roman" w:hAnsi="Times New Roman"/>
          <w:color w:val="000000" w:themeColor="text1"/>
          <w:sz w:val="24"/>
          <w:szCs w:val="24"/>
          <w:lang w:val="sq-AL"/>
        </w:rPr>
        <w:t>es në çdo rast,</w:t>
      </w:r>
      <w:r w:rsidR="00813A1E">
        <w:rPr>
          <w:rFonts w:ascii="Times New Roman" w:hAnsi="Times New Roman"/>
          <w:color w:val="000000" w:themeColor="text1"/>
          <w:sz w:val="24"/>
          <w:szCs w:val="24"/>
          <w:lang w:val="sq-AL"/>
        </w:rPr>
        <w:t xml:space="preserve"> </w:t>
      </w:r>
      <w:r w:rsidRPr="00CC3580">
        <w:rPr>
          <w:rFonts w:ascii="Times New Roman" w:hAnsi="Times New Roman"/>
          <w:color w:val="000000" w:themeColor="text1"/>
          <w:sz w:val="24"/>
          <w:szCs w:val="24"/>
          <w:lang w:val="sq-AL"/>
        </w:rPr>
        <w:t>në momentin e parë që gjatë kërkimit dhe gërmimit</w:t>
      </w:r>
      <w:r w:rsidR="00813A1E">
        <w:rPr>
          <w:rFonts w:ascii="Times New Roman" w:hAnsi="Times New Roman"/>
          <w:color w:val="000000" w:themeColor="text1"/>
          <w:sz w:val="24"/>
          <w:szCs w:val="24"/>
          <w:lang w:val="sq-AL"/>
        </w:rPr>
        <w:t>,</w:t>
      </w:r>
      <w:r w:rsidRPr="00CC3580">
        <w:rPr>
          <w:rFonts w:ascii="Times New Roman" w:hAnsi="Times New Roman"/>
          <w:color w:val="000000" w:themeColor="text1"/>
          <w:sz w:val="24"/>
          <w:szCs w:val="24"/>
          <w:lang w:val="sq-AL"/>
        </w:rPr>
        <w:t xml:space="preserve"> do të konstatohen mbetje mortore të personave të zhdukur dhe do të bashkëpunojë në gjetjen, pastrimin dhe ruajtjen tyre;</w:t>
      </w:r>
    </w:p>
    <w:p w14:paraId="4D428C18" w14:textId="77777777" w:rsidR="00C14214" w:rsidRPr="00CC3580" w:rsidRDefault="00C14214" w:rsidP="00461543">
      <w:pPr>
        <w:pStyle w:val="ListParagraph"/>
        <w:numPr>
          <w:ilvl w:val="0"/>
          <w:numId w:val="29"/>
        </w:numPr>
        <w:tabs>
          <w:tab w:val="left" w:pos="1695"/>
        </w:tabs>
        <w:spacing w:after="160"/>
        <w:jc w:val="both"/>
        <w:rPr>
          <w:rFonts w:ascii="Times New Roman" w:hAnsi="Times New Roman"/>
          <w:color w:val="000000" w:themeColor="text1"/>
          <w:sz w:val="24"/>
          <w:szCs w:val="24"/>
          <w:lang w:val="sq-AL"/>
        </w:rPr>
      </w:pPr>
      <w:r w:rsidRPr="00CC3580">
        <w:rPr>
          <w:rFonts w:ascii="Times New Roman" w:hAnsi="Times New Roman"/>
          <w:color w:val="000000" w:themeColor="text1"/>
          <w:sz w:val="24"/>
          <w:szCs w:val="24"/>
          <w:lang w:val="sq-AL"/>
        </w:rPr>
        <w:t>ICMP-ja do vazhdojë të ketë rol në fazën e rikuperimit të eshtrave të gjetura, individualizimit të tyre (një lloj matrikullimi) dhe të identifikimit të përkatësisë së tyre, përmes krahasimit me profilet e ADN-së së familjarëve të personave të zhdukur;</w:t>
      </w:r>
    </w:p>
    <w:p w14:paraId="00681FC6" w14:textId="20839A65" w:rsidR="004E0FFA" w:rsidRPr="00CC3580" w:rsidRDefault="00C14214" w:rsidP="00461543">
      <w:pPr>
        <w:pStyle w:val="ListParagraph"/>
        <w:numPr>
          <w:ilvl w:val="0"/>
          <w:numId w:val="29"/>
        </w:numPr>
        <w:tabs>
          <w:tab w:val="left" w:pos="1695"/>
        </w:tabs>
        <w:spacing w:after="160"/>
        <w:jc w:val="both"/>
        <w:rPr>
          <w:rFonts w:ascii="Times New Roman" w:hAnsi="Times New Roman"/>
          <w:color w:val="000000" w:themeColor="text1"/>
          <w:sz w:val="24"/>
          <w:szCs w:val="24"/>
          <w:lang w:val="sq-AL"/>
        </w:rPr>
      </w:pPr>
      <w:r w:rsidRPr="00CC3580">
        <w:rPr>
          <w:rFonts w:ascii="Times New Roman" w:hAnsi="Times New Roman"/>
          <w:color w:val="000000" w:themeColor="text1"/>
          <w:sz w:val="24"/>
          <w:szCs w:val="24"/>
          <w:lang w:val="sq-AL"/>
        </w:rPr>
        <w:t>Instituti i Policisë Shkencore do të përfshihet në trajtimin e rasteve kur grupi me ekspertë mjekoligjorë do të konstatojë fakte që evidentojnë elementë krimi, etj. Po ashtu, është hedhur edhe ideja e diversifikimit të mundësive për kryerjen e ekzaminimeve të eshtrave dhe profileve gjenetike, çfarë mund të sjellë përfshirjen edhe të këtij instituti</w:t>
      </w:r>
      <w:r w:rsidR="00813A1E">
        <w:rPr>
          <w:rFonts w:ascii="Times New Roman" w:hAnsi="Times New Roman"/>
          <w:color w:val="000000" w:themeColor="text1"/>
          <w:sz w:val="24"/>
          <w:szCs w:val="24"/>
          <w:lang w:val="sq-AL"/>
        </w:rPr>
        <w:t>,</w:t>
      </w:r>
      <w:r w:rsidRPr="00CC3580">
        <w:rPr>
          <w:rFonts w:ascii="Times New Roman" w:hAnsi="Times New Roman"/>
          <w:color w:val="000000" w:themeColor="text1"/>
          <w:sz w:val="24"/>
          <w:szCs w:val="24"/>
          <w:lang w:val="sq-AL"/>
        </w:rPr>
        <w:t xml:space="preserve"> në përcaktime të përkatësisë së eshtrave të gjetura</w:t>
      </w:r>
      <w:r w:rsidR="00813A1E">
        <w:rPr>
          <w:rFonts w:ascii="Times New Roman" w:hAnsi="Times New Roman"/>
          <w:color w:val="000000" w:themeColor="text1"/>
          <w:sz w:val="24"/>
          <w:szCs w:val="24"/>
          <w:lang w:val="sq-AL"/>
        </w:rPr>
        <w:t>,</w:t>
      </w:r>
      <w:r w:rsidRPr="00CC3580">
        <w:rPr>
          <w:rFonts w:ascii="Times New Roman" w:hAnsi="Times New Roman"/>
          <w:color w:val="000000" w:themeColor="text1"/>
          <w:sz w:val="24"/>
          <w:szCs w:val="24"/>
          <w:lang w:val="sq-AL"/>
        </w:rPr>
        <w:t xml:space="preserve"> me profile genetike të familjarëve të të zhdukurve.</w:t>
      </w:r>
    </w:p>
    <w:p w14:paraId="6E9D7559" w14:textId="77777777" w:rsidR="003661DB" w:rsidRPr="00AE51DC" w:rsidRDefault="003661DB" w:rsidP="003661DB">
      <w:pPr>
        <w:pStyle w:val="BodyText"/>
        <w:spacing w:line="275" w:lineRule="auto"/>
        <w:jc w:val="both"/>
        <w:rPr>
          <w:color w:val="FF0000"/>
          <w:spacing w:val="-1"/>
        </w:rPr>
      </w:pPr>
    </w:p>
    <w:p w14:paraId="0473219A" w14:textId="7B66C282" w:rsidR="00DB27F1" w:rsidRPr="004E25DB" w:rsidRDefault="00870857" w:rsidP="00461543">
      <w:pPr>
        <w:pStyle w:val="Heading1"/>
        <w:numPr>
          <w:ilvl w:val="0"/>
          <w:numId w:val="24"/>
        </w:numPr>
        <w:tabs>
          <w:tab w:val="left" w:pos="270"/>
          <w:tab w:val="left" w:pos="360"/>
          <w:tab w:val="left" w:pos="450"/>
        </w:tabs>
        <w:jc w:val="both"/>
        <w:rPr>
          <w:rFonts w:ascii="Times New Roman" w:hAnsi="Times New Roman" w:cs="Times New Roman"/>
          <w:color w:val="C00000"/>
          <w:sz w:val="24"/>
          <w:szCs w:val="24"/>
          <w:lang w:val="sq-AL"/>
        </w:rPr>
      </w:pPr>
      <w:r>
        <w:rPr>
          <w:rFonts w:ascii="Times New Roman" w:hAnsi="Times New Roman" w:cs="Times New Roman"/>
          <w:color w:val="32ACA0"/>
          <w:sz w:val="24"/>
          <w:szCs w:val="24"/>
          <w:lang w:val="sq-AL"/>
        </w:rPr>
        <w:t xml:space="preserve"> </w:t>
      </w:r>
      <w:bookmarkStart w:id="6" w:name="_Toc131073396"/>
      <w:r w:rsidR="00DB27F1" w:rsidRPr="00057A05">
        <w:rPr>
          <w:rFonts w:ascii="Times New Roman" w:hAnsi="Times New Roman" w:cs="Times New Roman"/>
          <w:color w:val="32ACA0"/>
          <w:sz w:val="24"/>
          <w:szCs w:val="24"/>
          <w:lang w:val="sq-AL"/>
        </w:rPr>
        <w:t>ZBATIMI I REZOLUTËS SË KUVENDIT PËR VLERËSIMIN E VEPRIMTARISË SË AUTORITETIT NË VITIN 202</w:t>
      </w:r>
      <w:bookmarkEnd w:id="6"/>
      <w:r w:rsidR="00411C63">
        <w:rPr>
          <w:rFonts w:ascii="Times New Roman" w:hAnsi="Times New Roman" w:cs="Times New Roman"/>
          <w:color w:val="32ACA0"/>
          <w:sz w:val="24"/>
          <w:szCs w:val="24"/>
          <w:lang w:val="sq-AL"/>
        </w:rPr>
        <w:t>3</w:t>
      </w:r>
    </w:p>
    <w:p w14:paraId="556D0066" w14:textId="77777777" w:rsidR="00C9362C" w:rsidRPr="002C2F99" w:rsidRDefault="00C9362C" w:rsidP="00C9362C">
      <w:pPr>
        <w:pStyle w:val="Heading2"/>
        <w:tabs>
          <w:tab w:val="left" w:pos="720"/>
          <w:tab w:val="left" w:pos="2295"/>
          <w:tab w:val="left" w:pos="2846"/>
        </w:tabs>
        <w:spacing w:before="9" w:line="275" w:lineRule="auto"/>
        <w:ind w:right="-360"/>
        <w:jc w:val="both"/>
        <w:rPr>
          <w:rFonts w:ascii="Times New Roman" w:hAnsi="Times New Roman" w:cs="Times New Roman"/>
          <w:color w:val="C00000"/>
          <w:sz w:val="24"/>
          <w:szCs w:val="24"/>
          <w:highlight w:val="yellow"/>
          <w:lang w:val="sq-AL"/>
        </w:rPr>
      </w:pPr>
    </w:p>
    <w:p w14:paraId="2F6A13B1" w14:textId="509EAB23" w:rsidR="00C9362C" w:rsidRPr="00A04EA2" w:rsidRDefault="004E25DB" w:rsidP="00461543">
      <w:pPr>
        <w:pStyle w:val="Heading2"/>
        <w:numPr>
          <w:ilvl w:val="1"/>
          <w:numId w:val="24"/>
        </w:numPr>
        <w:tabs>
          <w:tab w:val="left" w:pos="2295"/>
          <w:tab w:val="left" w:pos="2846"/>
        </w:tabs>
        <w:spacing w:before="9" w:line="275" w:lineRule="auto"/>
        <w:ind w:right="22"/>
        <w:jc w:val="both"/>
        <w:rPr>
          <w:rFonts w:ascii="Times New Roman" w:hAnsi="Times New Roman" w:cs="Times New Roman"/>
          <w:color w:val="009999"/>
          <w:sz w:val="24"/>
          <w:szCs w:val="24"/>
          <w:lang w:val="sq-AL"/>
        </w:rPr>
      </w:pPr>
      <w:r w:rsidRPr="004E25DB">
        <w:rPr>
          <w:rFonts w:ascii="Times New Roman" w:hAnsi="Times New Roman" w:cs="Times New Roman"/>
          <w:color w:val="009999"/>
          <w:sz w:val="24"/>
          <w:szCs w:val="24"/>
          <w:lang w:val="sq-AL"/>
        </w:rPr>
        <w:t>Të hartojë aktet nënligjore në kuadër të përafrimit me ndryshimet që pësoi ligji nr. 45/2015 “Për të Drejtën e Informimit për Dokumentet e ish- Sigurimit të Shtetit të Republikës Popullore Socialiste të Shqipërisë”, i ndryshuar.</w:t>
      </w:r>
    </w:p>
    <w:p w14:paraId="72138715" w14:textId="77D0B408" w:rsidR="004E25DB" w:rsidRDefault="00A04EA2" w:rsidP="004E25DB">
      <w:pPr>
        <w:pStyle w:val="NoSpacing"/>
        <w:spacing w:line="276" w:lineRule="auto"/>
        <w:ind w:right="22"/>
        <w:jc w:val="both"/>
        <w:rPr>
          <w:spacing w:val="-1"/>
          <w:lang w:val="sq-AL"/>
        </w:rPr>
      </w:pPr>
      <w:r>
        <w:rPr>
          <w:lang w:val="sq-AL"/>
        </w:rPr>
        <w:t>N</w:t>
      </w:r>
      <w:r w:rsidR="00416570">
        <w:rPr>
          <w:lang w:val="sq-AL"/>
        </w:rPr>
        <w:t>ë</w:t>
      </w:r>
      <w:r>
        <w:rPr>
          <w:lang w:val="sq-AL"/>
        </w:rPr>
        <w:t xml:space="preserve"> zbatim t</w:t>
      </w:r>
      <w:r w:rsidR="00416570">
        <w:rPr>
          <w:lang w:val="sq-AL"/>
        </w:rPr>
        <w:t>ë</w:t>
      </w:r>
      <w:r>
        <w:rPr>
          <w:lang w:val="sq-AL"/>
        </w:rPr>
        <w:t xml:space="preserve"> k</w:t>
      </w:r>
      <w:r w:rsidR="00416570">
        <w:rPr>
          <w:lang w:val="sq-AL"/>
        </w:rPr>
        <w:t>ë</w:t>
      </w:r>
      <w:r>
        <w:rPr>
          <w:lang w:val="sq-AL"/>
        </w:rPr>
        <w:t xml:space="preserve">saj direktive Autoriteti ka proceduar me </w:t>
      </w:r>
      <w:r w:rsidR="004E25DB" w:rsidRPr="004E25DB">
        <w:rPr>
          <w:lang w:val="sq-AL"/>
        </w:rPr>
        <w:t>përafrimi</w:t>
      </w:r>
      <w:r>
        <w:rPr>
          <w:lang w:val="sq-AL"/>
        </w:rPr>
        <w:t>n e</w:t>
      </w:r>
      <w:r w:rsidR="004E25DB" w:rsidRPr="004E25DB">
        <w:rPr>
          <w:lang w:val="sq-AL"/>
        </w:rPr>
        <w:t xml:space="preserve"> akteve nënligjore</w:t>
      </w:r>
      <w:r w:rsidR="00416570">
        <w:rPr>
          <w:lang w:val="sq-AL"/>
        </w:rPr>
        <w:t>,</w:t>
      </w:r>
      <w:r w:rsidR="004E25DB" w:rsidRPr="004E25DB">
        <w:rPr>
          <w:lang w:val="sq-AL"/>
        </w:rPr>
        <w:t xml:space="preserve"> në harmoni me </w:t>
      </w:r>
      <w:r w:rsidR="004E25DB" w:rsidRPr="004E25DB">
        <w:rPr>
          <w:spacing w:val="-1"/>
          <w:lang w:val="sq-AL"/>
        </w:rPr>
        <w:t>ndryshimet e ligjit nr.45/2015 (i ndryshuar)</w:t>
      </w:r>
      <w:r w:rsidR="00C0529E">
        <w:rPr>
          <w:spacing w:val="-1"/>
          <w:lang w:val="sq-AL"/>
        </w:rPr>
        <w:t xml:space="preserve"> dhe </w:t>
      </w:r>
      <w:r w:rsidR="004E25DB" w:rsidRPr="004E25DB">
        <w:rPr>
          <w:spacing w:val="-1"/>
          <w:lang w:val="sq-AL"/>
        </w:rPr>
        <w:t>konkretisht</w:t>
      </w:r>
      <w:r w:rsidR="004E25DB">
        <w:rPr>
          <w:spacing w:val="-1"/>
          <w:lang w:val="sq-AL"/>
        </w:rPr>
        <w:t>:</w:t>
      </w:r>
    </w:p>
    <w:p w14:paraId="1D27C617" w14:textId="77777777" w:rsidR="00AB21D3" w:rsidRDefault="00AB21D3" w:rsidP="004E25DB">
      <w:pPr>
        <w:pStyle w:val="NoSpacing"/>
        <w:spacing w:line="276" w:lineRule="auto"/>
        <w:ind w:right="22"/>
        <w:jc w:val="both"/>
        <w:rPr>
          <w:spacing w:val="-1"/>
          <w:lang w:val="sq-AL"/>
        </w:rPr>
      </w:pPr>
    </w:p>
    <w:p w14:paraId="5BD01321" w14:textId="12FFC27D" w:rsidR="00A04EA2" w:rsidRDefault="004E25DB" w:rsidP="00461543">
      <w:pPr>
        <w:pStyle w:val="NoSpacing"/>
        <w:numPr>
          <w:ilvl w:val="0"/>
          <w:numId w:val="27"/>
        </w:numPr>
        <w:spacing w:line="276" w:lineRule="auto"/>
        <w:ind w:right="22"/>
        <w:jc w:val="both"/>
        <w:rPr>
          <w:lang w:val="sq-AL"/>
        </w:rPr>
      </w:pPr>
      <w:r w:rsidRPr="004E25DB">
        <w:rPr>
          <w:lang w:val="sq-AL"/>
        </w:rPr>
        <w:t>AIDSSH, ndërmori hartimin e draft VKM-së “Për gjetjen, identifikimin dhe rikuperimin e eshtrave të personave të zhdukur gjatë periudhës së komunizmit në Shqipëri</w:t>
      </w:r>
      <w:r w:rsidR="00416570">
        <w:rPr>
          <w:lang w:val="sq-AL"/>
        </w:rPr>
        <w:t xml:space="preserve">, </w:t>
      </w:r>
      <w:r w:rsidRPr="004E25DB">
        <w:rPr>
          <w:lang w:val="sq-AL"/>
        </w:rPr>
        <w:t>29 nëntor 1944 – 2 korrik 1991, si dhe mënyrën e mbrojtjes dhe ruajtjes së vendvarrimeve  të njohura dhe atyre të dyshuara, të personave të zhdukur në këtë periudhë”.</w:t>
      </w:r>
      <w:r>
        <w:rPr>
          <w:lang w:val="sq-AL"/>
        </w:rPr>
        <w:t xml:space="preserve"> </w:t>
      </w:r>
      <w:r w:rsidRPr="004E25DB">
        <w:rPr>
          <w:lang w:val="sq-AL"/>
        </w:rPr>
        <w:t>Janë organizuar disa takime mes palëve të interesuara</w:t>
      </w:r>
      <w:r w:rsidR="00416570">
        <w:rPr>
          <w:lang w:val="sq-AL"/>
        </w:rPr>
        <w:t>,</w:t>
      </w:r>
      <w:r w:rsidRPr="004E25DB">
        <w:rPr>
          <w:lang w:val="sq-AL"/>
        </w:rPr>
        <w:t xml:space="preserve"> për miratimin</w:t>
      </w:r>
      <w:r>
        <w:rPr>
          <w:lang w:val="sq-AL"/>
        </w:rPr>
        <w:t xml:space="preserve"> e </w:t>
      </w:r>
      <w:r w:rsidRPr="004E25DB">
        <w:rPr>
          <w:lang w:val="sq-AL"/>
        </w:rPr>
        <w:t>VKM-së</w:t>
      </w:r>
      <w:r w:rsidR="00416570">
        <w:rPr>
          <w:lang w:val="sq-AL"/>
        </w:rPr>
        <w:t>,</w:t>
      </w:r>
      <w:r w:rsidRPr="004E25DB">
        <w:rPr>
          <w:lang w:val="sq-AL"/>
        </w:rPr>
        <w:t xml:space="preserve"> si</w:t>
      </w:r>
      <w:r w:rsidR="00416570">
        <w:rPr>
          <w:lang w:val="sq-AL"/>
        </w:rPr>
        <w:t>:</w:t>
      </w:r>
      <w:r w:rsidRPr="004E25DB">
        <w:rPr>
          <w:lang w:val="sq-AL"/>
        </w:rPr>
        <w:t xml:space="preserve"> Autoriteti i Dosjeve, Ministria e Brendshme, Prokuroria e Përgjithshme, Drejtoria e Përgjithshme e Policisë, Instituti i Mjekësisë Ligjore, Instituti i Policisë Shkencore, ICMP-ja dhe OSCE-a</w:t>
      </w:r>
      <w:r w:rsidR="00416570">
        <w:rPr>
          <w:lang w:val="sq-AL"/>
        </w:rPr>
        <w:t>,</w:t>
      </w:r>
      <w:r w:rsidRPr="004E25DB">
        <w:rPr>
          <w:lang w:val="sq-AL"/>
        </w:rPr>
        <w:t xml:space="preserve"> si dhe përfaqësues nga Ministria për Reformat Ligjore dhe Marrëdhëniet me Parlamentin.</w:t>
      </w:r>
      <w:r w:rsidR="00A04EA2">
        <w:rPr>
          <w:lang w:val="sq-AL"/>
        </w:rPr>
        <w:t xml:space="preserve"> </w:t>
      </w:r>
      <w:r w:rsidR="00821B6A" w:rsidRPr="00A04EA2">
        <w:rPr>
          <w:lang w:val="sq-AL"/>
        </w:rPr>
        <w:t xml:space="preserve">Draft </w:t>
      </w:r>
      <w:r w:rsidR="00821B6A" w:rsidRPr="00A04EA2">
        <w:rPr>
          <w:lang w:val="sq-AL"/>
        </w:rPr>
        <w:lastRenderedPageBreak/>
        <w:t xml:space="preserve">VKM e hartuar nga </w:t>
      </w:r>
      <w:r w:rsidRPr="00A04EA2">
        <w:rPr>
          <w:lang w:val="sq-AL"/>
        </w:rPr>
        <w:t xml:space="preserve">AIDSSH, </w:t>
      </w:r>
      <w:r w:rsidR="00821B6A" w:rsidRPr="00A04EA2">
        <w:rPr>
          <w:lang w:val="sq-AL"/>
        </w:rPr>
        <w:t xml:space="preserve">është </w:t>
      </w:r>
      <w:r w:rsidRPr="00A04EA2">
        <w:rPr>
          <w:lang w:val="sq-AL"/>
        </w:rPr>
        <w:t>dërguar për konsultim pranë Ministrisë</w:t>
      </w:r>
      <w:r w:rsidR="00821B6A" w:rsidRPr="00A04EA2">
        <w:rPr>
          <w:lang w:val="sq-AL"/>
        </w:rPr>
        <w:t xml:space="preserve"> së</w:t>
      </w:r>
      <w:r w:rsidRPr="00A04EA2">
        <w:rPr>
          <w:lang w:val="sq-AL"/>
        </w:rPr>
        <w:t xml:space="preserve"> Brendshme, ICMP-së</w:t>
      </w:r>
      <w:r w:rsidR="00416570">
        <w:rPr>
          <w:lang w:val="sq-AL"/>
        </w:rPr>
        <w:t>,</w:t>
      </w:r>
      <w:r w:rsidRPr="00A04EA2">
        <w:rPr>
          <w:lang w:val="sq-AL"/>
        </w:rPr>
        <w:t xml:space="preserve"> </w:t>
      </w:r>
      <w:r w:rsidR="00A04EA2" w:rsidRPr="00A04EA2">
        <w:rPr>
          <w:lang w:val="sq-AL"/>
        </w:rPr>
        <w:t xml:space="preserve"> si institucione përkatëse në marrëveshjën tr</w:t>
      </w:r>
      <w:r w:rsidR="00416570">
        <w:rPr>
          <w:lang w:val="sq-AL"/>
        </w:rPr>
        <w:t>i</w:t>
      </w:r>
      <w:r w:rsidR="00A04EA2" w:rsidRPr="00A04EA2">
        <w:rPr>
          <w:lang w:val="sq-AL"/>
        </w:rPr>
        <w:t>palëshe</w:t>
      </w:r>
      <w:r w:rsidRPr="00A04EA2">
        <w:rPr>
          <w:lang w:val="sq-AL"/>
        </w:rPr>
        <w:t>.</w:t>
      </w:r>
      <w:r w:rsidR="00A04EA2" w:rsidRPr="00A04EA2">
        <w:rPr>
          <w:lang w:val="sq-AL"/>
        </w:rPr>
        <w:t xml:space="preserve"> </w:t>
      </w:r>
    </w:p>
    <w:p w14:paraId="6FD1F04B" w14:textId="1052427E" w:rsidR="00A04EA2" w:rsidRDefault="00416570" w:rsidP="00461543">
      <w:pPr>
        <w:pStyle w:val="NoSpacing"/>
        <w:numPr>
          <w:ilvl w:val="0"/>
          <w:numId w:val="27"/>
        </w:numPr>
        <w:spacing w:line="276" w:lineRule="auto"/>
        <w:ind w:right="22"/>
        <w:jc w:val="both"/>
        <w:rPr>
          <w:lang w:val="sq-AL"/>
        </w:rPr>
      </w:pPr>
      <w:r>
        <w:rPr>
          <w:lang w:val="sq-AL"/>
        </w:rPr>
        <w:t>Ë</w:t>
      </w:r>
      <w:r w:rsidR="00A04EA2">
        <w:rPr>
          <w:lang w:val="sq-AL"/>
        </w:rPr>
        <w:t>sht</w:t>
      </w:r>
      <w:r>
        <w:rPr>
          <w:lang w:val="sq-AL"/>
        </w:rPr>
        <w:t>ë</w:t>
      </w:r>
      <w:r w:rsidR="00A04EA2">
        <w:rPr>
          <w:lang w:val="sq-AL"/>
        </w:rPr>
        <w:t xml:space="preserve"> p</w:t>
      </w:r>
      <w:r>
        <w:rPr>
          <w:lang w:val="sq-AL"/>
        </w:rPr>
        <w:t>ë</w:t>
      </w:r>
      <w:r w:rsidR="00A04EA2">
        <w:rPr>
          <w:lang w:val="sq-AL"/>
        </w:rPr>
        <w:t xml:space="preserve">rgatitur dhe miratuar me vendim </w:t>
      </w:r>
      <w:r w:rsidR="00A04EA2" w:rsidRPr="004E25DB">
        <w:rPr>
          <w:spacing w:val="-1"/>
          <w:lang w:val="sq-AL"/>
        </w:rPr>
        <w:t>të organit kolegjal, të udhëzuesit “P</w:t>
      </w:r>
      <w:r w:rsidR="00A04EA2" w:rsidRPr="004E25DB">
        <w:rPr>
          <w:lang w:val="sq-AL"/>
        </w:rPr>
        <w:t>ër rregullat dhe procedurat e verifikimit të rrethanave dhe fakteve mbi dokumentet e ish-Sigurimit të Shtetit”.</w:t>
      </w:r>
    </w:p>
    <w:p w14:paraId="1184DB4A" w14:textId="0A03E5C0" w:rsidR="00A04EA2" w:rsidRPr="00A04EA2" w:rsidRDefault="00416570" w:rsidP="00461543">
      <w:pPr>
        <w:pStyle w:val="NoSpacing"/>
        <w:numPr>
          <w:ilvl w:val="0"/>
          <w:numId w:val="27"/>
        </w:numPr>
        <w:spacing w:line="276" w:lineRule="auto"/>
        <w:ind w:right="22"/>
        <w:jc w:val="both"/>
        <w:rPr>
          <w:lang w:val="sq-AL"/>
        </w:rPr>
      </w:pPr>
      <w:r>
        <w:rPr>
          <w:spacing w:val="-1"/>
          <w:lang w:val="sq-AL"/>
        </w:rPr>
        <w:t>Ë</w:t>
      </w:r>
      <w:r w:rsidR="00A04EA2">
        <w:rPr>
          <w:spacing w:val="-1"/>
          <w:lang w:val="sq-AL"/>
        </w:rPr>
        <w:t>sht</w:t>
      </w:r>
      <w:r>
        <w:rPr>
          <w:spacing w:val="-1"/>
          <w:lang w:val="sq-AL"/>
        </w:rPr>
        <w:t>ë</w:t>
      </w:r>
      <w:r w:rsidR="00A04EA2">
        <w:rPr>
          <w:spacing w:val="-1"/>
          <w:lang w:val="sq-AL"/>
        </w:rPr>
        <w:t xml:space="preserve"> p</w:t>
      </w:r>
      <w:r>
        <w:rPr>
          <w:spacing w:val="-1"/>
          <w:lang w:val="sq-AL"/>
        </w:rPr>
        <w:t>ë</w:t>
      </w:r>
      <w:r w:rsidR="00A04EA2">
        <w:rPr>
          <w:spacing w:val="-1"/>
          <w:lang w:val="sq-AL"/>
        </w:rPr>
        <w:t xml:space="preserve">rgatitur  </w:t>
      </w:r>
      <w:r w:rsidR="004E25DB" w:rsidRPr="00A04EA2">
        <w:rPr>
          <w:spacing w:val="-1"/>
          <w:lang w:val="sq-AL"/>
        </w:rPr>
        <w:t>propozim</w:t>
      </w:r>
      <w:r w:rsidR="00A04EA2">
        <w:rPr>
          <w:spacing w:val="-1"/>
          <w:lang w:val="sq-AL"/>
        </w:rPr>
        <w:t>i</w:t>
      </w:r>
      <w:r w:rsidR="004E25DB" w:rsidRPr="00A04EA2">
        <w:rPr>
          <w:spacing w:val="-1"/>
          <w:lang w:val="sq-AL"/>
        </w:rPr>
        <w:t xml:space="preserve"> për shtesa dhe ndryshim në draft-Udhëzuesi “Për aksesin dhe përdorimin e arkivit të AIDSSH-së</w:t>
      </w:r>
      <w:r>
        <w:rPr>
          <w:spacing w:val="-1"/>
          <w:lang w:val="sq-AL"/>
        </w:rPr>
        <w:t>,</w:t>
      </w:r>
      <w:r w:rsidR="004E25DB" w:rsidRPr="00A04EA2">
        <w:rPr>
          <w:spacing w:val="-1"/>
          <w:lang w:val="sq-AL"/>
        </w:rPr>
        <w:t xml:space="preserve"> për institucione të kërkimit shkencor, gazetarë, media dhe studiues”</w:t>
      </w:r>
      <w:r>
        <w:rPr>
          <w:spacing w:val="-1"/>
          <w:lang w:val="sq-AL"/>
        </w:rPr>
        <w:t>, që</w:t>
      </w:r>
      <w:r w:rsidR="00A04EA2">
        <w:rPr>
          <w:spacing w:val="-1"/>
          <w:lang w:val="sq-AL"/>
        </w:rPr>
        <w:t xml:space="preserve"> aktualisht </w:t>
      </w:r>
      <w:r w:rsidR="004E25DB" w:rsidRPr="00A04EA2">
        <w:rPr>
          <w:spacing w:val="-1"/>
          <w:lang w:val="sq-AL"/>
        </w:rPr>
        <w:t xml:space="preserve">është në proces. </w:t>
      </w:r>
    </w:p>
    <w:p w14:paraId="1D08EDCC" w14:textId="408F2968" w:rsidR="00C416CD" w:rsidRPr="00C416CD" w:rsidRDefault="004E25DB" w:rsidP="00461543">
      <w:pPr>
        <w:pStyle w:val="NoSpacing"/>
        <w:numPr>
          <w:ilvl w:val="0"/>
          <w:numId w:val="27"/>
        </w:numPr>
        <w:spacing w:line="276" w:lineRule="auto"/>
        <w:ind w:right="22"/>
        <w:jc w:val="both"/>
        <w:rPr>
          <w:lang w:val="sq-AL"/>
        </w:rPr>
      </w:pPr>
      <w:r w:rsidRPr="00A04EA2">
        <w:rPr>
          <w:spacing w:val="-1"/>
          <w:lang w:val="sq-AL"/>
        </w:rPr>
        <w:t>AIDSSH, ka shqyrtuar në mbledhjet e organit kolegjial</w:t>
      </w:r>
      <w:r w:rsidR="00416570">
        <w:rPr>
          <w:spacing w:val="-1"/>
          <w:lang w:val="sq-AL"/>
        </w:rPr>
        <w:t>,</w:t>
      </w:r>
      <w:r w:rsidRPr="00A04EA2">
        <w:rPr>
          <w:spacing w:val="-1"/>
          <w:lang w:val="sq-AL"/>
        </w:rPr>
        <w:t xml:space="preserve"> propozimet për shtesa dhe ndryshime në udhëzues</w:t>
      </w:r>
      <w:r w:rsidR="00416570">
        <w:rPr>
          <w:spacing w:val="-1"/>
          <w:lang w:val="sq-AL"/>
        </w:rPr>
        <w:t>,</w:t>
      </w:r>
      <w:r w:rsidRPr="00A04EA2">
        <w:rPr>
          <w:spacing w:val="-1"/>
          <w:lang w:val="sq-AL"/>
        </w:rPr>
        <w:t xml:space="preserve"> mbi politikat dhe pro</w:t>
      </w:r>
      <w:r w:rsidR="0067777E">
        <w:rPr>
          <w:spacing w:val="-1"/>
          <w:lang w:val="sq-AL"/>
        </w:rPr>
        <w:t>c</w:t>
      </w:r>
      <w:r w:rsidRPr="00A04EA2">
        <w:rPr>
          <w:spacing w:val="-1"/>
          <w:lang w:val="sq-AL"/>
        </w:rPr>
        <w:t xml:space="preserve">edurat për trajtimin e kërkesave të qytetarëve; ka </w:t>
      </w:r>
      <w:r w:rsidR="00ED3F74">
        <w:rPr>
          <w:spacing w:val="-1"/>
          <w:lang w:val="sq-AL"/>
        </w:rPr>
        <w:t>hartuar</w:t>
      </w:r>
      <w:r w:rsidRPr="00A04EA2">
        <w:rPr>
          <w:spacing w:val="-1"/>
          <w:lang w:val="sq-AL"/>
        </w:rPr>
        <w:t xml:space="preserve"> dhe janë shqyrtuar në mbledhjet e organit kolegjial</w:t>
      </w:r>
      <w:r w:rsidR="00ED3F74">
        <w:rPr>
          <w:spacing w:val="-1"/>
          <w:lang w:val="sq-AL"/>
        </w:rPr>
        <w:t>,</w:t>
      </w:r>
      <w:r w:rsidRPr="00A04EA2">
        <w:rPr>
          <w:spacing w:val="-1"/>
          <w:lang w:val="sq-AL"/>
        </w:rPr>
        <w:t xml:space="preserve"> propozimet për shtesa dhe ndryshim në Rregullore për organizimin dhe funksionimin e AIDSSH-së</w:t>
      </w:r>
      <w:r w:rsidR="00C416CD">
        <w:rPr>
          <w:spacing w:val="-1"/>
          <w:lang w:val="sq-AL"/>
        </w:rPr>
        <w:t>.</w:t>
      </w:r>
    </w:p>
    <w:p w14:paraId="64F5A650" w14:textId="21A1C683" w:rsidR="00C416CD" w:rsidRPr="00C416CD" w:rsidRDefault="00C416CD" w:rsidP="00461543">
      <w:pPr>
        <w:pStyle w:val="NoSpacing"/>
        <w:numPr>
          <w:ilvl w:val="0"/>
          <w:numId w:val="27"/>
        </w:numPr>
        <w:spacing w:line="276" w:lineRule="auto"/>
        <w:ind w:right="22"/>
        <w:jc w:val="both"/>
        <w:rPr>
          <w:lang w:val="sq-AL"/>
        </w:rPr>
      </w:pPr>
      <w:r>
        <w:rPr>
          <w:lang w:val="sq-AL"/>
        </w:rPr>
        <w:t xml:space="preserve">Janë miratuar </w:t>
      </w:r>
      <w:r w:rsidR="004E25DB" w:rsidRPr="004E25DB">
        <w:rPr>
          <w:lang w:val="sq-AL"/>
        </w:rPr>
        <w:t>me vendim</w:t>
      </w:r>
      <w:r>
        <w:rPr>
          <w:lang w:val="sq-AL"/>
        </w:rPr>
        <w:t xml:space="preserve">  kolegjial</w:t>
      </w:r>
      <w:r w:rsidR="00ED3F74">
        <w:rPr>
          <w:lang w:val="sq-AL"/>
        </w:rPr>
        <w:t>,</w:t>
      </w:r>
      <w:r>
        <w:rPr>
          <w:lang w:val="sq-AL"/>
        </w:rPr>
        <w:t xml:space="preserve"> </w:t>
      </w:r>
      <w:r w:rsidR="000B04C7">
        <w:rPr>
          <w:lang w:val="sq-AL"/>
        </w:rPr>
        <w:t xml:space="preserve">2 </w:t>
      </w:r>
      <w:r w:rsidR="004E25DB" w:rsidRPr="004E25DB">
        <w:rPr>
          <w:lang w:val="sq-AL"/>
        </w:rPr>
        <w:t>marrëveshj</w:t>
      </w:r>
      <w:r w:rsidR="000B04C7">
        <w:rPr>
          <w:lang w:val="sq-AL"/>
        </w:rPr>
        <w:t xml:space="preserve">e </w:t>
      </w:r>
      <w:r w:rsidR="004E25DB" w:rsidRPr="004E25DB">
        <w:rPr>
          <w:lang w:val="sq-AL"/>
        </w:rPr>
        <w:t>bashëpunimi</w:t>
      </w:r>
      <w:r w:rsidR="000B04C7">
        <w:rPr>
          <w:lang w:val="sq-AL"/>
        </w:rPr>
        <w:t>, marr</w:t>
      </w:r>
      <w:r w:rsidR="00ED3F74">
        <w:rPr>
          <w:lang w:val="sq-AL"/>
        </w:rPr>
        <w:t>ë</w:t>
      </w:r>
      <w:r w:rsidR="000B04C7">
        <w:rPr>
          <w:lang w:val="sq-AL"/>
        </w:rPr>
        <w:t xml:space="preserve">veshja </w:t>
      </w:r>
      <w:r w:rsidR="004E25DB" w:rsidRPr="004E25DB">
        <w:rPr>
          <w:lang w:val="sq-AL"/>
        </w:rPr>
        <w:t>mes AIDSSH-së dhe  A</w:t>
      </w:r>
      <w:r w:rsidR="004E25DB" w:rsidRPr="004E25DB">
        <w:rPr>
          <w:spacing w:val="-1"/>
          <w:lang w:val="sq-AL"/>
        </w:rPr>
        <w:t>kademisë së Filmit dhe Multimedias “MARUBI”</w:t>
      </w:r>
      <w:r w:rsidR="00ED3F74">
        <w:rPr>
          <w:spacing w:val="-1"/>
          <w:lang w:val="sq-AL"/>
        </w:rPr>
        <w:t>,</w:t>
      </w:r>
      <w:r>
        <w:rPr>
          <w:spacing w:val="-1"/>
          <w:lang w:val="sq-AL"/>
        </w:rPr>
        <w:t xml:space="preserve"> si dhe </w:t>
      </w:r>
      <w:r w:rsidR="004E25DB" w:rsidRPr="004E25DB">
        <w:rPr>
          <w:lang w:val="sq-AL"/>
        </w:rPr>
        <w:t>marrëveshj</w:t>
      </w:r>
      <w:r>
        <w:rPr>
          <w:lang w:val="sq-AL"/>
        </w:rPr>
        <w:t>a</w:t>
      </w:r>
      <w:r w:rsidR="004E25DB" w:rsidRPr="004E25DB">
        <w:rPr>
          <w:lang w:val="sq-AL"/>
        </w:rPr>
        <w:t xml:space="preserve"> e bashëpunimit mes AIDSSH-së dhe </w:t>
      </w:r>
      <w:r w:rsidR="004E25DB" w:rsidRPr="004E25DB">
        <w:rPr>
          <w:spacing w:val="-1"/>
          <w:lang w:val="sq-AL"/>
        </w:rPr>
        <w:t>Instituti</w:t>
      </w:r>
      <w:r w:rsidR="00ED3F74">
        <w:rPr>
          <w:spacing w:val="-1"/>
          <w:lang w:val="sq-AL"/>
        </w:rPr>
        <w:t>t</w:t>
      </w:r>
      <w:r w:rsidR="004E25DB" w:rsidRPr="004E25DB">
        <w:rPr>
          <w:spacing w:val="-1"/>
          <w:lang w:val="sq-AL"/>
        </w:rPr>
        <w:t xml:space="preserve"> </w:t>
      </w:r>
      <w:r w:rsidR="00ED3F74">
        <w:rPr>
          <w:spacing w:val="-1"/>
          <w:lang w:val="sq-AL"/>
        </w:rPr>
        <w:t>të</w:t>
      </w:r>
      <w:r w:rsidR="004E25DB" w:rsidRPr="004E25DB">
        <w:rPr>
          <w:spacing w:val="-1"/>
          <w:lang w:val="sq-AL"/>
        </w:rPr>
        <w:t xml:space="preserve"> Historisë së Europës Mesdhetare të Kaliarit, Romës dhe Milanos</w:t>
      </w:r>
      <w:r w:rsidR="004E25DB">
        <w:rPr>
          <w:spacing w:val="-1"/>
          <w:lang w:val="sq-AL"/>
        </w:rPr>
        <w:t>.</w:t>
      </w:r>
    </w:p>
    <w:p w14:paraId="12140E17" w14:textId="48E68899" w:rsidR="004E25DB" w:rsidRPr="000B04C7" w:rsidRDefault="00C416CD" w:rsidP="00461543">
      <w:pPr>
        <w:pStyle w:val="NoSpacing"/>
        <w:numPr>
          <w:ilvl w:val="0"/>
          <w:numId w:val="27"/>
        </w:numPr>
        <w:spacing w:line="276" w:lineRule="auto"/>
        <w:ind w:right="22"/>
        <w:jc w:val="both"/>
        <w:rPr>
          <w:lang w:val="sq-AL"/>
        </w:rPr>
      </w:pPr>
      <w:r w:rsidRPr="00C416CD">
        <w:rPr>
          <w:spacing w:val="-1"/>
          <w:lang w:val="sq-AL"/>
        </w:rPr>
        <w:t>Është miratuar Plani Strategjik për periudhën 2023-2028.</w:t>
      </w:r>
    </w:p>
    <w:p w14:paraId="27B743BD" w14:textId="3CBE69B2" w:rsidR="004E25DB" w:rsidRPr="004E25DB" w:rsidRDefault="004E25DB" w:rsidP="004E25DB">
      <w:pPr>
        <w:framePr w:hSpace="180" w:wrap="around" w:vAnchor="text" w:hAnchor="text" w:xAlign="right" w:y="1"/>
        <w:spacing w:after="200" w:line="276" w:lineRule="auto"/>
        <w:suppressOverlap/>
        <w:jc w:val="both"/>
        <w:rPr>
          <w:rFonts w:ascii="Times New Roman" w:eastAsia="Times New Roman" w:hAnsi="Times New Roman"/>
          <w:spacing w:val="-1"/>
          <w:sz w:val="24"/>
          <w:szCs w:val="24"/>
          <w:lang w:val="pt-BR"/>
        </w:rPr>
      </w:pPr>
      <w:r w:rsidRPr="004E25DB">
        <w:rPr>
          <w:rFonts w:ascii="Times New Roman" w:eastAsia="Times New Roman" w:hAnsi="Times New Roman"/>
          <w:spacing w:val="-1"/>
          <w:sz w:val="24"/>
          <w:szCs w:val="24"/>
          <w:lang w:val="pt-BR"/>
        </w:rPr>
        <w:t>.</w:t>
      </w:r>
    </w:p>
    <w:p w14:paraId="0B8AE17D" w14:textId="77777777" w:rsidR="004E25DB" w:rsidRPr="00B86FAF" w:rsidRDefault="004E25DB" w:rsidP="00247695">
      <w:pPr>
        <w:pStyle w:val="NoSpacing"/>
        <w:spacing w:line="276" w:lineRule="auto"/>
        <w:ind w:left="90" w:right="22"/>
        <w:jc w:val="both"/>
        <w:rPr>
          <w:rFonts w:eastAsia="Calibri"/>
          <w:b/>
          <w:color w:val="009999"/>
          <w:lang w:val="sq-AL"/>
        </w:rPr>
      </w:pPr>
    </w:p>
    <w:p w14:paraId="777D1FE2" w14:textId="72E9FF5D" w:rsidR="00C9362C" w:rsidRDefault="004E25DB" w:rsidP="00461543">
      <w:pPr>
        <w:pStyle w:val="Heading2"/>
        <w:numPr>
          <w:ilvl w:val="1"/>
          <w:numId w:val="24"/>
        </w:numPr>
        <w:tabs>
          <w:tab w:val="left" w:pos="2295"/>
          <w:tab w:val="left" w:pos="2846"/>
        </w:tabs>
        <w:spacing w:before="9" w:line="275" w:lineRule="auto"/>
        <w:ind w:right="22"/>
        <w:jc w:val="both"/>
        <w:rPr>
          <w:rFonts w:ascii="Times New Roman" w:hAnsi="Times New Roman"/>
          <w:color w:val="009999"/>
          <w:sz w:val="24"/>
          <w:szCs w:val="24"/>
          <w:lang w:val="sq-AL"/>
        </w:rPr>
      </w:pPr>
      <w:r w:rsidRPr="004E25DB">
        <w:rPr>
          <w:rFonts w:ascii="Times New Roman" w:hAnsi="Times New Roman"/>
          <w:color w:val="009999"/>
          <w:sz w:val="24"/>
          <w:szCs w:val="24"/>
          <w:lang w:val="sq-AL"/>
        </w:rPr>
        <w:t>Të raportojë mbi përfundimet dhe pengesat ligjore që ka hasur Autoriteti gjatë zbatimit të ligjit nr. 45/2015</w:t>
      </w:r>
      <w:r w:rsidR="00ED3F74">
        <w:rPr>
          <w:rFonts w:ascii="Times New Roman" w:hAnsi="Times New Roman"/>
          <w:color w:val="009999"/>
          <w:sz w:val="24"/>
          <w:szCs w:val="24"/>
          <w:lang w:val="sq-AL"/>
        </w:rPr>
        <w:t>,</w:t>
      </w:r>
      <w:r w:rsidRPr="004E25DB">
        <w:rPr>
          <w:rFonts w:ascii="Times New Roman" w:hAnsi="Times New Roman"/>
          <w:color w:val="009999"/>
          <w:sz w:val="24"/>
          <w:szCs w:val="24"/>
          <w:lang w:val="sq-AL"/>
        </w:rPr>
        <w:t xml:space="preserve"> lidhur me verifikimin e figurave të zyrtarëve të pajisur më parë</w:t>
      </w:r>
      <w:r w:rsidR="00ED3F74">
        <w:rPr>
          <w:rFonts w:ascii="Times New Roman" w:hAnsi="Times New Roman"/>
          <w:color w:val="009999"/>
          <w:sz w:val="24"/>
          <w:szCs w:val="24"/>
          <w:lang w:val="sq-AL"/>
        </w:rPr>
        <w:t>,</w:t>
      </w:r>
      <w:r w:rsidRPr="004E25DB">
        <w:rPr>
          <w:rFonts w:ascii="Times New Roman" w:hAnsi="Times New Roman"/>
          <w:color w:val="009999"/>
          <w:sz w:val="24"/>
          <w:szCs w:val="24"/>
          <w:lang w:val="sq-AL"/>
        </w:rPr>
        <w:t xml:space="preserve"> me certifikatë pastërie figure. </w:t>
      </w:r>
      <w:r w:rsidR="00BE5F54">
        <w:rPr>
          <w:rFonts w:ascii="Times New Roman" w:hAnsi="Times New Roman"/>
          <w:color w:val="009999"/>
          <w:sz w:val="24"/>
          <w:szCs w:val="24"/>
          <w:lang w:val="sq-AL"/>
        </w:rPr>
        <w:t xml:space="preserve"> </w:t>
      </w:r>
      <w:r w:rsidRPr="004E25DB">
        <w:rPr>
          <w:rFonts w:ascii="Times New Roman" w:hAnsi="Times New Roman"/>
          <w:color w:val="009999"/>
          <w:sz w:val="24"/>
          <w:szCs w:val="24"/>
          <w:lang w:val="sq-AL"/>
        </w:rPr>
        <w:t>Pas ndryshimeve ligjore që sollën shfuqizimin e  komisioneve “Bezhani” e “Mezini”, Autoriteti të bashkëpunojë me institucionet kushtetuese dhe autoritetet publike</w:t>
      </w:r>
      <w:r w:rsidR="00ED3F74">
        <w:rPr>
          <w:rFonts w:ascii="Times New Roman" w:hAnsi="Times New Roman"/>
          <w:color w:val="009999"/>
          <w:sz w:val="24"/>
          <w:szCs w:val="24"/>
          <w:lang w:val="sq-AL"/>
        </w:rPr>
        <w:t>,</w:t>
      </w:r>
      <w:r w:rsidRPr="004E25DB">
        <w:rPr>
          <w:rFonts w:ascii="Times New Roman" w:hAnsi="Times New Roman"/>
          <w:color w:val="009999"/>
          <w:sz w:val="24"/>
          <w:szCs w:val="24"/>
          <w:lang w:val="sq-AL"/>
        </w:rPr>
        <w:t xml:space="preserve"> me qëllim që t’i drejtohen Autoritetit me kërkesë</w:t>
      </w:r>
      <w:r w:rsidR="00ED3F74">
        <w:rPr>
          <w:rFonts w:ascii="Times New Roman" w:hAnsi="Times New Roman"/>
          <w:color w:val="009999"/>
          <w:sz w:val="24"/>
          <w:szCs w:val="24"/>
          <w:lang w:val="sq-AL"/>
        </w:rPr>
        <w:t>,</w:t>
      </w:r>
      <w:r w:rsidRPr="004E25DB">
        <w:rPr>
          <w:rFonts w:ascii="Times New Roman" w:hAnsi="Times New Roman"/>
          <w:color w:val="009999"/>
          <w:sz w:val="24"/>
          <w:szCs w:val="24"/>
          <w:lang w:val="sq-AL"/>
        </w:rPr>
        <w:t xml:space="preserve"> për ri </w:t>
      </w:r>
      <w:r w:rsidR="00ED3F74">
        <w:rPr>
          <w:rFonts w:ascii="Times New Roman" w:hAnsi="Times New Roman"/>
          <w:color w:val="009999"/>
          <w:sz w:val="24"/>
          <w:szCs w:val="24"/>
          <w:lang w:val="sq-AL"/>
        </w:rPr>
        <w:t>–</w:t>
      </w:r>
      <w:r w:rsidRPr="004E25DB">
        <w:rPr>
          <w:rFonts w:ascii="Times New Roman" w:hAnsi="Times New Roman"/>
          <w:color w:val="009999"/>
          <w:sz w:val="24"/>
          <w:szCs w:val="24"/>
          <w:lang w:val="sq-AL"/>
        </w:rPr>
        <w:t xml:space="preserve"> verifikim</w:t>
      </w:r>
      <w:r w:rsidR="00ED3F74">
        <w:rPr>
          <w:rFonts w:ascii="Times New Roman" w:hAnsi="Times New Roman"/>
          <w:color w:val="009999"/>
          <w:sz w:val="24"/>
          <w:szCs w:val="24"/>
          <w:lang w:val="sq-AL"/>
        </w:rPr>
        <w:t>in e</w:t>
      </w:r>
      <w:r w:rsidRPr="004E25DB">
        <w:rPr>
          <w:rFonts w:ascii="Times New Roman" w:hAnsi="Times New Roman"/>
          <w:color w:val="009999"/>
          <w:sz w:val="24"/>
          <w:szCs w:val="24"/>
          <w:lang w:val="sq-AL"/>
        </w:rPr>
        <w:t xml:space="preserve"> figurës së zyrtarëve të pajisur më parë</w:t>
      </w:r>
      <w:r w:rsidR="00ED3F74">
        <w:rPr>
          <w:rFonts w:ascii="Times New Roman" w:hAnsi="Times New Roman"/>
          <w:color w:val="009999"/>
          <w:sz w:val="24"/>
          <w:szCs w:val="24"/>
          <w:lang w:val="sq-AL"/>
        </w:rPr>
        <w:t>,</w:t>
      </w:r>
      <w:r w:rsidRPr="004E25DB">
        <w:rPr>
          <w:rFonts w:ascii="Times New Roman" w:hAnsi="Times New Roman"/>
          <w:color w:val="009999"/>
          <w:sz w:val="24"/>
          <w:szCs w:val="24"/>
          <w:lang w:val="sq-AL"/>
        </w:rPr>
        <w:t xml:space="preserve"> me certifikatë pastërtie.</w:t>
      </w:r>
      <w:r w:rsidR="00942C17">
        <w:rPr>
          <w:rFonts w:ascii="Times New Roman" w:hAnsi="Times New Roman"/>
          <w:color w:val="009999"/>
          <w:sz w:val="24"/>
          <w:szCs w:val="24"/>
          <w:lang w:val="sq-AL"/>
        </w:rPr>
        <w:t xml:space="preserve"> </w:t>
      </w:r>
    </w:p>
    <w:p w14:paraId="13B3729F" w14:textId="77777777" w:rsidR="00B86FAF" w:rsidRPr="00B86FAF" w:rsidRDefault="00B86FAF" w:rsidP="00B86FAF">
      <w:pPr>
        <w:rPr>
          <w:lang w:val="sq-AL"/>
        </w:rPr>
      </w:pPr>
    </w:p>
    <w:p w14:paraId="0E97BF71" w14:textId="2DFF01CE" w:rsidR="00D2504A" w:rsidRPr="00D2504A" w:rsidRDefault="00D2504A" w:rsidP="00D2504A">
      <w:pPr>
        <w:spacing w:after="0" w:line="276" w:lineRule="auto"/>
        <w:ind w:right="22"/>
        <w:jc w:val="both"/>
        <w:rPr>
          <w:rFonts w:ascii="Times New Roman" w:hAnsi="Times New Roman"/>
          <w:bCs/>
          <w:sz w:val="24"/>
          <w:szCs w:val="24"/>
          <w:lang w:val="sq-AL"/>
        </w:rPr>
      </w:pPr>
      <w:r w:rsidRPr="00D2504A">
        <w:rPr>
          <w:rFonts w:ascii="Times New Roman" w:hAnsi="Times New Roman"/>
          <w:bCs/>
          <w:sz w:val="24"/>
          <w:szCs w:val="24"/>
          <w:lang w:val="sq-AL"/>
        </w:rPr>
        <w:t>Pas ndryshimeve ligjore dhe interesit të lartë të publikut</w:t>
      </w:r>
      <w:r w:rsidR="00ED3F74">
        <w:rPr>
          <w:rFonts w:ascii="Times New Roman" w:hAnsi="Times New Roman"/>
          <w:bCs/>
          <w:sz w:val="24"/>
          <w:szCs w:val="24"/>
          <w:lang w:val="sq-AL"/>
        </w:rPr>
        <w:t>,</w:t>
      </w:r>
      <w:r w:rsidRPr="00D2504A">
        <w:rPr>
          <w:rFonts w:ascii="Times New Roman" w:hAnsi="Times New Roman"/>
          <w:bCs/>
          <w:sz w:val="24"/>
          <w:szCs w:val="24"/>
          <w:lang w:val="sq-AL"/>
        </w:rPr>
        <w:t xml:space="preserve"> për mënyrën si është kryer verifikimi i figurave nga këto komisione, AIDSSH, ka miratuar ngritjen e Grupit të Punës me objekt “Identifikimin dhe njohjen e akteve juridike dhe veprimtarinë e dy institucioneve përgjegjëse, lidhur me  procesin e kontrollit të figurës së zyrtarëve dhe personave të tjerë në Republikën e Shqipërisë, listës me bazë të dhënash të dokumentacionit arkivor të krijuar, numrin e zyrtarëve të verifikuar prej tyre dhe rezultatin e verifikimit, procesin e grumbullimit, marrjes në administrim dhe përpunimit të fondit dhe praktikat ndërkombëtare për verifikimin e figurave”.</w:t>
      </w:r>
    </w:p>
    <w:p w14:paraId="6E9804ED" w14:textId="7EC1D2DF" w:rsidR="00D2504A" w:rsidRPr="00D2504A" w:rsidRDefault="00D2504A" w:rsidP="00D2504A">
      <w:pPr>
        <w:spacing w:after="0" w:line="276" w:lineRule="auto"/>
        <w:ind w:right="22"/>
        <w:jc w:val="both"/>
        <w:rPr>
          <w:rFonts w:ascii="Times New Roman" w:hAnsi="Times New Roman"/>
          <w:bCs/>
          <w:sz w:val="24"/>
          <w:szCs w:val="24"/>
          <w:lang w:val="sq-AL"/>
        </w:rPr>
      </w:pPr>
      <w:r w:rsidRPr="00D2504A">
        <w:rPr>
          <w:rFonts w:ascii="Times New Roman" w:hAnsi="Times New Roman"/>
          <w:bCs/>
          <w:sz w:val="24"/>
          <w:szCs w:val="24"/>
          <w:lang w:val="sq-AL"/>
        </w:rPr>
        <w:t>Në përfundim të punës, Grupi i Punës ka hartuar raportin përmbledhës me 62 faqe</w:t>
      </w:r>
      <w:r w:rsidR="00ED3F74">
        <w:rPr>
          <w:rFonts w:ascii="Times New Roman" w:hAnsi="Times New Roman"/>
          <w:bCs/>
          <w:sz w:val="24"/>
          <w:szCs w:val="24"/>
          <w:lang w:val="sq-AL"/>
        </w:rPr>
        <w:t>,</w:t>
      </w:r>
      <w:r w:rsidRPr="00D2504A">
        <w:rPr>
          <w:rFonts w:ascii="Times New Roman" w:hAnsi="Times New Roman"/>
          <w:bCs/>
          <w:sz w:val="24"/>
          <w:szCs w:val="24"/>
          <w:lang w:val="sq-AL"/>
        </w:rPr>
        <w:t xml:space="preserve"> me nivel klasifikimi</w:t>
      </w:r>
      <w:r w:rsidR="00ED3F74">
        <w:rPr>
          <w:rFonts w:ascii="Times New Roman" w:hAnsi="Times New Roman"/>
          <w:bCs/>
          <w:sz w:val="24"/>
          <w:szCs w:val="24"/>
          <w:lang w:val="sq-AL"/>
        </w:rPr>
        <w:t>,</w:t>
      </w:r>
      <w:r w:rsidRPr="00D2504A">
        <w:rPr>
          <w:rFonts w:ascii="Times New Roman" w:hAnsi="Times New Roman"/>
          <w:bCs/>
          <w:sz w:val="24"/>
          <w:szCs w:val="24"/>
          <w:lang w:val="sq-AL"/>
        </w:rPr>
        <w:t xml:space="preserve"> ku është identifikuar dhe pasqyruar informacioni dhe të dhënat e mbledhura nga dokumentacioni arkivor i krijuar nga të gjitha institucionet përgjegjëse</w:t>
      </w:r>
      <w:r w:rsidR="00ED3F74">
        <w:rPr>
          <w:rFonts w:ascii="Times New Roman" w:hAnsi="Times New Roman"/>
          <w:bCs/>
          <w:sz w:val="24"/>
          <w:szCs w:val="24"/>
          <w:lang w:val="sq-AL"/>
        </w:rPr>
        <w:t>,</w:t>
      </w:r>
      <w:r w:rsidRPr="00D2504A">
        <w:rPr>
          <w:rFonts w:ascii="Times New Roman" w:hAnsi="Times New Roman"/>
          <w:bCs/>
          <w:sz w:val="24"/>
          <w:szCs w:val="24"/>
          <w:lang w:val="sq-AL"/>
        </w:rPr>
        <w:t xml:space="preserve"> të përfshira në procesin e kontrollit të figur</w:t>
      </w:r>
      <w:r w:rsidR="00BE5F54">
        <w:rPr>
          <w:rFonts w:ascii="Times New Roman" w:hAnsi="Times New Roman"/>
          <w:bCs/>
          <w:sz w:val="24"/>
          <w:szCs w:val="24"/>
          <w:lang w:val="sq-AL"/>
        </w:rPr>
        <w:t>ës të subjekteve të verifikuara.</w:t>
      </w:r>
      <w:r w:rsidRPr="00D2504A">
        <w:rPr>
          <w:rFonts w:ascii="Times New Roman" w:hAnsi="Times New Roman"/>
          <w:bCs/>
          <w:sz w:val="24"/>
          <w:szCs w:val="24"/>
          <w:lang w:val="sq-AL"/>
        </w:rPr>
        <w:t xml:space="preserve"> Raporti është miratuar me Vendimin nr. 3, datë 20.06.2023 të Autoritetit. Kopje e raportit është dërguar pranë Kuvendit të Shqipërisë.   </w:t>
      </w:r>
    </w:p>
    <w:p w14:paraId="5901DEC0" w14:textId="6BBE5714" w:rsidR="00D2504A" w:rsidRPr="00D2504A" w:rsidRDefault="00ED3F74" w:rsidP="00D2504A">
      <w:pPr>
        <w:spacing w:after="0" w:line="276" w:lineRule="auto"/>
        <w:ind w:right="22"/>
        <w:jc w:val="both"/>
        <w:rPr>
          <w:rFonts w:ascii="Times New Roman" w:hAnsi="Times New Roman"/>
          <w:bCs/>
          <w:sz w:val="24"/>
          <w:szCs w:val="24"/>
          <w:lang w:val="sq-AL"/>
        </w:rPr>
      </w:pPr>
      <w:r>
        <w:rPr>
          <w:rFonts w:ascii="Times New Roman" w:hAnsi="Times New Roman"/>
          <w:bCs/>
          <w:sz w:val="24"/>
          <w:szCs w:val="24"/>
          <w:lang w:val="sq-AL"/>
        </w:rPr>
        <w:lastRenderedPageBreak/>
        <w:t>Për s</w:t>
      </w:r>
      <w:r w:rsidR="00D2504A" w:rsidRPr="00D2504A">
        <w:rPr>
          <w:rFonts w:ascii="Times New Roman" w:hAnsi="Times New Roman"/>
          <w:bCs/>
          <w:sz w:val="24"/>
          <w:szCs w:val="24"/>
          <w:lang w:val="sq-AL"/>
        </w:rPr>
        <w:t>a i takon pengesave ligjore</w:t>
      </w:r>
      <w:r>
        <w:rPr>
          <w:rFonts w:ascii="Times New Roman" w:hAnsi="Times New Roman"/>
          <w:bCs/>
          <w:sz w:val="24"/>
          <w:szCs w:val="24"/>
          <w:lang w:val="sq-AL"/>
        </w:rPr>
        <w:t>,</w:t>
      </w:r>
      <w:r w:rsidR="00D2504A" w:rsidRPr="00D2504A">
        <w:rPr>
          <w:rFonts w:ascii="Times New Roman" w:hAnsi="Times New Roman"/>
          <w:bCs/>
          <w:sz w:val="24"/>
          <w:szCs w:val="24"/>
          <w:lang w:val="sq-AL"/>
        </w:rPr>
        <w:t xml:space="preserve"> lidhur me verifikimin e figurave të zyrtarëve të pajisur më parë</w:t>
      </w:r>
      <w:r>
        <w:rPr>
          <w:rFonts w:ascii="Times New Roman" w:hAnsi="Times New Roman"/>
          <w:bCs/>
          <w:sz w:val="24"/>
          <w:szCs w:val="24"/>
          <w:lang w:val="sq-AL"/>
        </w:rPr>
        <w:t>,</w:t>
      </w:r>
      <w:r w:rsidR="00D2504A" w:rsidRPr="00D2504A">
        <w:rPr>
          <w:rFonts w:ascii="Times New Roman" w:hAnsi="Times New Roman"/>
          <w:bCs/>
          <w:sz w:val="24"/>
          <w:szCs w:val="24"/>
          <w:lang w:val="sq-AL"/>
        </w:rPr>
        <w:t xml:space="preserve"> me certifikatë pastërtie figure, rezulton se për periudhën e veprimtarisë 2017-2022 (viti i ndryshimeve ligjore dhe shfuqizimit të pikës 4 të nenit 29)</w:t>
      </w:r>
      <w:r>
        <w:rPr>
          <w:rFonts w:ascii="Times New Roman" w:hAnsi="Times New Roman"/>
          <w:bCs/>
          <w:sz w:val="24"/>
          <w:szCs w:val="24"/>
          <w:lang w:val="sq-AL"/>
        </w:rPr>
        <w:t>,</w:t>
      </w:r>
      <w:r w:rsidR="00D2504A" w:rsidRPr="00D2504A">
        <w:rPr>
          <w:rFonts w:ascii="Times New Roman" w:hAnsi="Times New Roman"/>
          <w:bCs/>
          <w:sz w:val="24"/>
          <w:szCs w:val="24"/>
          <w:lang w:val="sq-AL"/>
        </w:rPr>
        <w:t xml:space="preserve">  në 55 raste të verifikimit të zyrtarëve, Autoriteti ka trajtuar gjatë procesit të vendim</w:t>
      </w:r>
      <w:r>
        <w:rPr>
          <w:rFonts w:ascii="Times New Roman" w:hAnsi="Times New Roman"/>
          <w:bCs/>
          <w:sz w:val="24"/>
          <w:szCs w:val="24"/>
          <w:lang w:val="sq-AL"/>
        </w:rPr>
        <w:t>m</w:t>
      </w:r>
      <w:r w:rsidR="00D2504A" w:rsidRPr="00D2504A">
        <w:rPr>
          <w:rFonts w:ascii="Times New Roman" w:hAnsi="Times New Roman"/>
          <w:bCs/>
          <w:sz w:val="24"/>
          <w:szCs w:val="24"/>
          <w:lang w:val="sq-AL"/>
        </w:rPr>
        <w:t>arrjes, administrimin ose jo</w:t>
      </w:r>
      <w:r>
        <w:rPr>
          <w:rFonts w:ascii="Times New Roman" w:hAnsi="Times New Roman"/>
          <w:bCs/>
          <w:sz w:val="24"/>
          <w:szCs w:val="24"/>
          <w:lang w:val="sq-AL"/>
        </w:rPr>
        <w:t>,</w:t>
      </w:r>
      <w:r w:rsidR="00D2504A" w:rsidRPr="00D2504A">
        <w:rPr>
          <w:rFonts w:ascii="Times New Roman" w:hAnsi="Times New Roman"/>
          <w:bCs/>
          <w:sz w:val="24"/>
          <w:szCs w:val="24"/>
          <w:lang w:val="sq-AL"/>
        </w:rPr>
        <w:t xml:space="preserve"> të kërkesës për verifikim, në varësi të disponimit ose jo</w:t>
      </w:r>
      <w:r>
        <w:rPr>
          <w:rFonts w:ascii="Times New Roman" w:hAnsi="Times New Roman"/>
          <w:bCs/>
          <w:sz w:val="24"/>
          <w:szCs w:val="24"/>
          <w:lang w:val="sq-AL"/>
        </w:rPr>
        <w:t>,</w:t>
      </w:r>
      <w:r w:rsidR="00D2504A" w:rsidRPr="00D2504A">
        <w:rPr>
          <w:rFonts w:ascii="Times New Roman" w:hAnsi="Times New Roman"/>
          <w:bCs/>
          <w:sz w:val="24"/>
          <w:szCs w:val="24"/>
          <w:lang w:val="sq-AL"/>
        </w:rPr>
        <w:t xml:space="preserve"> të dokumentit autentik origjinal</w:t>
      </w:r>
      <w:r>
        <w:rPr>
          <w:rFonts w:ascii="Times New Roman" w:hAnsi="Times New Roman"/>
          <w:bCs/>
          <w:sz w:val="24"/>
          <w:szCs w:val="24"/>
          <w:lang w:val="sq-AL"/>
        </w:rPr>
        <w:t>,</w:t>
      </w:r>
      <w:r w:rsidR="00D2504A" w:rsidRPr="00D2504A">
        <w:rPr>
          <w:rFonts w:ascii="Times New Roman" w:hAnsi="Times New Roman"/>
          <w:bCs/>
          <w:sz w:val="24"/>
          <w:szCs w:val="24"/>
          <w:lang w:val="sq-AL"/>
        </w:rPr>
        <w:t xml:space="preserve"> të çertifikatës së pastërtisë së figurës</w:t>
      </w:r>
      <w:r>
        <w:rPr>
          <w:rFonts w:ascii="Times New Roman" w:hAnsi="Times New Roman"/>
          <w:bCs/>
          <w:sz w:val="24"/>
          <w:szCs w:val="24"/>
          <w:lang w:val="sq-AL"/>
        </w:rPr>
        <w:t>,</w:t>
      </w:r>
      <w:r w:rsidR="00D2504A" w:rsidRPr="00D2504A">
        <w:rPr>
          <w:rFonts w:ascii="Times New Roman" w:hAnsi="Times New Roman"/>
          <w:bCs/>
          <w:sz w:val="24"/>
          <w:szCs w:val="24"/>
          <w:lang w:val="sq-AL"/>
        </w:rPr>
        <w:t xml:space="preserve"> nga Mezini Bezhani. </w:t>
      </w:r>
    </w:p>
    <w:p w14:paraId="37CB3FE5" w14:textId="74558A82" w:rsidR="00D2504A" w:rsidRPr="00D2504A" w:rsidRDefault="00D2504A" w:rsidP="00D2504A">
      <w:pPr>
        <w:spacing w:after="0" w:line="276" w:lineRule="auto"/>
        <w:ind w:right="22"/>
        <w:jc w:val="both"/>
        <w:rPr>
          <w:rFonts w:ascii="Times New Roman" w:hAnsi="Times New Roman"/>
          <w:bCs/>
          <w:sz w:val="24"/>
          <w:szCs w:val="24"/>
          <w:lang w:val="sq-AL"/>
        </w:rPr>
      </w:pPr>
      <w:r w:rsidRPr="00D2504A">
        <w:rPr>
          <w:rFonts w:ascii="Times New Roman" w:hAnsi="Times New Roman"/>
          <w:bCs/>
          <w:sz w:val="24"/>
          <w:szCs w:val="24"/>
          <w:lang w:val="sq-AL"/>
        </w:rPr>
        <w:t>Nga 55 rastet në total</w:t>
      </w:r>
      <w:r w:rsidR="00ED3F74">
        <w:rPr>
          <w:rFonts w:ascii="Times New Roman" w:hAnsi="Times New Roman"/>
          <w:bCs/>
          <w:sz w:val="24"/>
          <w:szCs w:val="24"/>
          <w:lang w:val="sq-AL"/>
        </w:rPr>
        <w:t>,</w:t>
      </w:r>
      <w:r w:rsidRPr="00D2504A">
        <w:rPr>
          <w:rFonts w:ascii="Times New Roman" w:hAnsi="Times New Roman"/>
          <w:bCs/>
          <w:sz w:val="24"/>
          <w:szCs w:val="24"/>
          <w:lang w:val="sq-AL"/>
        </w:rPr>
        <w:t xml:space="preserve"> gjatë viteve 2017-2022</w:t>
      </w:r>
      <w:r w:rsidR="00ED3F74">
        <w:rPr>
          <w:rFonts w:ascii="Times New Roman" w:hAnsi="Times New Roman"/>
          <w:bCs/>
          <w:sz w:val="24"/>
          <w:szCs w:val="24"/>
          <w:lang w:val="sq-AL"/>
        </w:rPr>
        <w:t>,</w:t>
      </w:r>
      <w:r w:rsidRPr="00D2504A">
        <w:rPr>
          <w:rFonts w:ascii="Times New Roman" w:hAnsi="Times New Roman"/>
          <w:bCs/>
          <w:sz w:val="24"/>
          <w:szCs w:val="24"/>
          <w:lang w:val="sq-AL"/>
        </w:rPr>
        <w:t xml:space="preserve"> janë marrë 17 vendime për mosadministrim</w:t>
      </w:r>
      <w:r w:rsidR="00ED3F74">
        <w:rPr>
          <w:rFonts w:ascii="Times New Roman" w:hAnsi="Times New Roman"/>
          <w:bCs/>
          <w:sz w:val="24"/>
          <w:szCs w:val="24"/>
          <w:lang w:val="sq-AL"/>
        </w:rPr>
        <w:t>in e</w:t>
      </w:r>
      <w:r w:rsidRPr="00D2504A">
        <w:rPr>
          <w:rFonts w:ascii="Times New Roman" w:hAnsi="Times New Roman"/>
          <w:bCs/>
          <w:sz w:val="24"/>
          <w:szCs w:val="24"/>
          <w:lang w:val="sq-AL"/>
        </w:rPr>
        <w:t xml:space="preserve"> kërkesës për verifikim</w:t>
      </w:r>
      <w:r w:rsidR="00ED3F74">
        <w:rPr>
          <w:rFonts w:ascii="Times New Roman" w:hAnsi="Times New Roman"/>
          <w:bCs/>
          <w:sz w:val="24"/>
          <w:szCs w:val="24"/>
          <w:lang w:val="sq-AL"/>
        </w:rPr>
        <w:t>,</w:t>
      </w:r>
      <w:r w:rsidRPr="00D2504A">
        <w:rPr>
          <w:rFonts w:ascii="Times New Roman" w:hAnsi="Times New Roman"/>
          <w:bCs/>
          <w:sz w:val="24"/>
          <w:szCs w:val="24"/>
          <w:lang w:val="sq-AL"/>
        </w:rPr>
        <w:t xml:space="preserve"> sepse disponohej certifikata autentike e pastërtisë nga institucionet përgjegjëse (komisionet Mezini dhe Bezhani), pra Autoriteti</w:t>
      </w:r>
      <w:r w:rsidR="00ED3F74">
        <w:rPr>
          <w:rFonts w:ascii="Times New Roman" w:hAnsi="Times New Roman"/>
          <w:bCs/>
          <w:sz w:val="24"/>
          <w:szCs w:val="24"/>
          <w:lang w:val="sq-AL"/>
        </w:rPr>
        <w:t>,</w:t>
      </w:r>
      <w:r w:rsidRPr="00D2504A">
        <w:rPr>
          <w:rFonts w:ascii="Times New Roman" w:hAnsi="Times New Roman"/>
          <w:bCs/>
          <w:sz w:val="24"/>
          <w:szCs w:val="24"/>
          <w:lang w:val="sq-AL"/>
        </w:rPr>
        <w:t xml:space="preserve"> nuk mund të kryente verifikim</w:t>
      </w:r>
      <w:r w:rsidR="00ED3F74">
        <w:rPr>
          <w:rFonts w:ascii="Times New Roman" w:hAnsi="Times New Roman"/>
          <w:bCs/>
          <w:sz w:val="24"/>
          <w:szCs w:val="24"/>
          <w:lang w:val="sq-AL"/>
        </w:rPr>
        <w:t>,</w:t>
      </w:r>
      <w:r w:rsidRPr="00D2504A">
        <w:rPr>
          <w:rFonts w:ascii="Times New Roman" w:hAnsi="Times New Roman"/>
          <w:bCs/>
          <w:sz w:val="24"/>
          <w:szCs w:val="24"/>
          <w:lang w:val="sq-AL"/>
        </w:rPr>
        <w:t xml:space="preserve"> kur ishte dhënë certifikata e pastërtisë. </w:t>
      </w:r>
    </w:p>
    <w:p w14:paraId="0B5F0D5C" w14:textId="19C1DC37" w:rsidR="00D2504A" w:rsidRPr="00D2504A" w:rsidRDefault="00D2504A" w:rsidP="00D2504A">
      <w:pPr>
        <w:spacing w:after="0" w:line="276" w:lineRule="auto"/>
        <w:ind w:right="22"/>
        <w:jc w:val="both"/>
        <w:rPr>
          <w:rFonts w:ascii="Times New Roman" w:hAnsi="Times New Roman"/>
          <w:bCs/>
          <w:sz w:val="24"/>
          <w:szCs w:val="24"/>
          <w:lang w:val="sq-AL"/>
        </w:rPr>
      </w:pPr>
      <w:r w:rsidRPr="00D2504A">
        <w:rPr>
          <w:rFonts w:ascii="Times New Roman" w:hAnsi="Times New Roman"/>
          <w:bCs/>
          <w:sz w:val="24"/>
          <w:szCs w:val="24"/>
          <w:lang w:val="sq-AL"/>
        </w:rPr>
        <w:t>Por ndër to, në 9 raste të konstatuara përmes proceseve paralele ose 16.3% e tyre, u gjetën rastësisht</w:t>
      </w:r>
      <w:r w:rsidR="00ED3F74">
        <w:rPr>
          <w:rFonts w:ascii="Times New Roman" w:hAnsi="Times New Roman"/>
          <w:bCs/>
          <w:sz w:val="24"/>
          <w:szCs w:val="24"/>
          <w:lang w:val="sq-AL"/>
        </w:rPr>
        <w:t>,</w:t>
      </w:r>
      <w:r w:rsidRPr="00D2504A">
        <w:rPr>
          <w:rFonts w:ascii="Times New Roman" w:hAnsi="Times New Roman"/>
          <w:bCs/>
          <w:sz w:val="24"/>
          <w:szCs w:val="24"/>
          <w:lang w:val="sq-AL"/>
        </w:rPr>
        <w:t xml:space="preserve"> të dhëna që e lidhnin figurën e zyrtarit me strukturat e ish-Sigurimit të Shtetit. Zbatimi i dispozitës neni 29 pika 4 e ligjit nr. 45/2015, bënte që Autoriteti të shprehej me dy vendimmarrje të ndryshme, për të njëjtin subjekt, ku në një procedurë rezultonte si bashkëpunëtor i ish</w:t>
      </w:r>
      <w:r w:rsidR="00ED3F74">
        <w:rPr>
          <w:rFonts w:ascii="Times New Roman" w:hAnsi="Times New Roman"/>
          <w:bCs/>
          <w:sz w:val="24"/>
          <w:szCs w:val="24"/>
          <w:lang w:val="sq-AL"/>
        </w:rPr>
        <w:t>-</w:t>
      </w:r>
      <w:r w:rsidRPr="00D2504A">
        <w:rPr>
          <w:rFonts w:ascii="Times New Roman" w:hAnsi="Times New Roman"/>
          <w:bCs/>
          <w:sz w:val="24"/>
          <w:szCs w:val="24"/>
          <w:lang w:val="sq-AL"/>
        </w:rPr>
        <w:t>sigurimit te shtetit, apo anëtar i ish</w:t>
      </w:r>
      <w:r w:rsidR="00ED3F74">
        <w:rPr>
          <w:rFonts w:ascii="Times New Roman" w:hAnsi="Times New Roman"/>
          <w:bCs/>
          <w:sz w:val="24"/>
          <w:szCs w:val="24"/>
          <w:lang w:val="sq-AL"/>
        </w:rPr>
        <w:t>-</w:t>
      </w:r>
      <w:r w:rsidRPr="00D2504A">
        <w:rPr>
          <w:rFonts w:ascii="Times New Roman" w:hAnsi="Times New Roman"/>
          <w:bCs/>
          <w:sz w:val="24"/>
          <w:szCs w:val="24"/>
          <w:lang w:val="sq-AL"/>
        </w:rPr>
        <w:t>Sigurimit, hetues ose gjyqtar</w:t>
      </w:r>
      <w:r w:rsidR="00ED3F74">
        <w:rPr>
          <w:rFonts w:ascii="Times New Roman" w:hAnsi="Times New Roman"/>
          <w:bCs/>
          <w:sz w:val="24"/>
          <w:szCs w:val="24"/>
          <w:lang w:val="sq-AL"/>
        </w:rPr>
        <w:t>,</w:t>
      </w:r>
      <w:r w:rsidRPr="00D2504A">
        <w:rPr>
          <w:rFonts w:ascii="Times New Roman" w:hAnsi="Times New Roman"/>
          <w:bCs/>
          <w:sz w:val="24"/>
          <w:szCs w:val="24"/>
          <w:lang w:val="sq-AL"/>
        </w:rPr>
        <w:t xml:space="preserve"> ndërsa në procedurën tjetër</w:t>
      </w:r>
      <w:r w:rsidR="00ED3F74">
        <w:rPr>
          <w:rFonts w:ascii="Times New Roman" w:hAnsi="Times New Roman"/>
          <w:bCs/>
          <w:sz w:val="24"/>
          <w:szCs w:val="24"/>
          <w:lang w:val="sq-AL"/>
        </w:rPr>
        <w:t>,</w:t>
      </w:r>
      <w:r w:rsidRPr="00D2504A">
        <w:rPr>
          <w:rFonts w:ascii="Times New Roman" w:hAnsi="Times New Roman"/>
          <w:bCs/>
          <w:sz w:val="24"/>
          <w:szCs w:val="24"/>
          <w:lang w:val="sq-AL"/>
        </w:rPr>
        <w:t xml:space="preserve"> subjekti zotëronte certifikatën e pastërtisë së figurës së tij </w:t>
      </w:r>
      <w:r w:rsidR="00ED3F74">
        <w:rPr>
          <w:rFonts w:ascii="Times New Roman" w:hAnsi="Times New Roman"/>
          <w:bCs/>
          <w:sz w:val="24"/>
          <w:szCs w:val="24"/>
          <w:lang w:val="sq-AL"/>
        </w:rPr>
        <w:t>dh</w:t>
      </w:r>
      <w:r w:rsidRPr="00D2504A">
        <w:rPr>
          <w:rFonts w:ascii="Times New Roman" w:hAnsi="Times New Roman"/>
          <w:bCs/>
          <w:sz w:val="24"/>
          <w:szCs w:val="24"/>
          <w:lang w:val="sq-AL"/>
        </w:rPr>
        <w:t xml:space="preserve">e nuk mund të verifikohej. </w:t>
      </w:r>
    </w:p>
    <w:p w14:paraId="58903BBE" w14:textId="3179FC13" w:rsidR="00D2504A" w:rsidRPr="00D2504A" w:rsidRDefault="00D2504A" w:rsidP="00D2504A">
      <w:pPr>
        <w:spacing w:after="0" w:line="276" w:lineRule="auto"/>
        <w:ind w:right="22"/>
        <w:jc w:val="both"/>
        <w:rPr>
          <w:rFonts w:ascii="Times New Roman" w:hAnsi="Times New Roman"/>
          <w:bCs/>
          <w:sz w:val="24"/>
          <w:szCs w:val="24"/>
          <w:lang w:val="sq-AL"/>
        </w:rPr>
      </w:pPr>
      <w:r w:rsidRPr="00D2504A">
        <w:rPr>
          <w:rFonts w:ascii="Times New Roman" w:hAnsi="Times New Roman"/>
          <w:bCs/>
          <w:sz w:val="24"/>
          <w:szCs w:val="24"/>
          <w:lang w:val="sq-AL"/>
        </w:rPr>
        <w:t>Përmes shfuqizimit të plotë të pikës 4 në nenin 29 të ligjit</w:t>
      </w:r>
      <w:r w:rsidR="00ED3F74">
        <w:rPr>
          <w:rFonts w:ascii="Times New Roman" w:hAnsi="Times New Roman"/>
          <w:bCs/>
          <w:sz w:val="24"/>
          <w:szCs w:val="24"/>
          <w:lang w:val="sq-AL"/>
        </w:rPr>
        <w:t>,</w:t>
      </w:r>
      <w:r w:rsidRPr="00D2504A">
        <w:rPr>
          <w:rFonts w:ascii="Times New Roman" w:hAnsi="Times New Roman"/>
          <w:bCs/>
          <w:sz w:val="24"/>
          <w:szCs w:val="24"/>
          <w:lang w:val="sq-AL"/>
        </w:rPr>
        <w:t xml:space="preserve"> ka rënë barriera ligjore. Zyrtarët nuk janë më të mbrojtur ligjërisht</w:t>
      </w:r>
      <w:r w:rsidR="00ED3F74">
        <w:rPr>
          <w:rFonts w:ascii="Times New Roman" w:hAnsi="Times New Roman"/>
          <w:bCs/>
          <w:sz w:val="24"/>
          <w:szCs w:val="24"/>
          <w:lang w:val="sq-AL"/>
        </w:rPr>
        <w:t>,</w:t>
      </w:r>
      <w:r w:rsidRPr="00D2504A">
        <w:rPr>
          <w:rFonts w:ascii="Times New Roman" w:hAnsi="Times New Roman"/>
          <w:bCs/>
          <w:sz w:val="24"/>
          <w:szCs w:val="24"/>
          <w:lang w:val="sq-AL"/>
        </w:rPr>
        <w:t xml:space="preserve"> nga kjo dispozitë.</w:t>
      </w:r>
    </w:p>
    <w:p w14:paraId="3050C024" w14:textId="67A7AD34" w:rsidR="00D2504A" w:rsidRPr="00D2504A" w:rsidRDefault="00D2504A" w:rsidP="00D2504A">
      <w:pPr>
        <w:spacing w:after="0" w:line="276" w:lineRule="auto"/>
        <w:ind w:right="22"/>
        <w:jc w:val="both"/>
        <w:rPr>
          <w:rFonts w:ascii="Times New Roman" w:hAnsi="Times New Roman"/>
          <w:bCs/>
          <w:sz w:val="24"/>
          <w:szCs w:val="24"/>
          <w:lang w:val="sq-AL"/>
        </w:rPr>
      </w:pPr>
      <w:r w:rsidRPr="00D2504A">
        <w:rPr>
          <w:rFonts w:ascii="Times New Roman" w:hAnsi="Times New Roman"/>
          <w:bCs/>
          <w:sz w:val="24"/>
          <w:szCs w:val="24"/>
          <w:lang w:val="sq-AL"/>
        </w:rPr>
        <w:t xml:space="preserve">Së pari: Autoriteti ka identifikuar rastet dhe institucionet </w:t>
      </w:r>
      <w:r w:rsidR="00ED3F74">
        <w:rPr>
          <w:rFonts w:ascii="Times New Roman" w:hAnsi="Times New Roman"/>
          <w:bCs/>
          <w:sz w:val="24"/>
          <w:szCs w:val="24"/>
          <w:lang w:val="sq-AL"/>
        </w:rPr>
        <w:t>ku</w:t>
      </w:r>
      <w:r w:rsidRPr="00D2504A">
        <w:rPr>
          <w:rFonts w:ascii="Times New Roman" w:hAnsi="Times New Roman"/>
          <w:bCs/>
          <w:sz w:val="24"/>
          <w:szCs w:val="24"/>
          <w:lang w:val="sq-AL"/>
        </w:rPr>
        <w:t xml:space="preserve"> vendimmarrja e Autoritetit lidhet me kandidatë që dispononin dokumentin autentik origjinal (ose kopje) të </w:t>
      </w:r>
      <w:r w:rsidR="00ED3F74">
        <w:rPr>
          <w:rFonts w:ascii="Times New Roman" w:hAnsi="Times New Roman"/>
          <w:bCs/>
          <w:sz w:val="24"/>
          <w:szCs w:val="24"/>
          <w:lang w:val="sq-AL"/>
        </w:rPr>
        <w:t>c</w:t>
      </w:r>
      <w:r w:rsidRPr="00D2504A">
        <w:rPr>
          <w:rFonts w:ascii="Times New Roman" w:hAnsi="Times New Roman"/>
          <w:bCs/>
          <w:sz w:val="24"/>
          <w:szCs w:val="24"/>
          <w:lang w:val="sq-AL"/>
        </w:rPr>
        <w:t>ertifikatës së pastërtisë së figurës e si rrjedhim</w:t>
      </w:r>
      <w:r w:rsidR="00ED3F74">
        <w:rPr>
          <w:rFonts w:ascii="Times New Roman" w:hAnsi="Times New Roman"/>
          <w:bCs/>
          <w:sz w:val="24"/>
          <w:szCs w:val="24"/>
          <w:lang w:val="sq-AL"/>
        </w:rPr>
        <w:t>,</w:t>
      </w:r>
      <w:r w:rsidRPr="00D2504A">
        <w:rPr>
          <w:rFonts w:ascii="Times New Roman" w:hAnsi="Times New Roman"/>
          <w:bCs/>
          <w:sz w:val="24"/>
          <w:szCs w:val="24"/>
          <w:lang w:val="sq-AL"/>
        </w:rPr>
        <w:t xml:space="preserve"> të paverifikuar nga Autoriteti</w:t>
      </w:r>
      <w:r w:rsidR="00ED3F74">
        <w:rPr>
          <w:rFonts w:ascii="Times New Roman" w:hAnsi="Times New Roman"/>
          <w:bCs/>
          <w:sz w:val="24"/>
          <w:szCs w:val="24"/>
          <w:lang w:val="sq-AL"/>
        </w:rPr>
        <w:t>,</w:t>
      </w:r>
      <w:r w:rsidRPr="00D2504A">
        <w:rPr>
          <w:rFonts w:ascii="Times New Roman" w:hAnsi="Times New Roman"/>
          <w:bCs/>
          <w:sz w:val="24"/>
          <w:szCs w:val="24"/>
          <w:lang w:val="sq-AL"/>
        </w:rPr>
        <w:t xml:space="preserve"> për shkak të pengesës ligjore.</w:t>
      </w:r>
    </w:p>
    <w:p w14:paraId="24E7EFEF" w14:textId="1A45010B" w:rsidR="00D2504A" w:rsidRPr="00D2504A" w:rsidRDefault="00D2504A" w:rsidP="00D2504A">
      <w:pPr>
        <w:spacing w:after="0" w:line="276" w:lineRule="auto"/>
        <w:ind w:right="22"/>
        <w:jc w:val="both"/>
        <w:rPr>
          <w:rFonts w:ascii="Times New Roman" w:hAnsi="Times New Roman"/>
          <w:bCs/>
          <w:sz w:val="24"/>
          <w:szCs w:val="24"/>
          <w:lang w:val="sq-AL"/>
        </w:rPr>
      </w:pPr>
      <w:r w:rsidRPr="00D2504A">
        <w:rPr>
          <w:rFonts w:ascii="Times New Roman" w:hAnsi="Times New Roman"/>
          <w:bCs/>
          <w:sz w:val="24"/>
          <w:szCs w:val="24"/>
          <w:lang w:val="sq-AL"/>
        </w:rPr>
        <w:t xml:space="preserve">Së dyti: në mbështetje të legjislacionit në fuqi në Republikën e Shqipërisë, </w:t>
      </w:r>
      <w:r w:rsidR="00670F16">
        <w:rPr>
          <w:rFonts w:ascii="Times New Roman" w:hAnsi="Times New Roman"/>
          <w:bCs/>
          <w:sz w:val="24"/>
          <w:szCs w:val="24"/>
          <w:lang w:val="sq-AL"/>
        </w:rPr>
        <w:t>I</w:t>
      </w:r>
      <w:r w:rsidRPr="00D2504A">
        <w:rPr>
          <w:rFonts w:ascii="Times New Roman" w:hAnsi="Times New Roman"/>
          <w:bCs/>
          <w:sz w:val="24"/>
          <w:szCs w:val="24"/>
          <w:lang w:val="sq-AL"/>
        </w:rPr>
        <w:t xml:space="preserve">) ligjit nr. 45/2015 “Për të Drejtën e Informimit për Dokumentet e Ish-Sigurimit të Shtetit të Republikës Popullore Socialiste të Shqipërisë” i ndryshuar, </w:t>
      </w:r>
      <w:r w:rsidR="00670F16">
        <w:rPr>
          <w:rFonts w:ascii="Times New Roman" w:hAnsi="Times New Roman"/>
          <w:bCs/>
          <w:sz w:val="24"/>
          <w:szCs w:val="24"/>
          <w:lang w:val="sq-AL"/>
        </w:rPr>
        <w:t>II</w:t>
      </w:r>
      <w:r w:rsidRPr="00D2504A">
        <w:rPr>
          <w:rFonts w:ascii="Times New Roman" w:hAnsi="Times New Roman"/>
          <w:bCs/>
          <w:sz w:val="24"/>
          <w:szCs w:val="24"/>
          <w:lang w:val="sq-AL"/>
        </w:rPr>
        <w:t xml:space="preserve">) ligjit nr. 115/2016 “Për organet e qeverisjes së sistemit të drejtësisë”, </w:t>
      </w:r>
      <w:r w:rsidR="00670F16">
        <w:rPr>
          <w:rFonts w:ascii="Times New Roman" w:hAnsi="Times New Roman"/>
          <w:bCs/>
          <w:sz w:val="24"/>
          <w:szCs w:val="24"/>
          <w:lang w:val="sq-AL"/>
        </w:rPr>
        <w:t>III</w:t>
      </w:r>
      <w:r w:rsidRPr="00D2504A">
        <w:rPr>
          <w:rFonts w:ascii="Times New Roman" w:hAnsi="Times New Roman"/>
          <w:bCs/>
          <w:sz w:val="24"/>
          <w:szCs w:val="24"/>
          <w:lang w:val="sq-AL"/>
        </w:rPr>
        <w:t xml:space="preserve">) ligjit nr. 105/2016 “Për organet e qeverisjes së sistemit të drejtësisë”, </w:t>
      </w:r>
      <w:r w:rsidR="00670F16">
        <w:rPr>
          <w:rFonts w:ascii="Times New Roman" w:hAnsi="Times New Roman"/>
          <w:bCs/>
          <w:sz w:val="24"/>
          <w:szCs w:val="24"/>
          <w:lang w:val="sq-AL"/>
        </w:rPr>
        <w:t>IV</w:t>
      </w:r>
      <w:r w:rsidRPr="00D2504A">
        <w:rPr>
          <w:rFonts w:ascii="Times New Roman" w:hAnsi="Times New Roman"/>
          <w:bCs/>
          <w:sz w:val="24"/>
          <w:szCs w:val="24"/>
          <w:lang w:val="sq-AL"/>
        </w:rPr>
        <w:t>) ligjit nr. 12/2018 “Për vlerësimin kalimtar dhe periodik të punonjësve të Policisë së Shtetit, Gardës së Republikës dhe Shërbimit për Çështjet e Brendshme dhe Ankesat në Ministrinë e Brendshme” dhe në funksion të zbatimit të plotë të detyrimeve ligjore që kanë institucionet shtetërore në Republikën e Shqipërisë, me shkresë ka kërkuar bashkëpunimin e institucioneve të mësipërme</w:t>
      </w:r>
      <w:r w:rsidR="00670F16">
        <w:rPr>
          <w:rFonts w:ascii="Times New Roman" w:hAnsi="Times New Roman"/>
          <w:bCs/>
          <w:sz w:val="24"/>
          <w:szCs w:val="24"/>
          <w:lang w:val="sq-AL"/>
        </w:rPr>
        <w:t>,</w:t>
      </w:r>
      <w:r w:rsidRPr="00D2504A">
        <w:rPr>
          <w:rFonts w:ascii="Times New Roman" w:hAnsi="Times New Roman"/>
          <w:bCs/>
          <w:sz w:val="24"/>
          <w:szCs w:val="24"/>
          <w:lang w:val="sq-AL"/>
        </w:rPr>
        <w:t xml:space="preserve"> me qëllim që lidhur me vendimmarrje të tilla të mëparshme, t’i drejtohen Autoritetit me kërkesë për riverifikim</w:t>
      </w:r>
      <w:r w:rsidR="00670F16">
        <w:rPr>
          <w:rFonts w:ascii="Times New Roman" w:hAnsi="Times New Roman"/>
          <w:bCs/>
          <w:sz w:val="24"/>
          <w:szCs w:val="24"/>
          <w:lang w:val="sq-AL"/>
        </w:rPr>
        <w:t>in e</w:t>
      </w:r>
      <w:r w:rsidRPr="00D2504A">
        <w:rPr>
          <w:rFonts w:ascii="Times New Roman" w:hAnsi="Times New Roman"/>
          <w:bCs/>
          <w:sz w:val="24"/>
          <w:szCs w:val="24"/>
          <w:lang w:val="sq-AL"/>
        </w:rPr>
        <w:t xml:space="preserve"> figurës së zyrtarëve të pajisur më parë</w:t>
      </w:r>
      <w:r w:rsidR="00670F16">
        <w:rPr>
          <w:rFonts w:ascii="Times New Roman" w:hAnsi="Times New Roman"/>
          <w:bCs/>
          <w:sz w:val="24"/>
          <w:szCs w:val="24"/>
          <w:lang w:val="sq-AL"/>
        </w:rPr>
        <w:t>,</w:t>
      </w:r>
      <w:r w:rsidRPr="00D2504A">
        <w:rPr>
          <w:rFonts w:ascii="Times New Roman" w:hAnsi="Times New Roman"/>
          <w:bCs/>
          <w:sz w:val="24"/>
          <w:szCs w:val="24"/>
          <w:lang w:val="sq-AL"/>
        </w:rPr>
        <w:t xml:space="preserve"> me certifikatë pastërtie të figurës</w:t>
      </w:r>
      <w:r w:rsidR="00670F16">
        <w:rPr>
          <w:rFonts w:ascii="Times New Roman" w:hAnsi="Times New Roman"/>
          <w:bCs/>
          <w:sz w:val="24"/>
          <w:szCs w:val="24"/>
          <w:lang w:val="sq-AL"/>
        </w:rPr>
        <w:t>,</w:t>
      </w:r>
      <w:r w:rsidRPr="00D2504A">
        <w:rPr>
          <w:rFonts w:ascii="Times New Roman" w:hAnsi="Times New Roman"/>
          <w:bCs/>
          <w:sz w:val="24"/>
          <w:szCs w:val="24"/>
          <w:lang w:val="sq-AL"/>
        </w:rPr>
        <w:t xml:space="preserve"> të komisioneve “Mezini” dhe “Bezhani”. </w:t>
      </w:r>
    </w:p>
    <w:p w14:paraId="28CCF2CA" w14:textId="27AC0A47" w:rsidR="00C9362C" w:rsidRDefault="00D2504A" w:rsidP="00D2504A">
      <w:pPr>
        <w:spacing w:after="0" w:line="276" w:lineRule="auto"/>
        <w:ind w:right="22"/>
        <w:jc w:val="both"/>
        <w:rPr>
          <w:rFonts w:ascii="Times New Roman" w:hAnsi="Times New Roman"/>
          <w:bCs/>
          <w:sz w:val="24"/>
          <w:szCs w:val="24"/>
          <w:lang w:val="sq-AL"/>
        </w:rPr>
      </w:pPr>
      <w:r w:rsidRPr="00D2504A">
        <w:rPr>
          <w:rFonts w:ascii="Times New Roman" w:hAnsi="Times New Roman"/>
          <w:bCs/>
          <w:sz w:val="24"/>
          <w:szCs w:val="24"/>
          <w:lang w:val="sq-AL"/>
        </w:rPr>
        <w:t>Vetëm një institucion është angazhuar për të bashkëpunuar në zbatim të rekomandimeve të lëna nga Kuvendi i Shqipërisë. Me këtë institucion</w:t>
      </w:r>
      <w:r w:rsidR="00C00B49">
        <w:rPr>
          <w:rFonts w:ascii="Times New Roman" w:hAnsi="Times New Roman"/>
          <w:bCs/>
          <w:sz w:val="24"/>
          <w:szCs w:val="24"/>
          <w:lang w:val="sq-AL"/>
        </w:rPr>
        <w:t>,</w:t>
      </w:r>
      <w:r w:rsidRPr="00D2504A">
        <w:rPr>
          <w:rFonts w:ascii="Times New Roman" w:hAnsi="Times New Roman"/>
          <w:bCs/>
          <w:sz w:val="24"/>
          <w:szCs w:val="24"/>
          <w:lang w:val="sq-AL"/>
        </w:rPr>
        <w:t xml:space="preserve"> </w:t>
      </w:r>
      <w:r>
        <w:rPr>
          <w:rFonts w:ascii="Times New Roman" w:hAnsi="Times New Roman"/>
          <w:bCs/>
          <w:sz w:val="24"/>
          <w:szCs w:val="24"/>
          <w:lang w:val="sq-AL"/>
        </w:rPr>
        <w:t>po vijon komunikimi zyrtar.</w:t>
      </w:r>
    </w:p>
    <w:p w14:paraId="17F5497F" w14:textId="77777777" w:rsidR="00244E6F" w:rsidRPr="00D32E04" w:rsidRDefault="00244E6F" w:rsidP="00D2504A">
      <w:pPr>
        <w:spacing w:after="0" w:line="276" w:lineRule="auto"/>
        <w:ind w:right="22"/>
        <w:jc w:val="both"/>
        <w:rPr>
          <w:rFonts w:ascii="Times New Roman" w:hAnsi="Times New Roman" w:cs="Times New Roman"/>
          <w:sz w:val="24"/>
          <w:szCs w:val="24"/>
          <w:highlight w:val="yellow"/>
          <w:lang w:val="sq-AL"/>
        </w:rPr>
      </w:pPr>
    </w:p>
    <w:p w14:paraId="586A578D" w14:textId="133025DD" w:rsidR="00C9362C" w:rsidRPr="00411C63" w:rsidRDefault="0012371C" w:rsidP="00461543">
      <w:pPr>
        <w:pStyle w:val="ListParagraph"/>
        <w:numPr>
          <w:ilvl w:val="1"/>
          <w:numId w:val="24"/>
        </w:numPr>
        <w:tabs>
          <w:tab w:val="left" w:pos="270"/>
          <w:tab w:val="left" w:pos="360"/>
          <w:tab w:val="left" w:pos="450"/>
        </w:tabs>
        <w:ind w:right="22"/>
        <w:jc w:val="both"/>
        <w:rPr>
          <w:rFonts w:ascii="Times New Roman" w:hAnsi="Times New Roman"/>
          <w:b/>
          <w:color w:val="FF0000"/>
          <w:sz w:val="24"/>
          <w:szCs w:val="24"/>
          <w:lang w:val="sq-AL"/>
        </w:rPr>
      </w:pPr>
      <w:r w:rsidRPr="0012371C">
        <w:rPr>
          <w:rFonts w:ascii="Times New Roman" w:hAnsi="Times New Roman"/>
          <w:b/>
          <w:color w:val="009999"/>
          <w:sz w:val="24"/>
          <w:szCs w:val="24"/>
          <w:lang w:val="sq-AL"/>
        </w:rPr>
        <w:t xml:space="preserve">Të vijojë punën me ndërtimin e </w:t>
      </w:r>
      <w:r w:rsidR="00C00B49">
        <w:rPr>
          <w:rFonts w:ascii="Times New Roman" w:hAnsi="Times New Roman"/>
          <w:b/>
          <w:color w:val="009999"/>
          <w:sz w:val="24"/>
          <w:szCs w:val="24"/>
          <w:lang w:val="sq-AL"/>
        </w:rPr>
        <w:t>të dhënave</w:t>
      </w:r>
      <w:r w:rsidRPr="0012371C">
        <w:rPr>
          <w:rFonts w:ascii="Times New Roman" w:hAnsi="Times New Roman"/>
          <w:b/>
          <w:color w:val="009999"/>
          <w:sz w:val="24"/>
          <w:szCs w:val="24"/>
          <w:lang w:val="sq-AL"/>
        </w:rPr>
        <w:t xml:space="preserve"> </w:t>
      </w:r>
      <w:r w:rsidR="00C00B49">
        <w:rPr>
          <w:rFonts w:ascii="Times New Roman" w:hAnsi="Times New Roman"/>
          <w:b/>
          <w:color w:val="009999"/>
          <w:sz w:val="24"/>
          <w:szCs w:val="24"/>
          <w:lang w:val="sq-AL"/>
        </w:rPr>
        <w:t>t</w:t>
      </w:r>
      <w:r w:rsidRPr="0012371C">
        <w:rPr>
          <w:rFonts w:ascii="Times New Roman" w:hAnsi="Times New Roman"/>
          <w:b/>
          <w:color w:val="009999"/>
          <w:sz w:val="24"/>
          <w:szCs w:val="24"/>
          <w:lang w:val="sq-AL"/>
        </w:rPr>
        <w:t>ë detajuar</w:t>
      </w:r>
      <w:r w:rsidR="00C00B49">
        <w:rPr>
          <w:rFonts w:ascii="Times New Roman" w:hAnsi="Times New Roman"/>
          <w:b/>
          <w:color w:val="009999"/>
          <w:sz w:val="24"/>
          <w:szCs w:val="24"/>
          <w:lang w:val="sq-AL"/>
        </w:rPr>
        <w:t>a,</w:t>
      </w:r>
      <w:r w:rsidRPr="0012371C">
        <w:rPr>
          <w:rFonts w:ascii="Times New Roman" w:hAnsi="Times New Roman"/>
          <w:b/>
          <w:color w:val="009999"/>
          <w:sz w:val="24"/>
          <w:szCs w:val="24"/>
          <w:lang w:val="sq-AL"/>
        </w:rPr>
        <w:t xml:space="preserve"> për personat e zhdukur, </w:t>
      </w:r>
      <w:r w:rsidR="00C00B49">
        <w:rPr>
          <w:rFonts w:ascii="Times New Roman" w:hAnsi="Times New Roman"/>
          <w:b/>
          <w:color w:val="009999"/>
          <w:sz w:val="24"/>
          <w:szCs w:val="24"/>
          <w:lang w:val="sq-AL"/>
        </w:rPr>
        <w:t>që</w:t>
      </w:r>
      <w:r w:rsidRPr="0012371C">
        <w:rPr>
          <w:rFonts w:ascii="Times New Roman" w:hAnsi="Times New Roman"/>
          <w:b/>
          <w:color w:val="009999"/>
          <w:sz w:val="24"/>
          <w:szCs w:val="24"/>
          <w:lang w:val="sq-AL"/>
        </w:rPr>
        <w:t xml:space="preserve"> do të shërbejë si Regjist</w:t>
      </w:r>
      <w:r w:rsidR="00C00B49">
        <w:rPr>
          <w:rFonts w:ascii="Times New Roman" w:hAnsi="Times New Roman"/>
          <w:b/>
          <w:color w:val="009999"/>
          <w:sz w:val="24"/>
          <w:szCs w:val="24"/>
          <w:lang w:val="sq-AL"/>
        </w:rPr>
        <w:t>ri</w:t>
      </w:r>
      <w:r w:rsidRPr="0012371C">
        <w:rPr>
          <w:rFonts w:ascii="Times New Roman" w:hAnsi="Times New Roman"/>
          <w:b/>
          <w:color w:val="009999"/>
          <w:sz w:val="24"/>
          <w:szCs w:val="24"/>
          <w:lang w:val="sq-AL"/>
        </w:rPr>
        <w:t xml:space="preserve"> i Personave të Zhdukur</w:t>
      </w:r>
      <w:r w:rsidR="00C00B49">
        <w:rPr>
          <w:rFonts w:ascii="Times New Roman" w:hAnsi="Times New Roman"/>
          <w:b/>
          <w:color w:val="009999"/>
          <w:sz w:val="24"/>
          <w:szCs w:val="24"/>
          <w:lang w:val="sq-AL"/>
        </w:rPr>
        <w:t>,</w:t>
      </w:r>
      <w:r w:rsidRPr="0012371C">
        <w:rPr>
          <w:rFonts w:ascii="Times New Roman" w:hAnsi="Times New Roman"/>
          <w:b/>
          <w:color w:val="009999"/>
          <w:sz w:val="24"/>
          <w:szCs w:val="24"/>
          <w:lang w:val="sq-AL"/>
        </w:rPr>
        <w:t xml:space="preserve"> për nisjen e </w:t>
      </w:r>
      <w:r w:rsidRPr="0012371C">
        <w:rPr>
          <w:rFonts w:ascii="Times New Roman" w:hAnsi="Times New Roman"/>
          <w:b/>
          <w:color w:val="009999"/>
          <w:sz w:val="24"/>
          <w:szCs w:val="24"/>
          <w:lang w:val="sq-AL"/>
        </w:rPr>
        <w:lastRenderedPageBreak/>
        <w:t>procesit të identifikimit dhe rikuperimit</w:t>
      </w:r>
      <w:r w:rsidR="00C00B49">
        <w:rPr>
          <w:rFonts w:ascii="Times New Roman" w:hAnsi="Times New Roman"/>
          <w:b/>
          <w:color w:val="009999"/>
          <w:sz w:val="24"/>
          <w:szCs w:val="24"/>
          <w:lang w:val="sq-AL"/>
        </w:rPr>
        <w:t>,</w:t>
      </w:r>
      <w:r w:rsidRPr="0012371C">
        <w:rPr>
          <w:rFonts w:ascii="Times New Roman" w:hAnsi="Times New Roman"/>
          <w:b/>
          <w:color w:val="009999"/>
          <w:sz w:val="24"/>
          <w:szCs w:val="24"/>
          <w:lang w:val="sq-AL"/>
        </w:rPr>
        <w:t xml:space="preserve"> si dhe për krijimin e databazës së ADN-së</w:t>
      </w:r>
      <w:r w:rsidR="00C00B49">
        <w:rPr>
          <w:rFonts w:ascii="Times New Roman" w:hAnsi="Times New Roman"/>
          <w:b/>
          <w:color w:val="009999"/>
          <w:sz w:val="24"/>
          <w:szCs w:val="24"/>
          <w:lang w:val="sq-AL"/>
        </w:rPr>
        <w:t>,</w:t>
      </w:r>
      <w:r w:rsidRPr="0012371C">
        <w:rPr>
          <w:rFonts w:ascii="Times New Roman" w:hAnsi="Times New Roman"/>
          <w:b/>
          <w:color w:val="009999"/>
          <w:sz w:val="24"/>
          <w:szCs w:val="24"/>
          <w:lang w:val="sq-AL"/>
        </w:rPr>
        <w:t xml:space="preserve"> së të afërmve të personave të zhdukur</w:t>
      </w:r>
      <w:r w:rsidR="00924191">
        <w:rPr>
          <w:rFonts w:ascii="Times New Roman" w:hAnsi="Times New Roman"/>
          <w:b/>
          <w:color w:val="009999"/>
          <w:sz w:val="24"/>
          <w:szCs w:val="24"/>
          <w:lang w:val="sq-AL"/>
        </w:rPr>
        <w:t>.</w:t>
      </w:r>
    </w:p>
    <w:p w14:paraId="38C779B4" w14:textId="16D1C2CB" w:rsidR="00896E45" w:rsidRPr="00BE5F54" w:rsidRDefault="00896E45" w:rsidP="00896E45">
      <w:pPr>
        <w:tabs>
          <w:tab w:val="left" w:pos="1695"/>
        </w:tabs>
        <w:jc w:val="both"/>
        <w:rPr>
          <w:rFonts w:ascii="Times New Roman" w:hAnsi="Times New Roman"/>
          <w:sz w:val="24"/>
          <w:szCs w:val="24"/>
          <w:lang w:val="sq-AL"/>
        </w:rPr>
      </w:pPr>
      <w:r w:rsidRPr="00BE5F54">
        <w:rPr>
          <w:rFonts w:ascii="Times New Roman" w:hAnsi="Times New Roman"/>
          <w:sz w:val="24"/>
          <w:szCs w:val="24"/>
          <w:lang w:val="sq-AL"/>
        </w:rPr>
        <w:t>AIDSSH, kryen pranimin, regjistrimin dhe studimin e kërkesave të familjarëve dhe të afërmve të personave të zhdukur, për qartësimin e fatit të këtyre të fundit. Gjithashtu</w:t>
      </w:r>
      <w:r w:rsidR="00030CA2">
        <w:rPr>
          <w:rFonts w:ascii="Times New Roman" w:hAnsi="Times New Roman"/>
          <w:sz w:val="24"/>
          <w:szCs w:val="24"/>
          <w:lang w:val="sq-AL"/>
        </w:rPr>
        <w:t>,</w:t>
      </w:r>
      <w:r w:rsidRPr="00BE5F54">
        <w:rPr>
          <w:rFonts w:ascii="Times New Roman" w:hAnsi="Times New Roman"/>
          <w:sz w:val="24"/>
          <w:szCs w:val="24"/>
          <w:lang w:val="sq-AL"/>
        </w:rPr>
        <w:t xml:space="preserve"> në vijim do të fillojë puna për krijimin e një tjetër baze të dhënash, me emrat e trashëgimtarë</w:t>
      </w:r>
      <w:r w:rsidR="00030CA2">
        <w:rPr>
          <w:rFonts w:ascii="Times New Roman" w:hAnsi="Times New Roman"/>
          <w:sz w:val="24"/>
          <w:szCs w:val="24"/>
          <w:lang w:val="sq-AL"/>
        </w:rPr>
        <w:t>ve</w:t>
      </w:r>
      <w:r w:rsidRPr="00BE5F54">
        <w:rPr>
          <w:rFonts w:ascii="Times New Roman" w:hAnsi="Times New Roman"/>
          <w:sz w:val="24"/>
          <w:szCs w:val="24"/>
          <w:lang w:val="sq-AL"/>
        </w:rPr>
        <w:t xml:space="preserve"> të parë </w:t>
      </w:r>
      <w:r w:rsidR="00030CA2">
        <w:rPr>
          <w:rFonts w:ascii="Times New Roman" w:hAnsi="Times New Roman"/>
          <w:sz w:val="24"/>
          <w:szCs w:val="24"/>
          <w:lang w:val="sq-AL"/>
        </w:rPr>
        <w:t>dh</w:t>
      </w:r>
      <w:r w:rsidRPr="00BE5F54">
        <w:rPr>
          <w:rFonts w:ascii="Times New Roman" w:hAnsi="Times New Roman"/>
          <w:sz w:val="24"/>
          <w:szCs w:val="24"/>
          <w:lang w:val="sq-AL"/>
        </w:rPr>
        <w:t>e të dytë (sipas rastit), me synim që bashkë me ICMP-në</w:t>
      </w:r>
      <w:r w:rsidR="00030CA2">
        <w:rPr>
          <w:rFonts w:ascii="Times New Roman" w:hAnsi="Times New Roman"/>
          <w:sz w:val="24"/>
          <w:szCs w:val="24"/>
          <w:lang w:val="sq-AL"/>
        </w:rPr>
        <w:t>,</w:t>
      </w:r>
      <w:r w:rsidRPr="00BE5F54">
        <w:rPr>
          <w:rFonts w:ascii="Times New Roman" w:hAnsi="Times New Roman"/>
          <w:sz w:val="24"/>
          <w:szCs w:val="24"/>
          <w:lang w:val="sq-AL"/>
        </w:rPr>
        <w:t xml:space="preserve"> apo ndonjë institucion tjetër, si Instituti i Policisë Shkencore, të krijojmë një baze të tretë</w:t>
      </w:r>
      <w:r w:rsidR="00030CA2">
        <w:rPr>
          <w:rFonts w:ascii="Times New Roman" w:hAnsi="Times New Roman"/>
          <w:sz w:val="24"/>
          <w:szCs w:val="24"/>
          <w:lang w:val="sq-AL"/>
        </w:rPr>
        <w:t>,</w:t>
      </w:r>
      <w:r w:rsidRPr="00BE5F54">
        <w:rPr>
          <w:rFonts w:ascii="Times New Roman" w:hAnsi="Times New Roman"/>
          <w:sz w:val="24"/>
          <w:szCs w:val="24"/>
          <w:lang w:val="sq-AL"/>
        </w:rPr>
        <w:t xml:space="preserve"> me të dhënat e profileve gjenetike të eshtrave që do gjenden gjatë procesit dhe të trashgimtarëve të parë</w:t>
      </w:r>
      <w:r w:rsidR="00030CA2">
        <w:rPr>
          <w:rFonts w:ascii="Times New Roman" w:hAnsi="Times New Roman"/>
          <w:sz w:val="24"/>
          <w:szCs w:val="24"/>
          <w:lang w:val="sq-AL"/>
        </w:rPr>
        <w:t>,</w:t>
      </w:r>
      <w:r w:rsidRPr="00BE5F54">
        <w:rPr>
          <w:rFonts w:ascii="Times New Roman" w:hAnsi="Times New Roman"/>
          <w:sz w:val="24"/>
          <w:szCs w:val="24"/>
          <w:lang w:val="sq-AL"/>
        </w:rPr>
        <w:t xml:space="preserve"> apo të dytë</w:t>
      </w:r>
      <w:r w:rsidR="00030CA2">
        <w:rPr>
          <w:rFonts w:ascii="Times New Roman" w:hAnsi="Times New Roman"/>
          <w:sz w:val="24"/>
          <w:szCs w:val="24"/>
          <w:lang w:val="sq-AL"/>
        </w:rPr>
        <w:t>,</w:t>
      </w:r>
      <w:r w:rsidRPr="00BE5F54">
        <w:rPr>
          <w:rFonts w:ascii="Times New Roman" w:hAnsi="Times New Roman"/>
          <w:sz w:val="24"/>
          <w:szCs w:val="24"/>
          <w:lang w:val="sq-AL"/>
        </w:rPr>
        <w:t xml:space="preserve"> të të zhdukurve.</w:t>
      </w:r>
    </w:p>
    <w:p w14:paraId="5794B62C" w14:textId="71388038" w:rsidR="00896E45" w:rsidRPr="00BE5F54" w:rsidRDefault="00896E45" w:rsidP="00896E45">
      <w:pPr>
        <w:autoSpaceDE w:val="0"/>
        <w:autoSpaceDN w:val="0"/>
        <w:adjustRightInd w:val="0"/>
        <w:jc w:val="both"/>
        <w:rPr>
          <w:rFonts w:ascii="Times New Roman" w:hAnsi="Times New Roman"/>
          <w:sz w:val="24"/>
          <w:szCs w:val="24"/>
          <w:lang w:val="sq-AL"/>
        </w:rPr>
      </w:pPr>
      <w:r w:rsidRPr="00BE5F54">
        <w:rPr>
          <w:rFonts w:ascii="Times New Roman" w:hAnsi="Times New Roman"/>
          <w:sz w:val="24"/>
          <w:szCs w:val="24"/>
          <w:lang w:val="sq-AL"/>
        </w:rPr>
        <w:t xml:space="preserve">AIDSSh në bashkëpunim me Zyrën e ICMP-së në Tiranë dhe duke u nisur nga përvoja në Qendrën e Kërkimit Online dhe Sistemin e Integruar të Menaxhimit të të Dhënave, ka filluar punën për krijimin e </w:t>
      </w:r>
      <w:r w:rsidRPr="00654EB0">
        <w:rPr>
          <w:rFonts w:ascii="Times New Roman" w:hAnsi="Times New Roman"/>
          <w:sz w:val="24"/>
          <w:szCs w:val="24"/>
          <w:lang w:val="sq-AL"/>
        </w:rPr>
        <w:t>një baze të vetme të dhënash</w:t>
      </w:r>
      <w:r w:rsidR="00654EB0" w:rsidRPr="00654EB0">
        <w:rPr>
          <w:rFonts w:ascii="Times New Roman" w:hAnsi="Times New Roman"/>
          <w:sz w:val="24"/>
          <w:szCs w:val="24"/>
          <w:lang w:val="sq-AL"/>
        </w:rPr>
        <w:t>,</w:t>
      </w:r>
      <w:r w:rsidRPr="00654EB0">
        <w:rPr>
          <w:rFonts w:ascii="Times New Roman" w:hAnsi="Times New Roman"/>
          <w:sz w:val="24"/>
          <w:szCs w:val="24"/>
          <w:lang w:val="sq-AL"/>
        </w:rPr>
        <w:t xml:space="preserve"> për</w:t>
      </w:r>
      <w:r w:rsidRPr="00BE5F54">
        <w:rPr>
          <w:rFonts w:ascii="Times New Roman" w:hAnsi="Times New Roman"/>
          <w:sz w:val="24"/>
          <w:szCs w:val="24"/>
          <w:lang w:val="sq-AL"/>
        </w:rPr>
        <w:t xml:space="preserve"> personat e zhdukur, të aksesueshme nga publiku, ku do për</w:t>
      </w:r>
      <w:r w:rsidR="00BE5F54">
        <w:rPr>
          <w:rFonts w:ascii="Times New Roman" w:hAnsi="Times New Roman"/>
          <w:sz w:val="24"/>
          <w:szCs w:val="24"/>
          <w:lang w:val="sq-AL"/>
        </w:rPr>
        <w:t xml:space="preserve">fshihen të dhënat që  ndodhen </w:t>
      </w:r>
      <w:r w:rsidR="00D12054">
        <w:rPr>
          <w:rFonts w:ascii="Times New Roman" w:hAnsi="Times New Roman"/>
          <w:sz w:val="24"/>
          <w:szCs w:val="24"/>
          <w:lang w:val="sq-AL"/>
        </w:rPr>
        <w:t>pra</w:t>
      </w:r>
      <w:r w:rsidR="00BE5F54">
        <w:rPr>
          <w:rFonts w:ascii="Times New Roman" w:hAnsi="Times New Roman"/>
          <w:sz w:val="24"/>
          <w:szCs w:val="24"/>
          <w:lang w:val="sq-AL"/>
        </w:rPr>
        <w:t>n</w:t>
      </w:r>
      <w:r w:rsidR="00D12054">
        <w:rPr>
          <w:rFonts w:ascii="Times New Roman" w:hAnsi="Times New Roman"/>
          <w:sz w:val="24"/>
          <w:szCs w:val="24"/>
          <w:lang w:val="sq-AL"/>
        </w:rPr>
        <w:t>ë</w:t>
      </w:r>
      <w:r w:rsidR="00BE5F54">
        <w:rPr>
          <w:rFonts w:ascii="Times New Roman" w:hAnsi="Times New Roman"/>
          <w:sz w:val="24"/>
          <w:szCs w:val="24"/>
          <w:lang w:val="sq-AL"/>
        </w:rPr>
        <w:t xml:space="preserve"> AIDSSH</w:t>
      </w:r>
      <w:r w:rsidR="00D12054">
        <w:rPr>
          <w:rFonts w:ascii="Times New Roman" w:hAnsi="Times New Roman"/>
          <w:sz w:val="24"/>
          <w:szCs w:val="24"/>
          <w:lang w:val="sq-AL"/>
        </w:rPr>
        <w:t>,</w:t>
      </w:r>
      <w:r w:rsidR="00C76B10">
        <w:rPr>
          <w:rFonts w:ascii="Times New Roman" w:hAnsi="Times New Roman"/>
          <w:sz w:val="24"/>
          <w:szCs w:val="24"/>
          <w:lang w:val="sq-AL"/>
        </w:rPr>
        <w:t xml:space="preserve"> si më poshtë</w:t>
      </w:r>
      <w:r w:rsidR="00BE5F54">
        <w:rPr>
          <w:rFonts w:ascii="Times New Roman" w:hAnsi="Times New Roman"/>
          <w:sz w:val="24"/>
          <w:szCs w:val="24"/>
          <w:lang w:val="sq-AL"/>
        </w:rPr>
        <w:t xml:space="preserve">: </w:t>
      </w:r>
    </w:p>
    <w:p w14:paraId="7F1D9045" w14:textId="12733C3F" w:rsidR="00896E45" w:rsidRPr="00C76B10" w:rsidRDefault="00896E45" w:rsidP="00461543">
      <w:pPr>
        <w:pStyle w:val="NoSpacing"/>
        <w:numPr>
          <w:ilvl w:val="0"/>
          <w:numId w:val="31"/>
        </w:numPr>
        <w:jc w:val="both"/>
        <w:rPr>
          <w:lang w:val="sq-AL"/>
        </w:rPr>
      </w:pPr>
      <w:r w:rsidRPr="00C76B10">
        <w:rPr>
          <w:lang w:val="sq-AL"/>
        </w:rPr>
        <w:t>Regjistrin e të Zhdukurve me të dhëna mbi gjeneralitetet, rrethanat e heqjes së lirisë</w:t>
      </w:r>
      <w:r w:rsidR="00D12054">
        <w:rPr>
          <w:lang w:val="sq-AL"/>
        </w:rPr>
        <w:t>,</w:t>
      </w:r>
      <w:r w:rsidRPr="00C76B10">
        <w:rPr>
          <w:lang w:val="sq-AL"/>
        </w:rPr>
        <w:t xml:space="preserve"> vendin arrestimit, rrëmbimit ose burgimit, kohën dhe vendin e dyshuar të zhdukjes apo ekzekutimit dhe që plotësohen me informacione që Autoriteti mund të mbledhë rreth këtyre të fundit, të dhëna rreth familjarëve dhe të afërmve të personave të zhdukur.</w:t>
      </w:r>
    </w:p>
    <w:p w14:paraId="2C34A28D" w14:textId="5CC15E8F" w:rsidR="00896E45" w:rsidRDefault="00C76B10" w:rsidP="00461543">
      <w:pPr>
        <w:pStyle w:val="ListParagraph"/>
        <w:numPr>
          <w:ilvl w:val="0"/>
          <w:numId w:val="31"/>
        </w:numPr>
        <w:tabs>
          <w:tab w:val="left" w:pos="1695"/>
        </w:tabs>
        <w:jc w:val="both"/>
        <w:rPr>
          <w:rFonts w:ascii="Times New Roman" w:hAnsi="Times New Roman"/>
          <w:sz w:val="24"/>
          <w:szCs w:val="24"/>
          <w:lang w:val="sq-AL"/>
        </w:rPr>
      </w:pPr>
      <w:r w:rsidRPr="00C76B10">
        <w:rPr>
          <w:rFonts w:ascii="Times New Roman" w:hAnsi="Times New Roman"/>
          <w:sz w:val="24"/>
          <w:szCs w:val="24"/>
          <w:lang w:val="sq-AL"/>
        </w:rPr>
        <w:t>Hart</w:t>
      </w:r>
      <w:r w:rsidR="00D12054">
        <w:rPr>
          <w:rFonts w:ascii="Times New Roman" w:hAnsi="Times New Roman"/>
          <w:sz w:val="24"/>
          <w:szCs w:val="24"/>
          <w:lang w:val="sq-AL"/>
        </w:rPr>
        <w:t>ë</w:t>
      </w:r>
      <w:r w:rsidRPr="00C76B10">
        <w:rPr>
          <w:rFonts w:ascii="Times New Roman" w:hAnsi="Times New Roman"/>
          <w:sz w:val="24"/>
          <w:szCs w:val="24"/>
          <w:lang w:val="sq-AL"/>
        </w:rPr>
        <w:t xml:space="preserve">n </w:t>
      </w:r>
      <w:r w:rsidR="00896E45" w:rsidRPr="00C76B10">
        <w:rPr>
          <w:rFonts w:ascii="Times New Roman" w:hAnsi="Times New Roman"/>
          <w:sz w:val="24"/>
          <w:szCs w:val="24"/>
          <w:lang w:val="sq-AL"/>
        </w:rPr>
        <w:t>e vendvarrimeve</w:t>
      </w:r>
      <w:r w:rsidR="00D12054">
        <w:rPr>
          <w:rFonts w:ascii="Times New Roman" w:hAnsi="Times New Roman"/>
          <w:sz w:val="24"/>
          <w:szCs w:val="24"/>
          <w:lang w:val="sq-AL"/>
        </w:rPr>
        <w:t>,</w:t>
      </w:r>
      <w:r w:rsidR="00896E45" w:rsidRPr="00C76B10">
        <w:rPr>
          <w:rFonts w:ascii="Times New Roman" w:hAnsi="Times New Roman"/>
          <w:sz w:val="24"/>
          <w:szCs w:val="24"/>
          <w:lang w:val="sq-AL"/>
        </w:rPr>
        <w:t xml:space="preserve"> apo vendekzekutimeve, të identifikuara apo të dyshuara, në të gjithë territorin e Republikës së Shqipërisë, me të dhëna dhe informacione të mbledhura përmes hetimive administrative së pari, po edhe nga dokumente të institucione</w:t>
      </w:r>
      <w:r w:rsidR="00D12054">
        <w:rPr>
          <w:rFonts w:ascii="Times New Roman" w:hAnsi="Times New Roman"/>
          <w:sz w:val="24"/>
          <w:szCs w:val="24"/>
          <w:lang w:val="sq-AL"/>
        </w:rPr>
        <w:t>ve</w:t>
      </w:r>
      <w:r w:rsidR="00896E45" w:rsidRPr="00C76B10">
        <w:rPr>
          <w:rFonts w:ascii="Times New Roman" w:hAnsi="Times New Roman"/>
          <w:sz w:val="24"/>
          <w:szCs w:val="24"/>
          <w:lang w:val="sq-AL"/>
        </w:rPr>
        <w:t xml:space="preserve"> që kanë lidhje me procesin</w:t>
      </w:r>
      <w:r w:rsidR="00D12054">
        <w:rPr>
          <w:rFonts w:ascii="Times New Roman" w:hAnsi="Times New Roman"/>
          <w:sz w:val="24"/>
          <w:szCs w:val="24"/>
          <w:lang w:val="sq-AL"/>
        </w:rPr>
        <w:t>;</w:t>
      </w:r>
      <w:r w:rsidR="00896E45" w:rsidRPr="00C76B10">
        <w:rPr>
          <w:rFonts w:ascii="Times New Roman" w:hAnsi="Times New Roman"/>
          <w:sz w:val="24"/>
          <w:szCs w:val="24"/>
          <w:lang w:val="sq-AL"/>
        </w:rPr>
        <w:t xml:space="preserve"> familjarë</w:t>
      </w:r>
      <w:r w:rsidR="00D12054">
        <w:rPr>
          <w:rFonts w:ascii="Times New Roman" w:hAnsi="Times New Roman"/>
          <w:sz w:val="24"/>
          <w:szCs w:val="24"/>
          <w:lang w:val="sq-AL"/>
        </w:rPr>
        <w:t>,</w:t>
      </w:r>
      <w:r w:rsidR="00896E45" w:rsidRPr="00C76B10">
        <w:rPr>
          <w:rFonts w:ascii="Times New Roman" w:hAnsi="Times New Roman"/>
          <w:sz w:val="24"/>
          <w:szCs w:val="24"/>
          <w:lang w:val="sq-AL"/>
        </w:rPr>
        <w:t xml:space="preserve"> apo të afërm të personave të zhdukur</w:t>
      </w:r>
      <w:r w:rsidR="00D12054">
        <w:rPr>
          <w:rFonts w:ascii="Times New Roman" w:hAnsi="Times New Roman"/>
          <w:sz w:val="24"/>
          <w:szCs w:val="24"/>
          <w:lang w:val="sq-AL"/>
        </w:rPr>
        <w:t>,</w:t>
      </w:r>
      <w:r w:rsidR="00896E45" w:rsidRPr="00C76B10">
        <w:rPr>
          <w:rFonts w:ascii="Times New Roman" w:hAnsi="Times New Roman"/>
          <w:sz w:val="24"/>
          <w:szCs w:val="24"/>
          <w:lang w:val="sq-AL"/>
        </w:rPr>
        <w:t xml:space="preserve"> apo ekzekutuar dhe nga të tretë.</w:t>
      </w:r>
    </w:p>
    <w:p w14:paraId="0E21E350" w14:textId="77777777" w:rsidR="00C76B10" w:rsidRPr="00C76B10" w:rsidRDefault="00C76B10" w:rsidP="00C76B10">
      <w:pPr>
        <w:pStyle w:val="ListParagraph"/>
        <w:tabs>
          <w:tab w:val="left" w:pos="1695"/>
        </w:tabs>
        <w:jc w:val="both"/>
        <w:rPr>
          <w:rFonts w:ascii="Times New Roman" w:hAnsi="Times New Roman"/>
          <w:sz w:val="24"/>
          <w:szCs w:val="24"/>
          <w:lang w:val="sq-AL"/>
        </w:rPr>
      </w:pPr>
    </w:p>
    <w:p w14:paraId="30A9D2A3" w14:textId="46DD1EFC" w:rsidR="00656EAA" w:rsidRPr="0012371C" w:rsidRDefault="00036D81" w:rsidP="00461543">
      <w:pPr>
        <w:pStyle w:val="ListParagraph"/>
        <w:numPr>
          <w:ilvl w:val="1"/>
          <w:numId w:val="24"/>
        </w:numPr>
        <w:ind w:right="22"/>
        <w:jc w:val="both"/>
        <w:rPr>
          <w:rFonts w:ascii="Times New Roman" w:hAnsi="Times New Roman"/>
          <w:b/>
          <w:color w:val="009999"/>
          <w:sz w:val="24"/>
          <w:szCs w:val="24"/>
          <w:lang w:val="sq-AL"/>
        </w:rPr>
      </w:pPr>
      <w:r w:rsidRPr="00036D81">
        <w:rPr>
          <w:rFonts w:ascii="Times New Roman" w:hAnsi="Times New Roman"/>
          <w:b/>
          <w:color w:val="009999"/>
          <w:sz w:val="24"/>
          <w:szCs w:val="24"/>
          <w:lang w:val="sq-AL"/>
        </w:rPr>
        <w:t>Të vijojë me informimin e studiuesve dhe medi</w:t>
      </w:r>
      <w:r w:rsidR="00D12054">
        <w:rPr>
          <w:rFonts w:ascii="Times New Roman" w:hAnsi="Times New Roman"/>
          <w:b/>
          <w:color w:val="009999"/>
          <w:sz w:val="24"/>
          <w:szCs w:val="24"/>
          <w:lang w:val="sq-AL"/>
        </w:rPr>
        <w:t>e</w:t>
      </w:r>
      <w:r w:rsidRPr="00036D81">
        <w:rPr>
          <w:rFonts w:ascii="Times New Roman" w:hAnsi="Times New Roman"/>
          <w:b/>
          <w:color w:val="009999"/>
          <w:sz w:val="24"/>
          <w:szCs w:val="24"/>
          <w:lang w:val="sq-AL"/>
        </w:rPr>
        <w:t>ve të interesuara për dokumentet e ish-Sigurimit të Shtetit, si dhe garantimin e shqyrtimit dhe dorëzimin e dublikatave të tyre te kërkuesi,</w:t>
      </w:r>
      <w:r>
        <w:rPr>
          <w:rFonts w:ascii="Times New Roman" w:hAnsi="Times New Roman"/>
          <w:b/>
          <w:color w:val="009999"/>
          <w:sz w:val="24"/>
          <w:szCs w:val="24"/>
          <w:lang w:val="sq-AL"/>
        </w:rPr>
        <w:t xml:space="preserve"> </w:t>
      </w:r>
      <w:r w:rsidRPr="00036D81">
        <w:rPr>
          <w:rFonts w:ascii="Times New Roman" w:hAnsi="Times New Roman"/>
          <w:b/>
          <w:color w:val="009999"/>
          <w:sz w:val="24"/>
          <w:szCs w:val="24"/>
          <w:lang w:val="sq-AL"/>
        </w:rPr>
        <w:t>brenda afateve kohore të përcaktuara në aktet nënligjore të dala në zbatim të ligjit organik 45/2015, i ndryshuar.</w:t>
      </w:r>
      <w:r w:rsidR="00226D52">
        <w:rPr>
          <w:rFonts w:ascii="Times New Roman" w:hAnsi="Times New Roman"/>
          <w:b/>
          <w:color w:val="009999"/>
          <w:sz w:val="24"/>
          <w:szCs w:val="24"/>
          <w:lang w:val="sq-AL"/>
        </w:rPr>
        <w:t xml:space="preserve"> </w:t>
      </w:r>
    </w:p>
    <w:p w14:paraId="16F860E1" w14:textId="19F49056" w:rsidR="00226D52" w:rsidRPr="00226D52" w:rsidRDefault="000214A8" w:rsidP="00226D52">
      <w:pPr>
        <w:ind w:right="22"/>
        <w:jc w:val="both"/>
        <w:rPr>
          <w:rFonts w:ascii="Times New Roman" w:hAnsi="Times New Roman"/>
          <w:sz w:val="24"/>
          <w:szCs w:val="24"/>
          <w:lang w:val="sq-AL"/>
        </w:rPr>
      </w:pPr>
      <w:r>
        <w:rPr>
          <w:rFonts w:ascii="Times New Roman" w:hAnsi="Times New Roman"/>
          <w:sz w:val="24"/>
          <w:szCs w:val="24"/>
          <w:lang w:val="sq-AL"/>
        </w:rPr>
        <w:t>Pë</w:t>
      </w:r>
      <w:r w:rsidR="00226D52" w:rsidRPr="00226D52">
        <w:rPr>
          <w:rFonts w:ascii="Times New Roman" w:hAnsi="Times New Roman"/>
          <w:sz w:val="24"/>
          <w:szCs w:val="24"/>
          <w:lang w:val="sq-AL"/>
        </w:rPr>
        <w:t>r vitin 2023</w:t>
      </w:r>
      <w:r w:rsidR="00D12054">
        <w:rPr>
          <w:rFonts w:ascii="Times New Roman" w:hAnsi="Times New Roman"/>
          <w:sz w:val="24"/>
          <w:szCs w:val="24"/>
          <w:lang w:val="sq-AL"/>
        </w:rPr>
        <w:t>,</w:t>
      </w:r>
      <w:r w:rsidR="00226D52" w:rsidRPr="00226D52">
        <w:rPr>
          <w:rFonts w:ascii="Times New Roman" w:hAnsi="Times New Roman"/>
          <w:sz w:val="24"/>
          <w:szCs w:val="24"/>
          <w:lang w:val="sq-AL"/>
        </w:rPr>
        <w:t xml:space="preserve"> </w:t>
      </w:r>
      <w:r>
        <w:rPr>
          <w:rFonts w:ascii="Times New Roman" w:hAnsi="Times New Roman"/>
          <w:sz w:val="24"/>
          <w:szCs w:val="24"/>
          <w:lang w:val="sq-AL"/>
        </w:rPr>
        <w:t xml:space="preserve">janë </w:t>
      </w:r>
      <w:r w:rsidR="00226D52" w:rsidRPr="00226D52">
        <w:rPr>
          <w:rFonts w:ascii="Times New Roman" w:hAnsi="Times New Roman"/>
          <w:sz w:val="24"/>
          <w:szCs w:val="24"/>
          <w:lang w:val="sq-AL"/>
        </w:rPr>
        <w:t xml:space="preserve"> administruar 11</w:t>
      </w:r>
      <w:r>
        <w:rPr>
          <w:rFonts w:ascii="Times New Roman" w:hAnsi="Times New Roman"/>
          <w:sz w:val="24"/>
          <w:szCs w:val="24"/>
          <w:lang w:val="sq-AL"/>
        </w:rPr>
        <w:t>2</w:t>
      </w:r>
      <w:r w:rsidR="00226D52" w:rsidRPr="00226D52">
        <w:rPr>
          <w:rFonts w:ascii="Times New Roman" w:hAnsi="Times New Roman"/>
          <w:sz w:val="24"/>
          <w:szCs w:val="24"/>
          <w:lang w:val="sq-AL"/>
        </w:rPr>
        <w:t xml:space="preserve"> kërkesa studimore dhe mediatike, janë miratuar 116 vendime të Autoritetit (përfshirë edhe ato të mbartura nga viti 2022)</w:t>
      </w:r>
      <w:r w:rsidR="00D12054">
        <w:rPr>
          <w:rFonts w:ascii="Times New Roman" w:hAnsi="Times New Roman"/>
          <w:sz w:val="24"/>
          <w:szCs w:val="24"/>
          <w:lang w:val="sq-AL"/>
        </w:rPr>
        <w:t>,</w:t>
      </w:r>
      <w:r w:rsidR="00226D52" w:rsidRPr="00226D52">
        <w:rPr>
          <w:rFonts w:ascii="Times New Roman" w:hAnsi="Times New Roman"/>
          <w:sz w:val="24"/>
          <w:szCs w:val="24"/>
          <w:lang w:val="sq-AL"/>
        </w:rPr>
        <w:t xml:space="preserve"> për 1329 dosje</w:t>
      </w:r>
      <w:r w:rsidR="00D12054">
        <w:rPr>
          <w:rFonts w:ascii="Times New Roman" w:hAnsi="Times New Roman"/>
          <w:sz w:val="24"/>
          <w:szCs w:val="24"/>
          <w:lang w:val="sq-AL"/>
        </w:rPr>
        <w:t>,</w:t>
      </w:r>
      <w:r w:rsidR="00226D52" w:rsidRPr="00226D52">
        <w:rPr>
          <w:rFonts w:ascii="Times New Roman" w:hAnsi="Times New Roman"/>
          <w:sz w:val="24"/>
          <w:szCs w:val="24"/>
          <w:lang w:val="sq-AL"/>
        </w:rPr>
        <w:t xml:space="preserve"> me një total prej 138 010 faqe</w:t>
      </w:r>
      <w:r w:rsidR="00D12054">
        <w:rPr>
          <w:rFonts w:ascii="Times New Roman" w:hAnsi="Times New Roman"/>
          <w:sz w:val="24"/>
          <w:szCs w:val="24"/>
          <w:lang w:val="sq-AL"/>
        </w:rPr>
        <w:t>sh</w:t>
      </w:r>
      <w:r w:rsidR="00226D52" w:rsidRPr="00226D52">
        <w:rPr>
          <w:rFonts w:ascii="Times New Roman" w:hAnsi="Times New Roman"/>
          <w:sz w:val="24"/>
          <w:szCs w:val="24"/>
          <w:lang w:val="sq-AL"/>
        </w:rPr>
        <w:t>, ndër të cilat</w:t>
      </w:r>
      <w:r w:rsidR="004E75CA">
        <w:rPr>
          <w:rFonts w:ascii="Times New Roman" w:hAnsi="Times New Roman"/>
          <w:sz w:val="24"/>
          <w:szCs w:val="24"/>
          <w:lang w:val="sq-AL"/>
        </w:rPr>
        <w:t>,</w:t>
      </w:r>
      <w:r w:rsidR="00226D52" w:rsidRPr="00226D52">
        <w:rPr>
          <w:rFonts w:ascii="Times New Roman" w:hAnsi="Times New Roman"/>
          <w:sz w:val="24"/>
          <w:szCs w:val="24"/>
          <w:lang w:val="sq-AL"/>
        </w:rPr>
        <w:t xml:space="preserve"> janë anonimizuar material dokumentar, me një total prej 10 522 faqe</w:t>
      </w:r>
      <w:r w:rsidR="00D12054">
        <w:rPr>
          <w:rFonts w:ascii="Times New Roman" w:hAnsi="Times New Roman"/>
          <w:sz w:val="24"/>
          <w:szCs w:val="24"/>
          <w:lang w:val="sq-AL"/>
        </w:rPr>
        <w:t>sh</w:t>
      </w:r>
      <w:r w:rsidR="00226D52" w:rsidRPr="00226D52">
        <w:rPr>
          <w:rFonts w:ascii="Times New Roman" w:hAnsi="Times New Roman"/>
          <w:sz w:val="24"/>
          <w:szCs w:val="24"/>
          <w:lang w:val="sq-AL"/>
        </w:rPr>
        <w:t xml:space="preserve">. </w:t>
      </w:r>
      <w:r w:rsidR="00226D52" w:rsidRPr="00226D52">
        <w:rPr>
          <w:rStyle w:val="FootnoteReference"/>
          <w:rFonts w:ascii="Times New Roman" w:hAnsi="Times New Roman"/>
          <w:sz w:val="24"/>
          <w:szCs w:val="24"/>
          <w:lang w:val="sq-AL"/>
        </w:rPr>
        <w:footnoteReference w:id="3"/>
      </w:r>
      <w:r w:rsidR="00226D52" w:rsidRPr="00226D52">
        <w:rPr>
          <w:rFonts w:ascii="Times New Roman" w:hAnsi="Times New Roman"/>
          <w:sz w:val="24"/>
          <w:szCs w:val="24"/>
          <w:lang w:val="sq-AL"/>
        </w:rPr>
        <w:t xml:space="preserve">  </w:t>
      </w:r>
    </w:p>
    <w:p w14:paraId="0B391F50" w14:textId="78DBC512" w:rsidR="00036D81" w:rsidRDefault="00226D52" w:rsidP="000D1783">
      <w:pPr>
        <w:spacing w:after="0" w:line="276" w:lineRule="auto"/>
        <w:ind w:right="23"/>
        <w:jc w:val="both"/>
        <w:rPr>
          <w:rFonts w:ascii="Times New Roman" w:hAnsi="Times New Roman"/>
          <w:sz w:val="24"/>
          <w:szCs w:val="24"/>
          <w:lang w:val="sq-AL"/>
        </w:rPr>
      </w:pPr>
      <w:r w:rsidRPr="00226D52">
        <w:rPr>
          <w:rFonts w:ascii="Times New Roman" w:hAnsi="Times New Roman"/>
          <w:sz w:val="24"/>
          <w:szCs w:val="24"/>
          <w:lang w:val="sq-AL"/>
        </w:rPr>
        <w:t>Janë trajtuar kërkesa të mbartura dhe kërkesat e reja</w:t>
      </w:r>
      <w:r w:rsidR="00D12054">
        <w:rPr>
          <w:rFonts w:ascii="Times New Roman" w:hAnsi="Times New Roman"/>
          <w:sz w:val="24"/>
          <w:szCs w:val="24"/>
          <w:lang w:val="sq-AL"/>
        </w:rPr>
        <w:t>,</w:t>
      </w:r>
      <w:r w:rsidRPr="00226D52">
        <w:rPr>
          <w:rFonts w:ascii="Times New Roman" w:hAnsi="Times New Roman"/>
          <w:sz w:val="24"/>
          <w:szCs w:val="24"/>
          <w:lang w:val="sq-AL"/>
        </w:rPr>
        <w:t xml:space="preserve"> të paraqitura gjatë kësaj periudhe. Me ndryshimet ligjore të ligjit nr. 45/2015, i ndryshuar, është bërë e mundur shkurtimi i afateve kohore të trajtimit të kërkesave studimore dhe mediatike</w:t>
      </w:r>
      <w:r w:rsidR="00D12054">
        <w:rPr>
          <w:rFonts w:ascii="Times New Roman" w:hAnsi="Times New Roman"/>
          <w:sz w:val="24"/>
          <w:szCs w:val="24"/>
          <w:lang w:val="sq-AL"/>
        </w:rPr>
        <w:t>,</w:t>
      </w:r>
      <w:r w:rsidRPr="00226D52">
        <w:rPr>
          <w:rFonts w:ascii="Times New Roman" w:hAnsi="Times New Roman"/>
          <w:sz w:val="24"/>
          <w:szCs w:val="24"/>
          <w:lang w:val="sq-AL"/>
        </w:rPr>
        <w:t xml:space="preserve"> për shkak të mundësisë së konsultimit të dokumenteve të identifikuara.</w:t>
      </w:r>
      <w:r w:rsidRPr="00226D52">
        <w:rPr>
          <w:lang w:val="sq-AL"/>
        </w:rPr>
        <w:t xml:space="preserve"> </w:t>
      </w:r>
      <w:r w:rsidR="00A75E6C">
        <w:rPr>
          <w:rFonts w:ascii="Times New Roman" w:hAnsi="Times New Roman"/>
          <w:sz w:val="24"/>
          <w:szCs w:val="24"/>
          <w:lang w:val="sq-AL"/>
        </w:rPr>
        <w:t>Duke shfryt</w:t>
      </w:r>
      <w:r w:rsidR="00D12054">
        <w:rPr>
          <w:rFonts w:ascii="Times New Roman" w:hAnsi="Times New Roman"/>
          <w:sz w:val="24"/>
          <w:szCs w:val="24"/>
          <w:lang w:val="sq-AL"/>
        </w:rPr>
        <w:t>ë</w:t>
      </w:r>
      <w:r w:rsidR="00A75E6C">
        <w:rPr>
          <w:rFonts w:ascii="Times New Roman" w:hAnsi="Times New Roman"/>
          <w:sz w:val="24"/>
          <w:szCs w:val="24"/>
          <w:lang w:val="sq-AL"/>
        </w:rPr>
        <w:t>zuar informacionet dhe dokumentat n</w:t>
      </w:r>
      <w:r w:rsidR="00D12054">
        <w:rPr>
          <w:rFonts w:ascii="Times New Roman" w:hAnsi="Times New Roman"/>
          <w:sz w:val="24"/>
          <w:szCs w:val="24"/>
          <w:lang w:val="sq-AL"/>
        </w:rPr>
        <w:t>ë</w:t>
      </w:r>
      <w:r w:rsidR="00A75E6C">
        <w:rPr>
          <w:rFonts w:ascii="Times New Roman" w:hAnsi="Times New Roman"/>
          <w:sz w:val="24"/>
          <w:szCs w:val="24"/>
          <w:lang w:val="sq-AL"/>
        </w:rPr>
        <w:t xml:space="preserve"> </w:t>
      </w:r>
      <w:r w:rsidRPr="00226D52">
        <w:rPr>
          <w:rFonts w:ascii="Times New Roman" w:hAnsi="Times New Roman"/>
          <w:sz w:val="24"/>
          <w:szCs w:val="24"/>
          <w:lang w:val="sq-AL"/>
        </w:rPr>
        <w:t>Arkiv</w:t>
      </w:r>
      <w:r w:rsidR="00D12054">
        <w:rPr>
          <w:rFonts w:ascii="Times New Roman" w:hAnsi="Times New Roman"/>
          <w:sz w:val="24"/>
          <w:szCs w:val="24"/>
          <w:lang w:val="sq-AL"/>
        </w:rPr>
        <w:t>ë</w:t>
      </w:r>
      <w:r w:rsidR="00A75E6C">
        <w:rPr>
          <w:rFonts w:ascii="Times New Roman" w:hAnsi="Times New Roman"/>
          <w:sz w:val="24"/>
          <w:szCs w:val="24"/>
          <w:lang w:val="sq-AL"/>
        </w:rPr>
        <w:t>, ato q</w:t>
      </w:r>
      <w:r w:rsidR="00D12054">
        <w:rPr>
          <w:rFonts w:ascii="Times New Roman" w:hAnsi="Times New Roman"/>
          <w:sz w:val="24"/>
          <w:szCs w:val="24"/>
          <w:lang w:val="sq-AL"/>
        </w:rPr>
        <w:t>ë</w:t>
      </w:r>
      <w:r w:rsidR="00A75E6C">
        <w:rPr>
          <w:rFonts w:ascii="Times New Roman" w:hAnsi="Times New Roman"/>
          <w:sz w:val="24"/>
          <w:szCs w:val="24"/>
          <w:lang w:val="sq-AL"/>
        </w:rPr>
        <w:t xml:space="preserve"> disponohen n</w:t>
      </w:r>
      <w:r w:rsidR="00D12054">
        <w:rPr>
          <w:rFonts w:ascii="Times New Roman" w:hAnsi="Times New Roman"/>
          <w:sz w:val="24"/>
          <w:szCs w:val="24"/>
          <w:lang w:val="sq-AL"/>
        </w:rPr>
        <w:t>ë</w:t>
      </w:r>
      <w:r w:rsidR="00A75E6C">
        <w:rPr>
          <w:rFonts w:ascii="Times New Roman" w:hAnsi="Times New Roman"/>
          <w:sz w:val="24"/>
          <w:szCs w:val="24"/>
          <w:lang w:val="sq-AL"/>
        </w:rPr>
        <w:t xml:space="preserve"> fush</w:t>
      </w:r>
      <w:r w:rsidR="00D12054">
        <w:rPr>
          <w:rFonts w:ascii="Times New Roman" w:hAnsi="Times New Roman"/>
          <w:sz w:val="24"/>
          <w:szCs w:val="24"/>
          <w:lang w:val="sq-AL"/>
        </w:rPr>
        <w:t>ë</w:t>
      </w:r>
      <w:r w:rsidR="00A75E6C">
        <w:rPr>
          <w:rFonts w:ascii="Times New Roman" w:hAnsi="Times New Roman"/>
          <w:sz w:val="24"/>
          <w:szCs w:val="24"/>
          <w:lang w:val="sq-AL"/>
        </w:rPr>
        <w:t>n e i</w:t>
      </w:r>
      <w:r w:rsidRPr="00226D52">
        <w:rPr>
          <w:rFonts w:ascii="Times New Roman" w:hAnsi="Times New Roman"/>
          <w:sz w:val="24"/>
          <w:szCs w:val="24"/>
          <w:lang w:val="sq-AL"/>
        </w:rPr>
        <w:t>nform</w:t>
      </w:r>
      <w:r w:rsidR="00A75E6C">
        <w:rPr>
          <w:rFonts w:ascii="Times New Roman" w:hAnsi="Times New Roman"/>
          <w:sz w:val="24"/>
          <w:szCs w:val="24"/>
          <w:lang w:val="sq-AL"/>
        </w:rPr>
        <w:t>imit</w:t>
      </w:r>
      <w:r w:rsidR="00D12054">
        <w:rPr>
          <w:rFonts w:ascii="Times New Roman" w:hAnsi="Times New Roman"/>
          <w:sz w:val="24"/>
          <w:szCs w:val="24"/>
          <w:lang w:val="sq-AL"/>
        </w:rPr>
        <w:t>,</w:t>
      </w:r>
      <w:r w:rsidR="00A75E6C">
        <w:rPr>
          <w:rFonts w:ascii="Times New Roman" w:hAnsi="Times New Roman"/>
          <w:sz w:val="24"/>
          <w:szCs w:val="24"/>
          <w:lang w:val="sq-AL"/>
        </w:rPr>
        <w:t xml:space="preserve"> si dhe n</w:t>
      </w:r>
      <w:r w:rsidR="00D12054">
        <w:rPr>
          <w:rFonts w:ascii="Times New Roman" w:hAnsi="Times New Roman"/>
          <w:sz w:val="24"/>
          <w:szCs w:val="24"/>
          <w:lang w:val="sq-AL"/>
        </w:rPr>
        <w:t>ë</w:t>
      </w:r>
      <w:r w:rsidR="00A75E6C">
        <w:rPr>
          <w:rFonts w:ascii="Times New Roman" w:hAnsi="Times New Roman"/>
          <w:sz w:val="24"/>
          <w:szCs w:val="24"/>
          <w:lang w:val="sq-AL"/>
        </w:rPr>
        <w:t xml:space="preserve"> fush</w:t>
      </w:r>
      <w:r w:rsidR="00D12054">
        <w:rPr>
          <w:rFonts w:ascii="Times New Roman" w:hAnsi="Times New Roman"/>
          <w:sz w:val="24"/>
          <w:szCs w:val="24"/>
          <w:lang w:val="sq-AL"/>
        </w:rPr>
        <w:t>ë</w:t>
      </w:r>
      <w:r w:rsidR="00A75E6C">
        <w:rPr>
          <w:rFonts w:ascii="Times New Roman" w:hAnsi="Times New Roman"/>
          <w:sz w:val="24"/>
          <w:szCs w:val="24"/>
          <w:lang w:val="sq-AL"/>
        </w:rPr>
        <w:t xml:space="preserve">n e </w:t>
      </w:r>
      <w:r w:rsidR="00A75E6C">
        <w:rPr>
          <w:rFonts w:ascii="Times New Roman" w:hAnsi="Times New Roman"/>
          <w:sz w:val="24"/>
          <w:szCs w:val="24"/>
          <w:lang w:val="sq-AL"/>
        </w:rPr>
        <w:lastRenderedPageBreak/>
        <w:t>mb</w:t>
      </w:r>
      <w:r w:rsidR="00D12054">
        <w:rPr>
          <w:rFonts w:ascii="Times New Roman" w:hAnsi="Times New Roman"/>
          <w:sz w:val="24"/>
          <w:szCs w:val="24"/>
          <w:lang w:val="sq-AL"/>
        </w:rPr>
        <w:t>ë</w:t>
      </w:r>
      <w:r w:rsidR="00A75E6C">
        <w:rPr>
          <w:rFonts w:ascii="Times New Roman" w:hAnsi="Times New Roman"/>
          <w:sz w:val="24"/>
          <w:szCs w:val="24"/>
          <w:lang w:val="sq-AL"/>
        </w:rPr>
        <w:t>shtetjes shkencore dhe edukimit qytetar</w:t>
      </w:r>
      <w:r w:rsidRPr="00226D52">
        <w:rPr>
          <w:rFonts w:ascii="Times New Roman" w:hAnsi="Times New Roman"/>
          <w:sz w:val="24"/>
          <w:szCs w:val="24"/>
          <w:lang w:val="sq-AL"/>
        </w:rPr>
        <w:t xml:space="preserve">,  është koordinuar procesi, janë identifikuar dhe kthyer përgjigje për kërkesat studimore/mediatike. </w:t>
      </w:r>
    </w:p>
    <w:p w14:paraId="70289ECC" w14:textId="77777777" w:rsidR="00226D52" w:rsidRPr="00036D81" w:rsidRDefault="00226D52" w:rsidP="00226D52">
      <w:pPr>
        <w:spacing w:after="0" w:line="276" w:lineRule="auto"/>
        <w:ind w:right="23"/>
        <w:jc w:val="both"/>
        <w:rPr>
          <w:rFonts w:ascii="Times New Roman" w:hAnsi="Times New Roman"/>
          <w:sz w:val="24"/>
          <w:szCs w:val="24"/>
          <w:highlight w:val="yellow"/>
          <w:lang w:val="sq-AL"/>
        </w:rPr>
      </w:pPr>
    </w:p>
    <w:p w14:paraId="4ACB40C5" w14:textId="7D0DA633" w:rsidR="00656EAA" w:rsidRDefault="00036D81" w:rsidP="00461543">
      <w:pPr>
        <w:pStyle w:val="ListParagraph"/>
        <w:numPr>
          <w:ilvl w:val="1"/>
          <w:numId w:val="24"/>
        </w:numPr>
        <w:ind w:right="22"/>
        <w:jc w:val="both"/>
        <w:rPr>
          <w:rFonts w:ascii="Times New Roman" w:hAnsi="Times New Roman"/>
          <w:b/>
          <w:color w:val="009999"/>
          <w:sz w:val="24"/>
          <w:szCs w:val="24"/>
          <w:lang w:val="sq-AL"/>
        </w:rPr>
      </w:pPr>
      <w:r w:rsidRPr="00036D81">
        <w:rPr>
          <w:rFonts w:ascii="Times New Roman" w:hAnsi="Times New Roman"/>
          <w:b/>
          <w:color w:val="009999"/>
          <w:sz w:val="24"/>
          <w:szCs w:val="24"/>
          <w:lang w:val="sq-AL"/>
        </w:rPr>
        <w:t>Të sistemojë dhe të vijojë me procesin e digjitalizimit të dokumenteve të ish-Sigurimit të Shtetit të mbledhura nga institucionet arkivore në vend, në arkivin e vetëm të Autoritetit.</w:t>
      </w:r>
      <w:r w:rsidR="00656EAA" w:rsidRPr="00036D81">
        <w:rPr>
          <w:rFonts w:ascii="Times New Roman" w:hAnsi="Times New Roman"/>
          <w:b/>
          <w:color w:val="009999"/>
          <w:sz w:val="24"/>
          <w:szCs w:val="24"/>
          <w:lang w:val="sq-AL"/>
        </w:rPr>
        <w:t xml:space="preserve"> </w:t>
      </w:r>
      <w:r w:rsidR="0065015A">
        <w:rPr>
          <w:rFonts w:ascii="Times New Roman" w:hAnsi="Times New Roman"/>
          <w:b/>
          <w:color w:val="009999"/>
          <w:sz w:val="24"/>
          <w:szCs w:val="24"/>
          <w:lang w:val="sq-AL"/>
        </w:rPr>
        <w:t xml:space="preserve"> </w:t>
      </w:r>
    </w:p>
    <w:p w14:paraId="4A9C74D9" w14:textId="58134468" w:rsidR="00036D81" w:rsidRPr="00036D81" w:rsidRDefault="00036D81" w:rsidP="003842E2">
      <w:pPr>
        <w:spacing w:after="120" w:line="276" w:lineRule="auto"/>
        <w:ind w:right="23"/>
        <w:jc w:val="both"/>
        <w:rPr>
          <w:rFonts w:ascii="Times New Roman" w:hAnsi="Times New Roman"/>
          <w:bCs/>
          <w:sz w:val="24"/>
          <w:szCs w:val="24"/>
          <w:lang w:val="sq-AL"/>
        </w:rPr>
      </w:pPr>
      <w:r w:rsidRPr="00036D81">
        <w:rPr>
          <w:rFonts w:ascii="Times New Roman" w:hAnsi="Times New Roman"/>
          <w:bCs/>
          <w:sz w:val="24"/>
          <w:szCs w:val="24"/>
          <w:lang w:val="sq-AL"/>
        </w:rPr>
        <w:t>A</w:t>
      </w:r>
      <w:r w:rsidR="00490322">
        <w:rPr>
          <w:rFonts w:ascii="Times New Roman" w:hAnsi="Times New Roman"/>
          <w:bCs/>
          <w:sz w:val="24"/>
          <w:szCs w:val="24"/>
          <w:lang w:val="sq-AL"/>
        </w:rPr>
        <w:t>utoriteti</w:t>
      </w:r>
      <w:r w:rsidRPr="00036D81">
        <w:rPr>
          <w:rFonts w:ascii="Times New Roman" w:hAnsi="Times New Roman"/>
          <w:bCs/>
          <w:sz w:val="24"/>
          <w:szCs w:val="24"/>
          <w:lang w:val="sq-AL"/>
        </w:rPr>
        <w:t>, ka realizuar procedurën e prokurimit me objekt “Skanim të dokumenteve arkivore” Marrëveshje Kuadër për 24 muaj, për skanimin/digjitalizimin 3.000.000 fletë.</w:t>
      </w:r>
    </w:p>
    <w:p w14:paraId="01E20CE1" w14:textId="133D116C" w:rsidR="00226D52" w:rsidRDefault="00226D52" w:rsidP="003842E2">
      <w:pPr>
        <w:spacing w:after="120" w:line="276" w:lineRule="auto"/>
        <w:ind w:right="23"/>
        <w:jc w:val="both"/>
        <w:rPr>
          <w:rFonts w:ascii="Times New Roman" w:hAnsi="Times New Roman"/>
          <w:bCs/>
          <w:sz w:val="24"/>
          <w:szCs w:val="24"/>
          <w:lang w:val="sq-AL"/>
        </w:rPr>
      </w:pPr>
      <w:r w:rsidRPr="00226D52">
        <w:rPr>
          <w:rFonts w:ascii="Times New Roman" w:hAnsi="Times New Roman"/>
          <w:bCs/>
          <w:sz w:val="24"/>
          <w:szCs w:val="24"/>
          <w:lang w:val="sq-AL"/>
        </w:rPr>
        <w:t>Është kryer skanimi i dokumenteve arkivore me Operatorin ekonomik “ALFA SERVICES” Shpk, bazuar në kontratën nr.1051/28 prot., si dhe planin e zbatimit të kontratës 1051/29 prot, me objekt “Skanim të dokumenteve arkivore”. Me Urdhër të Sekretarit të Përgjithshëm është ngritur grupi i punës</w:t>
      </w:r>
      <w:r w:rsidR="002464DC">
        <w:rPr>
          <w:rFonts w:ascii="Times New Roman" w:hAnsi="Times New Roman"/>
          <w:bCs/>
          <w:sz w:val="24"/>
          <w:szCs w:val="24"/>
          <w:lang w:val="sq-AL"/>
        </w:rPr>
        <w:t>, që</w:t>
      </w:r>
      <w:r w:rsidRPr="00226D52">
        <w:rPr>
          <w:rFonts w:ascii="Times New Roman" w:hAnsi="Times New Roman"/>
          <w:bCs/>
          <w:sz w:val="24"/>
          <w:szCs w:val="24"/>
          <w:lang w:val="sq-AL"/>
        </w:rPr>
        <w:t xml:space="preserve"> ka mbikëqyrur të gjithë procesin. Në dhjetor të vitit 2023</w:t>
      </w:r>
      <w:r w:rsidR="002464DC">
        <w:rPr>
          <w:rFonts w:ascii="Times New Roman" w:hAnsi="Times New Roman"/>
          <w:bCs/>
          <w:sz w:val="24"/>
          <w:szCs w:val="24"/>
          <w:lang w:val="sq-AL"/>
        </w:rPr>
        <w:t>,</w:t>
      </w:r>
      <w:r w:rsidRPr="00226D52">
        <w:rPr>
          <w:rFonts w:ascii="Times New Roman" w:hAnsi="Times New Roman"/>
          <w:bCs/>
          <w:sz w:val="24"/>
          <w:szCs w:val="24"/>
          <w:lang w:val="sq-AL"/>
        </w:rPr>
        <w:t xml:space="preserve"> ka përfunduar zbatimi i kontratës së parë</w:t>
      </w:r>
      <w:r w:rsidR="002464DC">
        <w:rPr>
          <w:rFonts w:ascii="Times New Roman" w:hAnsi="Times New Roman"/>
          <w:bCs/>
          <w:sz w:val="24"/>
          <w:szCs w:val="24"/>
          <w:lang w:val="sq-AL"/>
        </w:rPr>
        <w:t>,</w:t>
      </w:r>
      <w:r w:rsidRPr="00226D52">
        <w:rPr>
          <w:rFonts w:ascii="Times New Roman" w:hAnsi="Times New Roman"/>
          <w:bCs/>
          <w:sz w:val="24"/>
          <w:szCs w:val="24"/>
          <w:lang w:val="sq-AL"/>
        </w:rPr>
        <w:t xml:space="preserve"> duke u skanuar </w:t>
      </w:r>
      <w:r w:rsidR="004E1183" w:rsidRPr="004E1183">
        <w:rPr>
          <w:rFonts w:ascii="Times New Roman" w:hAnsi="Times New Roman"/>
          <w:bCs/>
          <w:sz w:val="24"/>
          <w:szCs w:val="24"/>
          <w:lang w:val="sq-AL"/>
        </w:rPr>
        <w:t>1.419.597</w:t>
      </w:r>
      <w:r w:rsidR="004E1183" w:rsidRPr="004E1183">
        <w:rPr>
          <w:rFonts w:ascii="Times New Roman" w:hAnsi="Times New Roman"/>
          <w:bCs/>
          <w:color w:val="FF0000"/>
          <w:sz w:val="24"/>
          <w:szCs w:val="24"/>
          <w:lang w:val="sq-AL"/>
        </w:rPr>
        <w:t xml:space="preserve"> </w:t>
      </w:r>
      <w:r w:rsidRPr="00226D52">
        <w:rPr>
          <w:rFonts w:ascii="Times New Roman" w:hAnsi="Times New Roman"/>
          <w:bCs/>
          <w:sz w:val="24"/>
          <w:szCs w:val="24"/>
          <w:lang w:val="sq-AL"/>
        </w:rPr>
        <w:t>imazhe dhe bazuar në marr</w:t>
      </w:r>
      <w:r>
        <w:rPr>
          <w:rFonts w:ascii="Times New Roman" w:hAnsi="Times New Roman"/>
          <w:bCs/>
          <w:sz w:val="24"/>
          <w:szCs w:val="24"/>
          <w:lang w:val="sq-AL"/>
        </w:rPr>
        <w:t>ë</w:t>
      </w:r>
      <w:r w:rsidRPr="00226D52">
        <w:rPr>
          <w:rFonts w:ascii="Times New Roman" w:hAnsi="Times New Roman"/>
          <w:bCs/>
          <w:sz w:val="24"/>
          <w:szCs w:val="24"/>
          <w:lang w:val="sq-AL"/>
        </w:rPr>
        <w:t>veshjen kuadër të lidhur në vitin 2023</w:t>
      </w:r>
      <w:r w:rsidR="002464DC">
        <w:rPr>
          <w:rFonts w:ascii="Times New Roman" w:hAnsi="Times New Roman"/>
          <w:bCs/>
          <w:sz w:val="24"/>
          <w:szCs w:val="24"/>
          <w:lang w:val="sq-AL"/>
        </w:rPr>
        <w:t>,</w:t>
      </w:r>
      <w:r w:rsidRPr="00226D52">
        <w:rPr>
          <w:rFonts w:ascii="Times New Roman" w:hAnsi="Times New Roman"/>
          <w:bCs/>
          <w:sz w:val="24"/>
          <w:szCs w:val="24"/>
          <w:lang w:val="sq-AL"/>
        </w:rPr>
        <w:t xml:space="preserve"> për skanimin e dokumenteve arkivore, jemi në përgatitjen e dokumentacionit arkivor për fazën e dytë, </w:t>
      </w:r>
      <w:r w:rsidR="002464DC">
        <w:rPr>
          <w:rFonts w:ascii="Times New Roman" w:hAnsi="Times New Roman"/>
          <w:bCs/>
          <w:sz w:val="24"/>
          <w:szCs w:val="24"/>
          <w:lang w:val="sq-AL"/>
        </w:rPr>
        <w:t>që</w:t>
      </w:r>
      <w:r w:rsidRPr="00226D52">
        <w:rPr>
          <w:rFonts w:ascii="Times New Roman" w:hAnsi="Times New Roman"/>
          <w:bCs/>
          <w:sz w:val="24"/>
          <w:szCs w:val="24"/>
          <w:lang w:val="sq-AL"/>
        </w:rPr>
        <w:t xml:space="preserve"> pritet të përfundojë në </w:t>
      </w:r>
      <w:r w:rsidR="002464DC">
        <w:rPr>
          <w:rFonts w:ascii="Times New Roman" w:hAnsi="Times New Roman"/>
          <w:bCs/>
          <w:sz w:val="24"/>
          <w:szCs w:val="24"/>
          <w:lang w:val="sq-AL"/>
        </w:rPr>
        <w:t xml:space="preserve">vitin </w:t>
      </w:r>
      <w:r w:rsidRPr="00226D52">
        <w:rPr>
          <w:rFonts w:ascii="Times New Roman" w:hAnsi="Times New Roman"/>
          <w:bCs/>
          <w:sz w:val="24"/>
          <w:szCs w:val="24"/>
          <w:lang w:val="sq-AL"/>
        </w:rPr>
        <w:t>2024.</w:t>
      </w:r>
    </w:p>
    <w:p w14:paraId="137A5A96" w14:textId="665E504D" w:rsidR="00226D52" w:rsidRDefault="00226D52" w:rsidP="00226D52">
      <w:pPr>
        <w:spacing w:after="120" w:line="276" w:lineRule="auto"/>
        <w:ind w:right="23"/>
        <w:jc w:val="both"/>
        <w:rPr>
          <w:rFonts w:ascii="Times New Roman" w:hAnsi="Times New Roman"/>
          <w:bCs/>
          <w:sz w:val="24"/>
          <w:szCs w:val="24"/>
          <w:lang w:val="sq-AL"/>
        </w:rPr>
      </w:pPr>
      <w:r w:rsidRPr="00036D81">
        <w:rPr>
          <w:rFonts w:ascii="Times New Roman" w:hAnsi="Times New Roman"/>
          <w:bCs/>
          <w:sz w:val="24"/>
          <w:szCs w:val="24"/>
          <w:lang w:val="sq-AL"/>
        </w:rPr>
        <w:t xml:space="preserve">Procesi i skanimit </w:t>
      </w:r>
      <w:r>
        <w:rPr>
          <w:rFonts w:ascii="Times New Roman" w:hAnsi="Times New Roman"/>
          <w:bCs/>
          <w:sz w:val="24"/>
          <w:szCs w:val="24"/>
          <w:lang w:val="sq-AL"/>
        </w:rPr>
        <w:t xml:space="preserve">është mbikëqyrur </w:t>
      </w:r>
      <w:r w:rsidRPr="00036D81">
        <w:rPr>
          <w:rFonts w:ascii="Times New Roman" w:hAnsi="Times New Roman"/>
          <w:bCs/>
          <w:sz w:val="24"/>
          <w:szCs w:val="24"/>
          <w:lang w:val="sq-AL"/>
        </w:rPr>
        <w:t xml:space="preserve">nga </w:t>
      </w:r>
      <w:r w:rsidR="009E7F1E">
        <w:rPr>
          <w:rFonts w:ascii="Times New Roman" w:hAnsi="Times New Roman"/>
          <w:bCs/>
          <w:sz w:val="24"/>
          <w:szCs w:val="24"/>
          <w:lang w:val="sq-AL"/>
        </w:rPr>
        <w:t>stafi i Autoritetit</w:t>
      </w:r>
      <w:r w:rsidRPr="00036D81">
        <w:rPr>
          <w:rFonts w:ascii="Times New Roman" w:hAnsi="Times New Roman"/>
          <w:bCs/>
          <w:sz w:val="24"/>
          <w:szCs w:val="24"/>
          <w:lang w:val="sq-AL"/>
        </w:rPr>
        <w:t xml:space="preserve"> </w:t>
      </w:r>
      <w:r w:rsidR="009E7F1E">
        <w:rPr>
          <w:rFonts w:ascii="Times New Roman" w:hAnsi="Times New Roman"/>
          <w:bCs/>
          <w:sz w:val="24"/>
          <w:szCs w:val="24"/>
          <w:lang w:val="sq-AL"/>
        </w:rPr>
        <w:t>(</w:t>
      </w:r>
      <w:r w:rsidRPr="00036D81">
        <w:rPr>
          <w:rFonts w:ascii="Times New Roman" w:hAnsi="Times New Roman"/>
          <w:bCs/>
          <w:sz w:val="24"/>
          <w:szCs w:val="24"/>
          <w:lang w:val="sq-AL"/>
        </w:rPr>
        <w:t>Arkivit</w:t>
      </w:r>
      <w:r w:rsidR="009E7F1E">
        <w:rPr>
          <w:rFonts w:ascii="Times New Roman" w:hAnsi="Times New Roman"/>
          <w:bCs/>
          <w:sz w:val="24"/>
          <w:szCs w:val="24"/>
          <w:lang w:val="sq-AL"/>
        </w:rPr>
        <w:t>)</w:t>
      </w:r>
      <w:r w:rsidRPr="00036D81">
        <w:rPr>
          <w:rFonts w:ascii="Times New Roman" w:hAnsi="Times New Roman"/>
          <w:bCs/>
          <w:sz w:val="24"/>
          <w:szCs w:val="24"/>
          <w:lang w:val="sq-AL"/>
        </w:rPr>
        <w:t xml:space="preserve"> nëpërmjet identifikimit, vënies në dispozicion të dokumenteve arkivore, si dhe ndjekjes të të gjithë procedurës ligjore për këtë proces.</w:t>
      </w:r>
    </w:p>
    <w:p w14:paraId="0F2000EE" w14:textId="77777777" w:rsidR="00226D52" w:rsidRPr="00036D81" w:rsidRDefault="00226D52" w:rsidP="003842E2">
      <w:pPr>
        <w:spacing w:after="120" w:line="276" w:lineRule="auto"/>
        <w:ind w:right="23"/>
        <w:jc w:val="both"/>
        <w:rPr>
          <w:rFonts w:ascii="Times New Roman" w:hAnsi="Times New Roman"/>
          <w:bCs/>
          <w:sz w:val="24"/>
          <w:szCs w:val="24"/>
          <w:lang w:val="sq-AL"/>
        </w:rPr>
      </w:pPr>
    </w:p>
    <w:p w14:paraId="1C3873BC" w14:textId="6563607E" w:rsidR="00656EAA" w:rsidRPr="00036D81" w:rsidRDefault="00036D81" w:rsidP="00461543">
      <w:pPr>
        <w:pStyle w:val="ListParagraph"/>
        <w:numPr>
          <w:ilvl w:val="1"/>
          <w:numId w:val="24"/>
        </w:numPr>
        <w:ind w:right="22"/>
        <w:jc w:val="both"/>
        <w:rPr>
          <w:rFonts w:ascii="Times New Roman" w:hAnsi="Times New Roman"/>
          <w:b/>
          <w:color w:val="009999"/>
          <w:sz w:val="24"/>
          <w:szCs w:val="24"/>
          <w:lang w:val="sq-AL"/>
        </w:rPr>
      </w:pPr>
      <w:r w:rsidRPr="00036D81">
        <w:rPr>
          <w:rFonts w:ascii="Times New Roman" w:hAnsi="Times New Roman"/>
          <w:b/>
          <w:color w:val="009999"/>
          <w:sz w:val="24"/>
          <w:szCs w:val="24"/>
          <w:lang w:val="sq-AL"/>
        </w:rPr>
        <w:t>Të përmirësojë procedurat e brendshme për trajtimin e kërkesave individuale, institucionale, studimore dhe qytetare, me q</w:t>
      </w:r>
      <w:r w:rsidR="002464DC">
        <w:rPr>
          <w:rFonts w:ascii="Times New Roman" w:hAnsi="Times New Roman"/>
          <w:b/>
          <w:color w:val="009999"/>
          <w:sz w:val="24"/>
          <w:szCs w:val="24"/>
          <w:lang w:val="sq-AL"/>
        </w:rPr>
        <w:t>ë</w:t>
      </w:r>
      <w:r w:rsidRPr="00036D81">
        <w:rPr>
          <w:rFonts w:ascii="Times New Roman" w:hAnsi="Times New Roman"/>
          <w:b/>
          <w:color w:val="009999"/>
          <w:sz w:val="24"/>
          <w:szCs w:val="24"/>
          <w:lang w:val="sq-AL"/>
        </w:rPr>
        <w:t>llim shkurtimin e afateve kohore të shërbimit të dokumentacionit.</w:t>
      </w:r>
    </w:p>
    <w:p w14:paraId="38BFD799" w14:textId="601149B3" w:rsidR="00672739" w:rsidRDefault="003842E2" w:rsidP="00F039F2">
      <w:pPr>
        <w:shd w:val="clear" w:color="auto" w:fill="FFFFFF"/>
        <w:ind w:right="23"/>
        <w:jc w:val="both"/>
        <w:rPr>
          <w:rFonts w:ascii="Times New Roman" w:eastAsia="Times New Roman" w:hAnsi="Times New Roman"/>
          <w:color w:val="050505"/>
          <w:sz w:val="24"/>
          <w:szCs w:val="24"/>
          <w:lang w:val="sq-AL"/>
        </w:rPr>
      </w:pPr>
      <w:r w:rsidRPr="003842E2">
        <w:rPr>
          <w:rFonts w:ascii="Times New Roman" w:eastAsia="Times New Roman" w:hAnsi="Times New Roman"/>
          <w:color w:val="050505"/>
          <w:sz w:val="24"/>
          <w:szCs w:val="24"/>
          <w:lang w:val="sq-AL"/>
        </w:rPr>
        <w:t>A</w:t>
      </w:r>
      <w:r w:rsidR="00F039F2">
        <w:rPr>
          <w:rFonts w:ascii="Times New Roman" w:eastAsia="Times New Roman" w:hAnsi="Times New Roman"/>
          <w:color w:val="050505"/>
          <w:sz w:val="24"/>
          <w:szCs w:val="24"/>
          <w:lang w:val="sq-AL"/>
        </w:rPr>
        <w:t>ut</w:t>
      </w:r>
      <w:r w:rsidR="00F039F2" w:rsidRPr="00E407BF">
        <w:rPr>
          <w:rFonts w:ascii="Times New Roman" w:eastAsia="Times New Roman" w:hAnsi="Times New Roman"/>
          <w:sz w:val="24"/>
          <w:szCs w:val="24"/>
          <w:lang w:val="sq-AL"/>
        </w:rPr>
        <w:t>oriteti</w:t>
      </w:r>
      <w:r w:rsidRPr="003842E2">
        <w:rPr>
          <w:rFonts w:ascii="Times New Roman" w:eastAsia="Times New Roman" w:hAnsi="Times New Roman"/>
          <w:color w:val="050505"/>
          <w:sz w:val="24"/>
          <w:szCs w:val="24"/>
          <w:lang w:val="sq-AL"/>
        </w:rPr>
        <w:t xml:space="preserve"> ka realizuar Mini-internship i një grupi pune nga Autoriteti</w:t>
      </w:r>
      <w:r w:rsidR="002464DC">
        <w:rPr>
          <w:rFonts w:ascii="Times New Roman" w:eastAsia="Times New Roman" w:hAnsi="Times New Roman"/>
          <w:color w:val="050505"/>
          <w:sz w:val="24"/>
          <w:szCs w:val="24"/>
          <w:lang w:val="sq-AL"/>
        </w:rPr>
        <w:t>,</w:t>
      </w:r>
      <w:r w:rsidRPr="003842E2">
        <w:rPr>
          <w:rFonts w:ascii="Times New Roman" w:eastAsia="Times New Roman" w:hAnsi="Times New Roman"/>
          <w:color w:val="050505"/>
          <w:sz w:val="24"/>
          <w:szCs w:val="24"/>
          <w:lang w:val="sq-AL"/>
        </w:rPr>
        <w:t xml:space="preserve"> pranë STASI-t (STASI Records Archive), Berlin</w:t>
      </w:r>
      <w:r w:rsidR="002464DC">
        <w:rPr>
          <w:rFonts w:ascii="Times New Roman" w:eastAsia="Times New Roman" w:hAnsi="Times New Roman"/>
          <w:color w:val="050505"/>
          <w:sz w:val="24"/>
          <w:szCs w:val="24"/>
          <w:lang w:val="sq-AL"/>
        </w:rPr>
        <w:t>,</w:t>
      </w:r>
      <w:r w:rsidRPr="003842E2">
        <w:rPr>
          <w:rFonts w:ascii="Times New Roman" w:eastAsia="Times New Roman" w:hAnsi="Times New Roman"/>
          <w:color w:val="050505"/>
          <w:sz w:val="24"/>
          <w:szCs w:val="24"/>
          <w:lang w:val="sq-AL"/>
        </w:rPr>
        <w:t xml:space="preserve"> 15-17 Nëntor 2023, me trajnim</w:t>
      </w:r>
      <w:r w:rsidR="00DD0934">
        <w:rPr>
          <w:rFonts w:ascii="Times New Roman" w:eastAsia="Times New Roman" w:hAnsi="Times New Roman"/>
          <w:color w:val="050505"/>
          <w:sz w:val="24"/>
          <w:szCs w:val="24"/>
          <w:lang w:val="sq-AL"/>
        </w:rPr>
        <w:t>in</w:t>
      </w:r>
      <w:r w:rsidRPr="003842E2">
        <w:rPr>
          <w:rFonts w:ascii="Times New Roman" w:eastAsia="Times New Roman" w:hAnsi="Times New Roman"/>
          <w:color w:val="050505"/>
          <w:sz w:val="24"/>
          <w:szCs w:val="24"/>
          <w:lang w:val="sq-AL"/>
        </w:rPr>
        <w:t xml:space="preserve"> rreth ç</w:t>
      </w:r>
      <w:r w:rsidR="002464DC">
        <w:rPr>
          <w:rFonts w:ascii="Times New Roman" w:eastAsia="Times New Roman" w:hAnsi="Times New Roman"/>
          <w:color w:val="050505"/>
          <w:sz w:val="24"/>
          <w:szCs w:val="24"/>
          <w:lang w:val="sq-AL"/>
        </w:rPr>
        <w:t>ë</w:t>
      </w:r>
      <w:r w:rsidRPr="003842E2">
        <w:rPr>
          <w:rFonts w:ascii="Times New Roman" w:eastAsia="Times New Roman" w:hAnsi="Times New Roman"/>
          <w:color w:val="050505"/>
          <w:sz w:val="24"/>
          <w:szCs w:val="24"/>
          <w:lang w:val="sq-AL"/>
        </w:rPr>
        <w:t xml:space="preserve">shtjeve: Kartoteka- rregullorja operative, inventari, përgatitja, kategorizimi dhe administrimi i kartave dhe dhënia e shërbimit; Procesi </w:t>
      </w:r>
      <w:r w:rsidRPr="00134870">
        <w:rPr>
          <w:rFonts w:ascii="Times New Roman" w:eastAsia="Times New Roman" w:hAnsi="Times New Roman"/>
          <w:color w:val="050505"/>
          <w:sz w:val="24"/>
          <w:szCs w:val="24"/>
          <w:lang w:val="sq-AL"/>
        </w:rPr>
        <w:t>i</w:t>
      </w:r>
      <w:r w:rsidRPr="00134870">
        <w:rPr>
          <w:rFonts w:ascii="Times New Roman" w:eastAsia="Times New Roman" w:hAnsi="Times New Roman"/>
          <w:color w:val="050505"/>
          <w:sz w:val="24"/>
          <w:szCs w:val="24"/>
          <w:u w:val="single"/>
          <w:lang w:val="sq-AL"/>
        </w:rPr>
        <w:t xml:space="preserve"> </w:t>
      </w:r>
      <w:r w:rsidR="00AF296F">
        <w:rPr>
          <w:rFonts w:ascii="Times New Roman" w:eastAsia="Times New Roman" w:hAnsi="Times New Roman"/>
          <w:color w:val="050505"/>
          <w:sz w:val="24"/>
          <w:szCs w:val="24"/>
          <w:u w:val="single"/>
          <w:lang w:val="sq-AL"/>
        </w:rPr>
        <w:t xml:space="preserve">zhbllokimit </w:t>
      </w:r>
      <w:r w:rsidR="00B2643C">
        <w:rPr>
          <w:rFonts w:ascii="Times New Roman" w:eastAsia="Times New Roman" w:hAnsi="Times New Roman"/>
          <w:color w:val="050505"/>
          <w:sz w:val="24"/>
          <w:szCs w:val="24"/>
          <w:u w:val="single"/>
          <w:lang w:val="sq-AL"/>
        </w:rPr>
        <w:t>(</w:t>
      </w:r>
      <w:r w:rsidRPr="00134870">
        <w:rPr>
          <w:rFonts w:ascii="Times New Roman" w:eastAsia="Times New Roman" w:hAnsi="Times New Roman"/>
          <w:color w:val="050505"/>
          <w:sz w:val="24"/>
          <w:szCs w:val="24"/>
          <w:u w:val="single"/>
          <w:lang w:val="sq-AL"/>
        </w:rPr>
        <w:t>dekodifikimit</w:t>
      </w:r>
      <w:r w:rsidR="00B2643C">
        <w:rPr>
          <w:rFonts w:ascii="Times New Roman" w:eastAsia="Times New Roman" w:hAnsi="Times New Roman"/>
          <w:color w:val="050505"/>
          <w:sz w:val="24"/>
          <w:szCs w:val="24"/>
          <w:u w:val="single"/>
          <w:lang w:val="sq-AL"/>
        </w:rPr>
        <w:t>)</w:t>
      </w:r>
      <w:r w:rsidR="002464DC">
        <w:rPr>
          <w:rFonts w:ascii="Times New Roman" w:eastAsia="Times New Roman" w:hAnsi="Times New Roman"/>
          <w:color w:val="050505"/>
          <w:sz w:val="24"/>
          <w:szCs w:val="24"/>
          <w:lang w:val="sq-AL"/>
        </w:rPr>
        <w:t xml:space="preserve"> </w:t>
      </w:r>
      <w:r w:rsidRPr="003842E2">
        <w:rPr>
          <w:rFonts w:ascii="Times New Roman" w:eastAsia="Times New Roman" w:hAnsi="Times New Roman"/>
          <w:color w:val="050505"/>
          <w:sz w:val="24"/>
          <w:szCs w:val="24"/>
          <w:lang w:val="sq-AL"/>
        </w:rPr>
        <w:t xml:space="preserve">- rregullat e përgjithshme, hapat për identifikimin e bashkëpunëtorëve, </w:t>
      </w:r>
      <w:r w:rsidR="00E94BDA">
        <w:rPr>
          <w:rFonts w:ascii="Times New Roman" w:eastAsia="Times New Roman" w:hAnsi="Times New Roman"/>
          <w:color w:val="050505"/>
          <w:sz w:val="24"/>
          <w:szCs w:val="24"/>
          <w:lang w:val="sq-AL"/>
        </w:rPr>
        <w:t>rrjedha e</w:t>
      </w:r>
      <w:r w:rsidRPr="003842E2">
        <w:rPr>
          <w:rFonts w:ascii="Times New Roman" w:eastAsia="Times New Roman" w:hAnsi="Times New Roman"/>
          <w:color w:val="050505"/>
          <w:sz w:val="24"/>
          <w:szCs w:val="24"/>
          <w:lang w:val="sq-AL"/>
        </w:rPr>
        <w:t xml:space="preserve"> procesit; Mediateka</w:t>
      </w:r>
      <w:r w:rsidR="00E94BDA">
        <w:rPr>
          <w:rFonts w:ascii="Times New Roman" w:eastAsia="Times New Roman" w:hAnsi="Times New Roman"/>
          <w:color w:val="050505"/>
          <w:sz w:val="24"/>
          <w:szCs w:val="24"/>
          <w:lang w:val="sq-AL"/>
        </w:rPr>
        <w:t xml:space="preserve"> </w:t>
      </w:r>
      <w:r w:rsidRPr="003842E2">
        <w:rPr>
          <w:rFonts w:ascii="Times New Roman" w:eastAsia="Times New Roman" w:hAnsi="Times New Roman"/>
          <w:color w:val="050505"/>
          <w:sz w:val="24"/>
          <w:szCs w:val="24"/>
          <w:lang w:val="sq-AL"/>
        </w:rPr>
        <w:t>- Rregullat e përgjithshme, tipologjia e dokumentave, operimi dhe administrimi i sistemit; Arkiva digjitale</w:t>
      </w:r>
      <w:r w:rsidR="00E94BDA">
        <w:rPr>
          <w:rFonts w:ascii="Times New Roman" w:eastAsia="Times New Roman" w:hAnsi="Times New Roman"/>
          <w:color w:val="050505"/>
          <w:sz w:val="24"/>
          <w:szCs w:val="24"/>
          <w:lang w:val="sq-AL"/>
        </w:rPr>
        <w:t xml:space="preserve"> </w:t>
      </w:r>
      <w:r w:rsidRPr="003842E2">
        <w:rPr>
          <w:rFonts w:ascii="Times New Roman" w:eastAsia="Times New Roman" w:hAnsi="Times New Roman"/>
          <w:color w:val="050505"/>
          <w:sz w:val="24"/>
          <w:szCs w:val="24"/>
          <w:lang w:val="sq-AL"/>
        </w:rPr>
        <w:t>-</w:t>
      </w:r>
      <w:r w:rsidR="00E94BDA">
        <w:rPr>
          <w:rFonts w:ascii="Times New Roman" w:eastAsia="Times New Roman" w:hAnsi="Times New Roman"/>
          <w:color w:val="050505"/>
          <w:sz w:val="24"/>
          <w:szCs w:val="24"/>
          <w:lang w:val="sq-AL"/>
        </w:rPr>
        <w:t xml:space="preserve"> </w:t>
      </w:r>
      <w:r w:rsidRPr="003842E2">
        <w:rPr>
          <w:rFonts w:ascii="Times New Roman" w:eastAsia="Times New Roman" w:hAnsi="Times New Roman"/>
          <w:color w:val="050505"/>
          <w:sz w:val="24"/>
          <w:szCs w:val="24"/>
          <w:lang w:val="sq-AL"/>
        </w:rPr>
        <w:t>administrimi, nivelet e ndryshme të sigurisë</w:t>
      </w:r>
      <w:r w:rsidR="00E94BDA">
        <w:rPr>
          <w:rFonts w:ascii="Times New Roman" w:eastAsia="Times New Roman" w:hAnsi="Times New Roman"/>
          <w:color w:val="050505"/>
          <w:sz w:val="24"/>
          <w:szCs w:val="24"/>
          <w:lang w:val="sq-AL"/>
        </w:rPr>
        <w:t>,</w:t>
      </w:r>
      <w:r w:rsidRPr="003842E2">
        <w:rPr>
          <w:rFonts w:ascii="Times New Roman" w:eastAsia="Times New Roman" w:hAnsi="Times New Roman"/>
          <w:color w:val="050505"/>
          <w:sz w:val="24"/>
          <w:szCs w:val="24"/>
          <w:lang w:val="sq-AL"/>
        </w:rPr>
        <w:t xml:space="preserve"> për lloje të ndryshme të përdoruesve, operimi  dhe problematika të mund</w:t>
      </w:r>
      <w:r w:rsidR="00672739">
        <w:rPr>
          <w:rFonts w:ascii="Times New Roman" w:eastAsia="Times New Roman" w:hAnsi="Times New Roman"/>
          <w:color w:val="050505"/>
          <w:sz w:val="24"/>
          <w:szCs w:val="24"/>
          <w:lang w:val="sq-AL"/>
        </w:rPr>
        <w:t>shme që lidhen me mirëmbajtjen.</w:t>
      </w:r>
    </w:p>
    <w:p w14:paraId="46AB27A4" w14:textId="5EFA627F" w:rsidR="00672739" w:rsidRPr="00672739" w:rsidRDefault="00672739" w:rsidP="00F039F2">
      <w:pPr>
        <w:shd w:val="clear" w:color="auto" w:fill="FFFFFF"/>
        <w:ind w:right="23"/>
        <w:jc w:val="both"/>
        <w:rPr>
          <w:rFonts w:ascii="Times New Roman" w:eastAsia="Times New Roman" w:hAnsi="Times New Roman"/>
          <w:color w:val="050505"/>
          <w:sz w:val="24"/>
          <w:szCs w:val="24"/>
          <w:lang w:val="sq-AL"/>
        </w:rPr>
      </w:pPr>
      <w:r w:rsidRPr="00672739">
        <w:rPr>
          <w:rFonts w:ascii="Times New Roman" w:eastAsia="Times New Roman" w:hAnsi="Times New Roman"/>
          <w:color w:val="050505"/>
          <w:sz w:val="24"/>
          <w:szCs w:val="24"/>
          <w:lang w:val="sq-AL"/>
        </w:rPr>
        <w:t xml:space="preserve">Në përfundim të këtij trajnimi, </w:t>
      </w:r>
      <w:r w:rsidR="00C76B10" w:rsidRPr="00672739">
        <w:rPr>
          <w:rFonts w:ascii="Times New Roman" w:eastAsia="Times New Roman" w:hAnsi="Times New Roman"/>
          <w:color w:val="050505"/>
          <w:sz w:val="24"/>
          <w:szCs w:val="24"/>
          <w:lang w:val="sq-AL"/>
        </w:rPr>
        <w:t>në mini-intershipin pranë STASI-t (STASI Records Archive)</w:t>
      </w:r>
      <w:r w:rsidR="00C76B10">
        <w:rPr>
          <w:rFonts w:ascii="Times New Roman" w:eastAsia="Times New Roman" w:hAnsi="Times New Roman"/>
          <w:color w:val="050505"/>
          <w:sz w:val="24"/>
          <w:szCs w:val="24"/>
          <w:lang w:val="sq-AL"/>
        </w:rPr>
        <w:t xml:space="preserve">, Autoriteti vlerësoi </w:t>
      </w:r>
      <w:r w:rsidRPr="00672739">
        <w:rPr>
          <w:rFonts w:ascii="Times New Roman" w:eastAsia="Times New Roman" w:hAnsi="Times New Roman"/>
          <w:color w:val="050505"/>
          <w:sz w:val="24"/>
          <w:szCs w:val="24"/>
          <w:lang w:val="sq-AL"/>
        </w:rPr>
        <w:t>njohuritë e fituara në çështjet e trajtuara.</w:t>
      </w:r>
      <w:r w:rsidR="00197DED">
        <w:rPr>
          <w:rFonts w:ascii="Times New Roman" w:eastAsia="Times New Roman" w:hAnsi="Times New Roman"/>
          <w:color w:val="050505"/>
          <w:sz w:val="24"/>
          <w:szCs w:val="24"/>
          <w:lang w:val="sq-AL"/>
        </w:rPr>
        <w:t xml:space="preserve"> Në frymën e kësaj eksperience të vlefshme</w:t>
      </w:r>
      <w:r w:rsidR="00E94BDA">
        <w:rPr>
          <w:rFonts w:ascii="Times New Roman" w:eastAsia="Times New Roman" w:hAnsi="Times New Roman"/>
          <w:color w:val="050505"/>
          <w:sz w:val="24"/>
          <w:szCs w:val="24"/>
          <w:lang w:val="sq-AL"/>
        </w:rPr>
        <w:t>,</w:t>
      </w:r>
      <w:r w:rsidR="00197DED">
        <w:rPr>
          <w:rFonts w:ascii="Times New Roman" w:eastAsia="Times New Roman" w:hAnsi="Times New Roman"/>
          <w:color w:val="050505"/>
          <w:sz w:val="24"/>
          <w:szCs w:val="24"/>
          <w:lang w:val="sq-AL"/>
        </w:rPr>
        <w:t xml:space="preserve"> Autoriteti ka filluar punën </w:t>
      </w:r>
      <w:r w:rsidR="00197DED" w:rsidRPr="00C76B10">
        <w:rPr>
          <w:rFonts w:ascii="Times New Roman" w:eastAsia="Times New Roman" w:hAnsi="Times New Roman"/>
          <w:b/>
          <w:i/>
          <w:color w:val="050505"/>
          <w:sz w:val="24"/>
          <w:szCs w:val="24"/>
          <w:lang w:val="sq-AL"/>
        </w:rPr>
        <w:t>për krijimin e kartotekës</w:t>
      </w:r>
      <w:r w:rsidR="00E94BDA">
        <w:rPr>
          <w:rFonts w:ascii="Times New Roman" w:eastAsia="Times New Roman" w:hAnsi="Times New Roman"/>
          <w:b/>
          <w:i/>
          <w:color w:val="050505"/>
          <w:sz w:val="24"/>
          <w:szCs w:val="24"/>
          <w:lang w:val="sq-AL"/>
        </w:rPr>
        <w:t>,</w:t>
      </w:r>
      <w:r w:rsidR="00197DED">
        <w:rPr>
          <w:rFonts w:ascii="Times New Roman" w:eastAsia="Times New Roman" w:hAnsi="Times New Roman"/>
          <w:color w:val="050505"/>
          <w:sz w:val="24"/>
          <w:szCs w:val="24"/>
          <w:lang w:val="sq-AL"/>
        </w:rPr>
        <w:t xml:space="preserve"> </w:t>
      </w:r>
      <w:r w:rsidR="00E94BDA">
        <w:rPr>
          <w:rFonts w:ascii="Times New Roman" w:eastAsia="Times New Roman" w:hAnsi="Times New Roman"/>
          <w:color w:val="050505"/>
          <w:sz w:val="24"/>
          <w:szCs w:val="24"/>
          <w:lang w:val="sq-AL"/>
        </w:rPr>
        <w:t>që</w:t>
      </w:r>
      <w:r w:rsidR="00197DED">
        <w:rPr>
          <w:rFonts w:ascii="Times New Roman" w:eastAsia="Times New Roman" w:hAnsi="Times New Roman"/>
          <w:color w:val="050505"/>
          <w:sz w:val="24"/>
          <w:szCs w:val="24"/>
          <w:lang w:val="sq-AL"/>
        </w:rPr>
        <w:t xml:space="preserve"> pritet të përfundojë në 2024</w:t>
      </w:r>
      <w:r w:rsidR="00E94BDA">
        <w:rPr>
          <w:rFonts w:ascii="Times New Roman" w:eastAsia="Times New Roman" w:hAnsi="Times New Roman"/>
          <w:color w:val="050505"/>
          <w:sz w:val="24"/>
          <w:szCs w:val="24"/>
          <w:lang w:val="sq-AL"/>
        </w:rPr>
        <w:t>;</w:t>
      </w:r>
      <w:r w:rsidR="00197DED">
        <w:rPr>
          <w:rFonts w:ascii="Times New Roman" w:eastAsia="Times New Roman" w:hAnsi="Times New Roman"/>
          <w:color w:val="050505"/>
          <w:sz w:val="24"/>
          <w:szCs w:val="24"/>
          <w:lang w:val="sq-AL"/>
        </w:rPr>
        <w:t xml:space="preserve"> </w:t>
      </w:r>
      <w:r w:rsidR="00197DED" w:rsidRPr="00C76B10">
        <w:rPr>
          <w:rFonts w:ascii="Times New Roman" w:eastAsia="Times New Roman" w:hAnsi="Times New Roman"/>
          <w:b/>
          <w:i/>
          <w:color w:val="050505"/>
          <w:sz w:val="24"/>
          <w:szCs w:val="24"/>
          <w:lang w:val="sq-AL"/>
        </w:rPr>
        <w:t>janë hedhur idetë për mediatekën</w:t>
      </w:r>
      <w:r w:rsidR="00E94BDA">
        <w:rPr>
          <w:rFonts w:ascii="Times New Roman" w:eastAsia="Times New Roman" w:hAnsi="Times New Roman"/>
          <w:b/>
          <w:i/>
          <w:color w:val="050505"/>
          <w:sz w:val="24"/>
          <w:szCs w:val="24"/>
          <w:lang w:val="sq-AL"/>
        </w:rPr>
        <w:t>,</w:t>
      </w:r>
      <w:r w:rsidR="00197DED">
        <w:rPr>
          <w:rFonts w:ascii="Times New Roman" w:eastAsia="Times New Roman" w:hAnsi="Times New Roman"/>
          <w:color w:val="050505"/>
          <w:sz w:val="24"/>
          <w:szCs w:val="24"/>
          <w:lang w:val="sq-AL"/>
        </w:rPr>
        <w:t xml:space="preserve"> si dhe po </w:t>
      </w:r>
      <w:r w:rsidR="00197DED" w:rsidRPr="00C76B10">
        <w:rPr>
          <w:rFonts w:ascii="Times New Roman" w:eastAsia="Times New Roman" w:hAnsi="Times New Roman"/>
          <w:b/>
          <w:i/>
          <w:color w:val="050505"/>
          <w:sz w:val="24"/>
          <w:szCs w:val="24"/>
          <w:lang w:val="sq-AL"/>
        </w:rPr>
        <w:t>p</w:t>
      </w:r>
      <w:r w:rsidR="00E94BDA">
        <w:rPr>
          <w:rFonts w:ascii="Times New Roman" w:eastAsia="Times New Roman" w:hAnsi="Times New Roman"/>
          <w:b/>
          <w:i/>
          <w:color w:val="050505"/>
          <w:sz w:val="24"/>
          <w:szCs w:val="24"/>
          <w:lang w:val="sq-AL"/>
        </w:rPr>
        <w:t>ë</w:t>
      </w:r>
      <w:r w:rsidR="00197DED" w:rsidRPr="00C76B10">
        <w:rPr>
          <w:rFonts w:ascii="Times New Roman" w:eastAsia="Times New Roman" w:hAnsi="Times New Roman"/>
          <w:b/>
          <w:i/>
          <w:color w:val="050505"/>
          <w:sz w:val="24"/>
          <w:szCs w:val="24"/>
          <w:lang w:val="sq-AL"/>
        </w:rPr>
        <w:t>rgatiten draftet e udh</w:t>
      </w:r>
      <w:r w:rsidR="00E94BDA">
        <w:rPr>
          <w:rFonts w:ascii="Times New Roman" w:eastAsia="Times New Roman" w:hAnsi="Times New Roman"/>
          <w:b/>
          <w:i/>
          <w:color w:val="050505"/>
          <w:sz w:val="24"/>
          <w:szCs w:val="24"/>
          <w:lang w:val="sq-AL"/>
        </w:rPr>
        <w:t>ë</w:t>
      </w:r>
      <w:r w:rsidR="00197DED" w:rsidRPr="00C76B10">
        <w:rPr>
          <w:rFonts w:ascii="Times New Roman" w:eastAsia="Times New Roman" w:hAnsi="Times New Roman"/>
          <w:b/>
          <w:i/>
          <w:color w:val="050505"/>
          <w:sz w:val="24"/>
          <w:szCs w:val="24"/>
          <w:lang w:val="sq-AL"/>
        </w:rPr>
        <w:t>zuesve të ndrysh</w:t>
      </w:r>
      <w:r w:rsidR="00E94BDA">
        <w:rPr>
          <w:rFonts w:ascii="Times New Roman" w:eastAsia="Times New Roman" w:hAnsi="Times New Roman"/>
          <w:b/>
          <w:i/>
          <w:color w:val="050505"/>
          <w:sz w:val="24"/>
          <w:szCs w:val="24"/>
          <w:lang w:val="sq-AL"/>
        </w:rPr>
        <w:t>ë</w:t>
      </w:r>
      <w:r w:rsidR="00197DED" w:rsidRPr="00C76B10">
        <w:rPr>
          <w:rFonts w:ascii="Times New Roman" w:eastAsia="Times New Roman" w:hAnsi="Times New Roman"/>
          <w:b/>
          <w:i/>
          <w:color w:val="050505"/>
          <w:sz w:val="24"/>
          <w:szCs w:val="24"/>
          <w:lang w:val="sq-AL"/>
        </w:rPr>
        <w:t>m në funksion të përmirësimit të punës për trajtimin e kërkesave</w:t>
      </w:r>
      <w:r w:rsidR="00197DED">
        <w:rPr>
          <w:rFonts w:ascii="Times New Roman" w:eastAsia="Times New Roman" w:hAnsi="Times New Roman"/>
          <w:color w:val="050505"/>
          <w:sz w:val="24"/>
          <w:szCs w:val="24"/>
          <w:lang w:val="sq-AL"/>
        </w:rPr>
        <w:t xml:space="preserve">. </w:t>
      </w:r>
    </w:p>
    <w:p w14:paraId="3FB1889E" w14:textId="02F523EF" w:rsidR="003842E2" w:rsidRPr="003842E2" w:rsidRDefault="003842E2" w:rsidP="00F039F2">
      <w:pPr>
        <w:shd w:val="clear" w:color="auto" w:fill="FFFFFF"/>
        <w:ind w:right="23"/>
        <w:jc w:val="both"/>
        <w:rPr>
          <w:rFonts w:ascii="Times New Roman" w:eastAsia="Times New Roman" w:hAnsi="Times New Roman"/>
          <w:color w:val="050505"/>
          <w:sz w:val="24"/>
          <w:szCs w:val="24"/>
          <w:lang w:val="sq-AL"/>
        </w:rPr>
      </w:pPr>
      <w:r w:rsidRPr="003842E2">
        <w:rPr>
          <w:rFonts w:ascii="Times New Roman" w:eastAsia="Times New Roman" w:hAnsi="Times New Roman"/>
          <w:color w:val="050505"/>
          <w:sz w:val="24"/>
          <w:szCs w:val="24"/>
          <w:lang w:val="sq-AL"/>
        </w:rPr>
        <w:t>Rishikimi i akteve nënligjore do të përmir</w:t>
      </w:r>
      <w:r w:rsidR="00E94BDA">
        <w:rPr>
          <w:rFonts w:ascii="Times New Roman" w:eastAsia="Times New Roman" w:hAnsi="Times New Roman"/>
          <w:color w:val="050505"/>
          <w:sz w:val="24"/>
          <w:szCs w:val="24"/>
          <w:lang w:val="sq-AL"/>
        </w:rPr>
        <w:t>ë</w:t>
      </w:r>
      <w:r w:rsidRPr="003842E2">
        <w:rPr>
          <w:rFonts w:ascii="Times New Roman" w:eastAsia="Times New Roman" w:hAnsi="Times New Roman"/>
          <w:color w:val="050505"/>
          <w:sz w:val="24"/>
          <w:szCs w:val="24"/>
          <w:lang w:val="sq-AL"/>
        </w:rPr>
        <w:t xml:space="preserve">sojë trajtimin e kërkesave </w:t>
      </w:r>
      <w:r w:rsidR="000D1783">
        <w:rPr>
          <w:rFonts w:ascii="Times New Roman" w:eastAsia="Times New Roman" w:hAnsi="Times New Roman"/>
          <w:color w:val="050505"/>
          <w:sz w:val="24"/>
          <w:szCs w:val="24"/>
          <w:lang w:val="sq-AL"/>
        </w:rPr>
        <w:t>individuale</w:t>
      </w:r>
      <w:r w:rsidRPr="003842E2">
        <w:rPr>
          <w:rFonts w:ascii="Times New Roman" w:eastAsia="Times New Roman" w:hAnsi="Times New Roman"/>
          <w:color w:val="050505"/>
          <w:sz w:val="24"/>
          <w:szCs w:val="24"/>
          <w:lang w:val="sq-AL"/>
        </w:rPr>
        <w:t>, studimore dhe qytetare, me q</w:t>
      </w:r>
      <w:r w:rsidR="00E94BDA">
        <w:rPr>
          <w:rFonts w:ascii="Times New Roman" w:eastAsia="Times New Roman" w:hAnsi="Times New Roman"/>
          <w:color w:val="050505"/>
          <w:sz w:val="24"/>
          <w:szCs w:val="24"/>
          <w:lang w:val="sq-AL"/>
        </w:rPr>
        <w:t>ë</w:t>
      </w:r>
      <w:r w:rsidRPr="003842E2">
        <w:rPr>
          <w:rFonts w:ascii="Times New Roman" w:eastAsia="Times New Roman" w:hAnsi="Times New Roman"/>
          <w:color w:val="050505"/>
          <w:sz w:val="24"/>
          <w:szCs w:val="24"/>
          <w:lang w:val="sq-AL"/>
        </w:rPr>
        <w:t>llim shkurtimin e afateve kohore të shërbimit të dokumentacionit.</w:t>
      </w:r>
      <w:r w:rsidR="0084352D" w:rsidRPr="0084352D">
        <w:rPr>
          <w:rFonts w:ascii="Times New Roman" w:eastAsia="Times New Roman" w:hAnsi="Times New Roman"/>
          <w:color w:val="050505"/>
          <w:sz w:val="24"/>
          <w:szCs w:val="24"/>
          <w:lang w:val="sq-AL"/>
        </w:rPr>
        <w:t xml:space="preserve"> </w:t>
      </w:r>
      <w:r w:rsidR="0084352D" w:rsidRPr="00672739">
        <w:rPr>
          <w:rFonts w:ascii="Times New Roman" w:eastAsia="Times New Roman" w:hAnsi="Times New Roman"/>
          <w:color w:val="050505"/>
          <w:sz w:val="24"/>
          <w:szCs w:val="24"/>
          <w:lang w:val="sq-AL"/>
        </w:rPr>
        <w:t>Është hartuar draft</w:t>
      </w:r>
      <w:r w:rsidR="00E94BDA">
        <w:rPr>
          <w:rFonts w:ascii="Times New Roman" w:eastAsia="Times New Roman" w:hAnsi="Times New Roman"/>
          <w:color w:val="050505"/>
          <w:sz w:val="24"/>
          <w:szCs w:val="24"/>
          <w:lang w:val="sq-AL"/>
        </w:rPr>
        <w:t>-</w:t>
      </w:r>
      <w:r w:rsidR="0084352D">
        <w:rPr>
          <w:rFonts w:ascii="Times New Roman" w:eastAsia="Times New Roman" w:hAnsi="Times New Roman"/>
          <w:color w:val="050505"/>
          <w:sz w:val="24"/>
          <w:szCs w:val="24"/>
          <w:lang w:val="sq-AL"/>
        </w:rPr>
        <w:t>udhëzuesi i</w:t>
      </w:r>
      <w:r w:rsidR="0084352D" w:rsidRPr="00672739">
        <w:rPr>
          <w:rFonts w:ascii="Times New Roman" w:eastAsia="Times New Roman" w:hAnsi="Times New Roman"/>
          <w:color w:val="050505"/>
          <w:sz w:val="24"/>
          <w:szCs w:val="24"/>
          <w:lang w:val="sq-AL"/>
        </w:rPr>
        <w:t xml:space="preserve"> trajtimit t</w:t>
      </w:r>
      <w:r w:rsidR="00E94BDA">
        <w:rPr>
          <w:rFonts w:ascii="Times New Roman" w:eastAsia="Times New Roman" w:hAnsi="Times New Roman"/>
          <w:color w:val="050505"/>
          <w:sz w:val="24"/>
          <w:szCs w:val="24"/>
          <w:lang w:val="sq-AL"/>
        </w:rPr>
        <w:t>ë</w:t>
      </w:r>
      <w:r w:rsidR="0084352D" w:rsidRPr="00672739">
        <w:rPr>
          <w:rFonts w:ascii="Times New Roman" w:eastAsia="Times New Roman" w:hAnsi="Times New Roman"/>
          <w:color w:val="050505"/>
          <w:sz w:val="24"/>
          <w:szCs w:val="24"/>
          <w:lang w:val="sq-AL"/>
        </w:rPr>
        <w:t xml:space="preserve"> k</w:t>
      </w:r>
      <w:r w:rsidR="00E94BDA">
        <w:rPr>
          <w:rFonts w:ascii="Times New Roman" w:eastAsia="Times New Roman" w:hAnsi="Times New Roman"/>
          <w:color w:val="050505"/>
          <w:sz w:val="24"/>
          <w:szCs w:val="24"/>
          <w:lang w:val="sq-AL"/>
        </w:rPr>
        <w:t>ë</w:t>
      </w:r>
      <w:r w:rsidR="0084352D" w:rsidRPr="00672739">
        <w:rPr>
          <w:rFonts w:ascii="Times New Roman" w:eastAsia="Times New Roman" w:hAnsi="Times New Roman"/>
          <w:color w:val="050505"/>
          <w:sz w:val="24"/>
          <w:szCs w:val="24"/>
          <w:lang w:val="sq-AL"/>
        </w:rPr>
        <w:t>rkesave p</w:t>
      </w:r>
      <w:r w:rsidR="0084352D">
        <w:rPr>
          <w:rFonts w:ascii="Times New Roman" w:eastAsia="Times New Roman" w:hAnsi="Times New Roman"/>
          <w:color w:val="050505"/>
          <w:sz w:val="24"/>
          <w:szCs w:val="24"/>
          <w:lang w:val="sq-AL"/>
        </w:rPr>
        <w:t>ë</w:t>
      </w:r>
      <w:r w:rsidR="0084352D" w:rsidRPr="00672739">
        <w:rPr>
          <w:rFonts w:ascii="Times New Roman" w:eastAsia="Times New Roman" w:hAnsi="Times New Roman"/>
          <w:color w:val="050505"/>
          <w:sz w:val="24"/>
          <w:szCs w:val="24"/>
          <w:lang w:val="sq-AL"/>
        </w:rPr>
        <w:t>r zbardhje</w:t>
      </w:r>
      <w:r w:rsidR="00E94BDA">
        <w:rPr>
          <w:rFonts w:ascii="Times New Roman" w:eastAsia="Times New Roman" w:hAnsi="Times New Roman"/>
          <w:color w:val="050505"/>
          <w:sz w:val="24"/>
          <w:szCs w:val="24"/>
          <w:lang w:val="sq-AL"/>
        </w:rPr>
        <w:t>n e</w:t>
      </w:r>
      <w:r w:rsidR="0084352D" w:rsidRPr="00672739">
        <w:rPr>
          <w:rFonts w:ascii="Times New Roman" w:eastAsia="Times New Roman" w:hAnsi="Times New Roman"/>
          <w:color w:val="050505"/>
          <w:sz w:val="24"/>
          <w:szCs w:val="24"/>
          <w:lang w:val="sq-AL"/>
        </w:rPr>
        <w:t xml:space="preserve"> bashk</w:t>
      </w:r>
      <w:r w:rsidR="00E94BDA">
        <w:rPr>
          <w:rFonts w:ascii="Times New Roman" w:eastAsia="Times New Roman" w:hAnsi="Times New Roman"/>
          <w:color w:val="050505"/>
          <w:sz w:val="24"/>
          <w:szCs w:val="24"/>
          <w:lang w:val="sq-AL"/>
        </w:rPr>
        <w:t>ë</w:t>
      </w:r>
      <w:r w:rsidR="0084352D" w:rsidRPr="00672739">
        <w:rPr>
          <w:rFonts w:ascii="Times New Roman" w:eastAsia="Times New Roman" w:hAnsi="Times New Roman"/>
          <w:color w:val="050505"/>
          <w:sz w:val="24"/>
          <w:szCs w:val="24"/>
          <w:lang w:val="sq-AL"/>
        </w:rPr>
        <w:t>pun</w:t>
      </w:r>
      <w:r w:rsidR="00E94BDA">
        <w:rPr>
          <w:rFonts w:ascii="Times New Roman" w:eastAsia="Times New Roman" w:hAnsi="Times New Roman"/>
          <w:color w:val="050505"/>
          <w:sz w:val="24"/>
          <w:szCs w:val="24"/>
          <w:lang w:val="sq-AL"/>
        </w:rPr>
        <w:t>ë</w:t>
      </w:r>
      <w:r w:rsidR="0084352D" w:rsidRPr="00672739">
        <w:rPr>
          <w:rFonts w:ascii="Times New Roman" w:eastAsia="Times New Roman" w:hAnsi="Times New Roman"/>
          <w:color w:val="050505"/>
          <w:sz w:val="24"/>
          <w:szCs w:val="24"/>
          <w:lang w:val="sq-AL"/>
        </w:rPr>
        <w:t>tor</w:t>
      </w:r>
      <w:r w:rsidR="00E94BDA">
        <w:rPr>
          <w:rFonts w:ascii="Times New Roman" w:eastAsia="Times New Roman" w:hAnsi="Times New Roman"/>
          <w:color w:val="050505"/>
          <w:sz w:val="24"/>
          <w:szCs w:val="24"/>
          <w:lang w:val="sq-AL"/>
        </w:rPr>
        <w:t>ëve</w:t>
      </w:r>
      <w:r w:rsidR="0084352D">
        <w:rPr>
          <w:rFonts w:ascii="Times New Roman" w:eastAsia="Times New Roman" w:hAnsi="Times New Roman"/>
          <w:color w:val="050505"/>
          <w:sz w:val="24"/>
          <w:szCs w:val="24"/>
          <w:lang w:val="sq-AL"/>
        </w:rPr>
        <w:t xml:space="preserve">, draft </w:t>
      </w:r>
      <w:r w:rsidR="00E94BDA">
        <w:rPr>
          <w:rFonts w:ascii="Times New Roman" w:eastAsia="Times New Roman" w:hAnsi="Times New Roman"/>
          <w:color w:val="050505"/>
          <w:sz w:val="24"/>
          <w:szCs w:val="24"/>
          <w:lang w:val="sq-AL"/>
        </w:rPr>
        <w:t>që</w:t>
      </w:r>
      <w:r w:rsidR="0084352D">
        <w:rPr>
          <w:rFonts w:ascii="Times New Roman" w:eastAsia="Times New Roman" w:hAnsi="Times New Roman"/>
          <w:color w:val="050505"/>
          <w:sz w:val="24"/>
          <w:szCs w:val="24"/>
          <w:lang w:val="sq-AL"/>
        </w:rPr>
        <w:t xml:space="preserve"> </w:t>
      </w:r>
      <w:r w:rsidR="00E94BDA">
        <w:rPr>
          <w:rFonts w:ascii="Times New Roman" w:eastAsia="Times New Roman" w:hAnsi="Times New Roman"/>
          <w:color w:val="050505"/>
          <w:sz w:val="24"/>
          <w:szCs w:val="24"/>
          <w:lang w:val="sq-AL"/>
        </w:rPr>
        <w:lastRenderedPageBreak/>
        <w:t>ë</w:t>
      </w:r>
      <w:r w:rsidR="0084352D">
        <w:rPr>
          <w:rFonts w:ascii="Times New Roman" w:eastAsia="Times New Roman" w:hAnsi="Times New Roman"/>
          <w:color w:val="050505"/>
          <w:sz w:val="24"/>
          <w:szCs w:val="24"/>
          <w:lang w:val="sq-AL"/>
        </w:rPr>
        <w:t>sht</w:t>
      </w:r>
      <w:r w:rsidR="00E94BDA">
        <w:rPr>
          <w:rFonts w:ascii="Times New Roman" w:eastAsia="Times New Roman" w:hAnsi="Times New Roman"/>
          <w:color w:val="050505"/>
          <w:sz w:val="24"/>
          <w:szCs w:val="24"/>
          <w:lang w:val="sq-AL"/>
        </w:rPr>
        <w:t>ë</w:t>
      </w:r>
      <w:r w:rsidR="0084352D">
        <w:rPr>
          <w:rFonts w:ascii="Times New Roman" w:eastAsia="Times New Roman" w:hAnsi="Times New Roman"/>
          <w:color w:val="050505"/>
          <w:sz w:val="24"/>
          <w:szCs w:val="24"/>
          <w:lang w:val="sq-AL"/>
        </w:rPr>
        <w:t xml:space="preserve"> konsultuar dhe n</w:t>
      </w:r>
      <w:r w:rsidR="00E94BDA">
        <w:rPr>
          <w:rFonts w:ascii="Times New Roman" w:eastAsia="Times New Roman" w:hAnsi="Times New Roman"/>
          <w:color w:val="050505"/>
          <w:sz w:val="24"/>
          <w:szCs w:val="24"/>
          <w:lang w:val="sq-AL"/>
        </w:rPr>
        <w:t>ë</w:t>
      </w:r>
      <w:r w:rsidR="0084352D">
        <w:rPr>
          <w:rFonts w:ascii="Times New Roman" w:eastAsia="Times New Roman" w:hAnsi="Times New Roman"/>
          <w:color w:val="050505"/>
          <w:sz w:val="24"/>
          <w:szCs w:val="24"/>
          <w:lang w:val="sq-AL"/>
        </w:rPr>
        <w:t xml:space="preserve"> nivel kolegjial</w:t>
      </w:r>
      <w:r w:rsidR="00E94BDA">
        <w:rPr>
          <w:rFonts w:ascii="Times New Roman" w:eastAsia="Times New Roman" w:hAnsi="Times New Roman"/>
          <w:color w:val="050505"/>
          <w:sz w:val="24"/>
          <w:szCs w:val="24"/>
          <w:lang w:val="sq-AL"/>
        </w:rPr>
        <w:t>,</w:t>
      </w:r>
      <w:r w:rsidR="0084352D">
        <w:rPr>
          <w:rFonts w:ascii="Times New Roman" w:eastAsia="Times New Roman" w:hAnsi="Times New Roman"/>
          <w:color w:val="050505"/>
          <w:sz w:val="24"/>
          <w:szCs w:val="24"/>
          <w:lang w:val="sq-AL"/>
        </w:rPr>
        <w:t xml:space="preserve"> dhe pritet t</w:t>
      </w:r>
      <w:r w:rsidR="00E94BDA">
        <w:rPr>
          <w:rFonts w:ascii="Times New Roman" w:eastAsia="Times New Roman" w:hAnsi="Times New Roman"/>
          <w:color w:val="050505"/>
          <w:sz w:val="24"/>
          <w:szCs w:val="24"/>
          <w:lang w:val="sq-AL"/>
        </w:rPr>
        <w:t>ë</w:t>
      </w:r>
      <w:r w:rsidR="0084352D">
        <w:rPr>
          <w:rFonts w:ascii="Times New Roman" w:eastAsia="Times New Roman" w:hAnsi="Times New Roman"/>
          <w:color w:val="050505"/>
          <w:sz w:val="24"/>
          <w:szCs w:val="24"/>
          <w:lang w:val="sq-AL"/>
        </w:rPr>
        <w:t xml:space="preserve"> miratohet me vendim kolegjial</w:t>
      </w:r>
      <w:r w:rsidR="00E94BDA">
        <w:rPr>
          <w:rFonts w:ascii="Times New Roman" w:eastAsia="Times New Roman" w:hAnsi="Times New Roman"/>
          <w:color w:val="050505"/>
          <w:sz w:val="24"/>
          <w:szCs w:val="24"/>
          <w:lang w:val="sq-AL"/>
        </w:rPr>
        <w:t>,</w:t>
      </w:r>
      <w:r w:rsidR="0084352D">
        <w:rPr>
          <w:rFonts w:ascii="Times New Roman" w:eastAsia="Times New Roman" w:hAnsi="Times New Roman"/>
          <w:color w:val="050505"/>
          <w:sz w:val="24"/>
          <w:szCs w:val="24"/>
          <w:lang w:val="sq-AL"/>
        </w:rPr>
        <w:t xml:space="preserve"> n</w:t>
      </w:r>
      <w:r w:rsidR="00E94BDA">
        <w:rPr>
          <w:rFonts w:ascii="Times New Roman" w:eastAsia="Times New Roman" w:hAnsi="Times New Roman"/>
          <w:color w:val="050505"/>
          <w:sz w:val="24"/>
          <w:szCs w:val="24"/>
          <w:lang w:val="sq-AL"/>
        </w:rPr>
        <w:t>ë</w:t>
      </w:r>
      <w:r w:rsidR="0084352D">
        <w:rPr>
          <w:rFonts w:ascii="Times New Roman" w:eastAsia="Times New Roman" w:hAnsi="Times New Roman"/>
          <w:color w:val="050505"/>
          <w:sz w:val="24"/>
          <w:szCs w:val="24"/>
          <w:lang w:val="sq-AL"/>
        </w:rPr>
        <w:t xml:space="preserve"> fillim t</w:t>
      </w:r>
      <w:r w:rsidR="00E94BDA">
        <w:rPr>
          <w:rFonts w:ascii="Times New Roman" w:eastAsia="Times New Roman" w:hAnsi="Times New Roman"/>
          <w:color w:val="050505"/>
          <w:sz w:val="24"/>
          <w:szCs w:val="24"/>
          <w:lang w:val="sq-AL"/>
        </w:rPr>
        <w:t>ë</w:t>
      </w:r>
      <w:r w:rsidR="0084352D">
        <w:rPr>
          <w:rFonts w:ascii="Times New Roman" w:eastAsia="Times New Roman" w:hAnsi="Times New Roman"/>
          <w:color w:val="050505"/>
          <w:sz w:val="24"/>
          <w:szCs w:val="24"/>
          <w:lang w:val="sq-AL"/>
        </w:rPr>
        <w:t xml:space="preserve"> vitit 2024</w:t>
      </w:r>
    </w:p>
    <w:p w14:paraId="01B23E15" w14:textId="0C584893" w:rsidR="003842E2" w:rsidRDefault="003842E2" w:rsidP="00F039F2">
      <w:pPr>
        <w:shd w:val="clear" w:color="auto" w:fill="FFFFFF"/>
        <w:ind w:right="23"/>
        <w:jc w:val="both"/>
        <w:rPr>
          <w:rFonts w:ascii="Times New Roman" w:hAnsi="Times New Roman"/>
          <w:sz w:val="24"/>
          <w:szCs w:val="24"/>
          <w:lang w:val="sq-AL"/>
        </w:rPr>
      </w:pPr>
      <w:r w:rsidRPr="003842E2">
        <w:rPr>
          <w:rFonts w:ascii="Times New Roman" w:hAnsi="Times New Roman"/>
          <w:sz w:val="24"/>
          <w:szCs w:val="24"/>
          <w:lang w:val="sq-AL"/>
        </w:rPr>
        <w:t>A</w:t>
      </w:r>
      <w:r w:rsidR="00197DED">
        <w:rPr>
          <w:rFonts w:ascii="Times New Roman" w:hAnsi="Times New Roman"/>
          <w:sz w:val="24"/>
          <w:szCs w:val="24"/>
          <w:lang w:val="sq-AL"/>
        </w:rPr>
        <w:t>utoriteti</w:t>
      </w:r>
      <w:r w:rsidRPr="003842E2">
        <w:rPr>
          <w:rFonts w:ascii="Times New Roman" w:hAnsi="Times New Roman"/>
          <w:sz w:val="24"/>
          <w:szCs w:val="24"/>
          <w:lang w:val="sq-AL"/>
        </w:rPr>
        <w:t>, ka realizuar procedurat për plotësimin e organikës për vendet vakante</w:t>
      </w:r>
      <w:r w:rsidR="00E94BDA">
        <w:rPr>
          <w:rFonts w:ascii="Times New Roman" w:hAnsi="Times New Roman"/>
          <w:sz w:val="24"/>
          <w:szCs w:val="24"/>
          <w:lang w:val="sq-AL"/>
        </w:rPr>
        <w:t>,</w:t>
      </w:r>
      <w:r w:rsidRPr="003842E2">
        <w:rPr>
          <w:rFonts w:ascii="Times New Roman" w:hAnsi="Times New Roman"/>
          <w:sz w:val="24"/>
          <w:szCs w:val="24"/>
          <w:lang w:val="sq-AL"/>
        </w:rPr>
        <w:t xml:space="preserve"> për disa drejtori dhe</w:t>
      </w:r>
      <w:r>
        <w:rPr>
          <w:rFonts w:ascii="Times New Roman" w:hAnsi="Times New Roman"/>
          <w:sz w:val="24"/>
          <w:szCs w:val="24"/>
          <w:lang w:val="sq-AL"/>
        </w:rPr>
        <w:t xml:space="preserve"> </w:t>
      </w:r>
      <w:r w:rsidRPr="003842E2">
        <w:rPr>
          <w:rFonts w:ascii="Times New Roman" w:hAnsi="Times New Roman"/>
          <w:sz w:val="24"/>
          <w:szCs w:val="24"/>
          <w:lang w:val="sq-AL"/>
        </w:rPr>
        <w:t>ky plotësim</w:t>
      </w:r>
      <w:r w:rsidR="00E94BDA">
        <w:rPr>
          <w:rFonts w:ascii="Times New Roman" w:hAnsi="Times New Roman"/>
          <w:sz w:val="24"/>
          <w:szCs w:val="24"/>
          <w:lang w:val="sq-AL"/>
        </w:rPr>
        <w:t>,</w:t>
      </w:r>
      <w:r w:rsidRPr="003842E2">
        <w:rPr>
          <w:rFonts w:ascii="Times New Roman" w:hAnsi="Times New Roman"/>
          <w:sz w:val="24"/>
          <w:szCs w:val="24"/>
          <w:lang w:val="sq-AL"/>
        </w:rPr>
        <w:t xml:space="preserve"> pritet të sjellë rezultate pozitive në</w:t>
      </w:r>
      <w:r w:rsidR="0084352D">
        <w:rPr>
          <w:rFonts w:ascii="Times New Roman" w:hAnsi="Times New Roman"/>
          <w:sz w:val="24"/>
          <w:szCs w:val="24"/>
          <w:lang w:val="sq-AL"/>
        </w:rPr>
        <w:t xml:space="preserve"> sh</w:t>
      </w:r>
      <w:r w:rsidR="00E94BDA">
        <w:rPr>
          <w:rFonts w:ascii="Times New Roman" w:hAnsi="Times New Roman"/>
          <w:sz w:val="24"/>
          <w:szCs w:val="24"/>
          <w:lang w:val="sq-AL"/>
        </w:rPr>
        <w:t>k</w:t>
      </w:r>
      <w:r w:rsidR="0084352D">
        <w:rPr>
          <w:rFonts w:ascii="Times New Roman" w:hAnsi="Times New Roman"/>
          <w:sz w:val="24"/>
          <w:szCs w:val="24"/>
          <w:lang w:val="sq-AL"/>
        </w:rPr>
        <w:t>urtimin e kohës së trajtimit të</w:t>
      </w:r>
      <w:r w:rsidRPr="003842E2">
        <w:rPr>
          <w:rFonts w:ascii="Times New Roman" w:hAnsi="Times New Roman"/>
          <w:sz w:val="24"/>
          <w:szCs w:val="24"/>
          <w:lang w:val="sq-AL"/>
        </w:rPr>
        <w:t xml:space="preserve"> kërkesave pranë Autoritetit</w:t>
      </w:r>
      <w:r>
        <w:rPr>
          <w:rFonts w:ascii="Times New Roman" w:hAnsi="Times New Roman"/>
          <w:sz w:val="24"/>
          <w:szCs w:val="24"/>
          <w:lang w:val="sq-AL"/>
        </w:rPr>
        <w:t>.</w:t>
      </w:r>
    </w:p>
    <w:p w14:paraId="05D0DEC0" w14:textId="3A870488" w:rsidR="00672739" w:rsidRPr="003842E2" w:rsidRDefault="00887355" w:rsidP="00F039F2">
      <w:pPr>
        <w:shd w:val="clear" w:color="auto" w:fill="FFFFFF"/>
        <w:ind w:right="23"/>
        <w:jc w:val="both"/>
        <w:rPr>
          <w:rFonts w:ascii="Times New Roman" w:eastAsia="Times New Roman" w:hAnsi="Times New Roman"/>
          <w:color w:val="050505"/>
          <w:sz w:val="24"/>
          <w:szCs w:val="24"/>
          <w:lang w:val="sq-AL"/>
        </w:rPr>
      </w:pPr>
      <w:r>
        <w:rPr>
          <w:rFonts w:ascii="Times New Roman" w:eastAsia="Times New Roman" w:hAnsi="Times New Roman"/>
          <w:color w:val="050505"/>
          <w:sz w:val="24"/>
          <w:szCs w:val="24"/>
          <w:lang w:val="sq-AL"/>
        </w:rPr>
        <w:t>.</w:t>
      </w:r>
      <w:r w:rsidR="00672739" w:rsidRPr="00672739">
        <w:rPr>
          <w:rFonts w:ascii="Times New Roman" w:eastAsia="Times New Roman" w:hAnsi="Times New Roman"/>
          <w:color w:val="050505"/>
          <w:sz w:val="24"/>
          <w:szCs w:val="24"/>
          <w:lang w:val="sq-AL"/>
        </w:rPr>
        <w:t xml:space="preserve"> </w:t>
      </w:r>
    </w:p>
    <w:p w14:paraId="1E578AA4" w14:textId="6C3F78EC" w:rsidR="00670EBF" w:rsidRPr="00AA5438" w:rsidRDefault="00B82A9B" w:rsidP="00461543">
      <w:pPr>
        <w:pStyle w:val="ListParagraph"/>
        <w:numPr>
          <w:ilvl w:val="1"/>
          <w:numId w:val="24"/>
        </w:numPr>
        <w:ind w:right="22"/>
        <w:jc w:val="both"/>
        <w:rPr>
          <w:rFonts w:ascii="Times New Roman" w:hAnsi="Times New Roman"/>
          <w:b/>
          <w:color w:val="009999"/>
          <w:sz w:val="24"/>
          <w:szCs w:val="24"/>
          <w:lang w:val="sq-AL"/>
        </w:rPr>
      </w:pPr>
      <w:r w:rsidRPr="00B82A9B">
        <w:rPr>
          <w:rFonts w:ascii="Times New Roman" w:hAnsi="Times New Roman"/>
          <w:b/>
          <w:color w:val="009999"/>
          <w:sz w:val="24"/>
          <w:szCs w:val="24"/>
          <w:lang w:val="sq-AL"/>
        </w:rPr>
        <w:t>Të bashkëpunojë me Institutin e Studimeve të Krimeve dhe Pasojave të Komunizmit në Shqipëri dhe t’i krijojë lehtësira në punën për të përmbushur detyrimet që burojnë nga neni 5, i ligjit nr. 10242, 25.2.2010, “Për Institutin e Studimeve për Krimet dhe Pasojat e Komunizmit në Shqipëri”, në masën dhe për qëllimet që lejon neni 26 i ligjit nr. 45/2015 i ndryshuar.</w:t>
      </w:r>
    </w:p>
    <w:p w14:paraId="6690D989" w14:textId="3A3D388B" w:rsidR="00B502AA" w:rsidRPr="00B502AA" w:rsidRDefault="00B502AA" w:rsidP="00B502AA">
      <w:pPr>
        <w:spacing w:line="276" w:lineRule="auto"/>
        <w:ind w:right="22"/>
        <w:jc w:val="both"/>
        <w:rPr>
          <w:rFonts w:ascii="Times New Roman" w:hAnsi="Times New Roman" w:cs="Times New Roman"/>
          <w:sz w:val="24"/>
          <w:szCs w:val="24"/>
          <w:lang w:val="sq-AL"/>
        </w:rPr>
      </w:pPr>
      <w:r w:rsidRPr="00B502AA">
        <w:rPr>
          <w:rFonts w:ascii="Times New Roman" w:hAnsi="Times New Roman" w:cs="Times New Roman"/>
          <w:sz w:val="24"/>
          <w:szCs w:val="24"/>
          <w:lang w:val="sq-AL"/>
        </w:rPr>
        <w:t>Në vijim të detyrave të lëna nga Rezoluta</w:t>
      </w:r>
      <w:r w:rsidR="00B7298A">
        <w:rPr>
          <w:rFonts w:ascii="Times New Roman" w:hAnsi="Times New Roman" w:cs="Times New Roman"/>
          <w:sz w:val="24"/>
          <w:szCs w:val="24"/>
          <w:lang w:val="sq-AL"/>
        </w:rPr>
        <w:t>,</w:t>
      </w:r>
      <w:r w:rsidRPr="00B502AA">
        <w:rPr>
          <w:rFonts w:ascii="Times New Roman" w:hAnsi="Times New Roman" w:cs="Times New Roman"/>
          <w:sz w:val="24"/>
          <w:szCs w:val="24"/>
          <w:lang w:val="sq-AL"/>
        </w:rPr>
        <w:t xml:space="preserve"> </w:t>
      </w:r>
      <w:r>
        <w:rPr>
          <w:rFonts w:ascii="Times New Roman" w:hAnsi="Times New Roman" w:cs="Times New Roman"/>
          <w:sz w:val="24"/>
          <w:szCs w:val="24"/>
          <w:lang w:val="sq-AL"/>
        </w:rPr>
        <w:t>Drejtoria e Arkiv</w:t>
      </w:r>
      <w:r w:rsidR="00887355">
        <w:rPr>
          <w:rFonts w:ascii="Times New Roman" w:hAnsi="Times New Roman" w:cs="Times New Roman"/>
          <w:sz w:val="24"/>
          <w:szCs w:val="24"/>
          <w:lang w:val="sq-AL"/>
        </w:rPr>
        <w:t>it</w:t>
      </w:r>
      <w:r>
        <w:rPr>
          <w:rFonts w:ascii="Times New Roman" w:hAnsi="Times New Roman" w:cs="Times New Roman"/>
          <w:sz w:val="24"/>
          <w:szCs w:val="24"/>
          <w:lang w:val="sq-AL"/>
        </w:rPr>
        <w:t xml:space="preserve"> </w:t>
      </w:r>
      <w:r w:rsidRPr="00B502AA">
        <w:rPr>
          <w:rFonts w:ascii="Times New Roman" w:hAnsi="Times New Roman" w:cs="Times New Roman"/>
          <w:sz w:val="24"/>
          <w:szCs w:val="24"/>
          <w:lang w:val="sq-AL"/>
        </w:rPr>
        <w:t>ka trajtuar me përparësi</w:t>
      </w:r>
      <w:r w:rsidR="00B7298A">
        <w:rPr>
          <w:rFonts w:ascii="Times New Roman" w:hAnsi="Times New Roman" w:cs="Times New Roman"/>
          <w:sz w:val="24"/>
          <w:szCs w:val="24"/>
          <w:lang w:val="sq-AL"/>
        </w:rPr>
        <w:t>,</w:t>
      </w:r>
      <w:r w:rsidRPr="00B502AA">
        <w:rPr>
          <w:rFonts w:ascii="Times New Roman" w:hAnsi="Times New Roman" w:cs="Times New Roman"/>
          <w:sz w:val="24"/>
          <w:szCs w:val="24"/>
          <w:lang w:val="sq-AL"/>
        </w:rPr>
        <w:t xml:space="preserve"> 2 studiuesit e ISKK-së</w:t>
      </w:r>
      <w:r w:rsidR="00B7298A">
        <w:rPr>
          <w:rFonts w:ascii="Times New Roman" w:hAnsi="Times New Roman" w:cs="Times New Roman"/>
          <w:sz w:val="24"/>
          <w:szCs w:val="24"/>
          <w:lang w:val="sq-AL"/>
        </w:rPr>
        <w:t>,</w:t>
      </w:r>
      <w:r w:rsidRPr="00B502AA">
        <w:rPr>
          <w:rFonts w:ascii="Times New Roman" w:hAnsi="Times New Roman" w:cs="Times New Roman"/>
          <w:sz w:val="24"/>
          <w:szCs w:val="24"/>
          <w:lang w:val="sq-AL"/>
        </w:rPr>
        <w:t xml:space="preserve"> për vitin 2023</w:t>
      </w:r>
      <w:r w:rsidR="00B7298A">
        <w:rPr>
          <w:rFonts w:ascii="Times New Roman" w:hAnsi="Times New Roman" w:cs="Times New Roman"/>
          <w:sz w:val="24"/>
          <w:szCs w:val="24"/>
          <w:lang w:val="sq-AL"/>
        </w:rPr>
        <w:t>,</w:t>
      </w:r>
      <w:r w:rsidRPr="00B502AA">
        <w:rPr>
          <w:rFonts w:ascii="Times New Roman" w:hAnsi="Times New Roman" w:cs="Times New Roman"/>
          <w:sz w:val="24"/>
          <w:szCs w:val="24"/>
          <w:lang w:val="sq-AL"/>
        </w:rPr>
        <w:t xml:space="preserve"> duke </w:t>
      </w:r>
      <w:r w:rsidR="00B7298A">
        <w:rPr>
          <w:rFonts w:ascii="Times New Roman" w:hAnsi="Times New Roman" w:cs="Times New Roman"/>
          <w:sz w:val="24"/>
          <w:szCs w:val="24"/>
          <w:lang w:val="sq-AL"/>
        </w:rPr>
        <w:t>u</w:t>
      </w:r>
      <w:r w:rsidRPr="00B502AA">
        <w:rPr>
          <w:rFonts w:ascii="Times New Roman" w:hAnsi="Times New Roman" w:cs="Times New Roman"/>
          <w:sz w:val="24"/>
          <w:szCs w:val="24"/>
          <w:lang w:val="sq-AL"/>
        </w:rPr>
        <w:t xml:space="preserve"> vënë në dispozicion sipas procedurave</w:t>
      </w:r>
      <w:r w:rsidR="00B7298A">
        <w:rPr>
          <w:rFonts w:ascii="Times New Roman" w:hAnsi="Times New Roman" w:cs="Times New Roman"/>
          <w:sz w:val="24"/>
          <w:szCs w:val="24"/>
          <w:lang w:val="sq-AL"/>
        </w:rPr>
        <w:t>,</w:t>
      </w:r>
      <w:r w:rsidRPr="00B502AA">
        <w:rPr>
          <w:rFonts w:ascii="Times New Roman" w:hAnsi="Times New Roman" w:cs="Times New Roman"/>
          <w:sz w:val="24"/>
          <w:szCs w:val="24"/>
          <w:lang w:val="sq-AL"/>
        </w:rPr>
        <w:t xml:space="preserve"> 70 njësi arkivore.</w:t>
      </w:r>
      <w:r>
        <w:rPr>
          <w:rFonts w:ascii="Times New Roman" w:hAnsi="Times New Roman" w:cs="Times New Roman"/>
          <w:sz w:val="24"/>
          <w:szCs w:val="24"/>
          <w:lang w:val="sq-AL"/>
        </w:rPr>
        <w:t xml:space="preserve"> </w:t>
      </w:r>
    </w:p>
    <w:p w14:paraId="3D50BB30" w14:textId="1A162989" w:rsidR="00B82A9B" w:rsidRDefault="00B82A9B" w:rsidP="00B82A9B">
      <w:pPr>
        <w:spacing w:line="276" w:lineRule="auto"/>
        <w:ind w:right="22"/>
        <w:jc w:val="both"/>
        <w:rPr>
          <w:rFonts w:ascii="Times New Roman" w:hAnsi="Times New Roman" w:cs="Times New Roman"/>
          <w:sz w:val="24"/>
          <w:szCs w:val="24"/>
          <w:lang w:val="sq-AL"/>
        </w:rPr>
      </w:pPr>
      <w:r w:rsidRPr="00B82A9B">
        <w:rPr>
          <w:rFonts w:ascii="Times New Roman" w:hAnsi="Times New Roman" w:cs="Times New Roman"/>
          <w:sz w:val="24"/>
          <w:szCs w:val="24"/>
          <w:lang w:val="sq-AL"/>
        </w:rPr>
        <w:t>A</w:t>
      </w:r>
      <w:r w:rsidR="00887355">
        <w:rPr>
          <w:rFonts w:ascii="Times New Roman" w:hAnsi="Times New Roman" w:cs="Times New Roman"/>
          <w:sz w:val="24"/>
          <w:szCs w:val="24"/>
          <w:lang w:val="sq-AL"/>
        </w:rPr>
        <w:t>utoriteti</w:t>
      </w:r>
      <w:r w:rsidRPr="00B82A9B">
        <w:rPr>
          <w:rFonts w:ascii="Times New Roman" w:hAnsi="Times New Roman" w:cs="Times New Roman"/>
          <w:sz w:val="24"/>
          <w:szCs w:val="24"/>
          <w:lang w:val="sq-AL"/>
        </w:rPr>
        <w:t>, ka realizuar takimin m</w:t>
      </w:r>
      <w:r w:rsidR="009F4EED">
        <w:rPr>
          <w:rFonts w:ascii="Times New Roman" w:hAnsi="Times New Roman" w:cs="Times New Roman"/>
          <w:sz w:val="24"/>
          <w:szCs w:val="24"/>
          <w:lang w:val="sq-AL"/>
        </w:rPr>
        <w:t>ë</w:t>
      </w:r>
      <w:r w:rsidRPr="00B82A9B">
        <w:rPr>
          <w:rFonts w:ascii="Times New Roman" w:hAnsi="Times New Roman" w:cs="Times New Roman"/>
          <w:sz w:val="24"/>
          <w:szCs w:val="24"/>
          <w:lang w:val="sq-AL"/>
        </w:rPr>
        <w:t xml:space="preserve"> datë 21.09.2023, me ISKK-në</w:t>
      </w:r>
      <w:r w:rsidR="009F4EED">
        <w:rPr>
          <w:rFonts w:ascii="Times New Roman" w:hAnsi="Times New Roman" w:cs="Times New Roman"/>
          <w:sz w:val="24"/>
          <w:szCs w:val="24"/>
          <w:lang w:val="sq-AL"/>
        </w:rPr>
        <w:t>,</w:t>
      </w:r>
      <w:r w:rsidRPr="00B82A9B">
        <w:rPr>
          <w:rFonts w:ascii="Times New Roman" w:hAnsi="Times New Roman" w:cs="Times New Roman"/>
          <w:sz w:val="24"/>
          <w:szCs w:val="24"/>
          <w:lang w:val="sq-AL"/>
        </w:rPr>
        <w:t xml:space="preserve"> në kuadër të rakordimit  të agjendave dhe mbarëvajtjes së punës në nivel drejtuesish dhe sekretariati teknik të të dy institucioneve, si dhe bisedimeve lidhur me interesin dypalësh për bashkëpunimin ndërinstitucional nëpërmjet rishikimit dhe zgjerimit të marrëveshjes së bashkëpunimit mes A</w:t>
      </w:r>
      <w:r w:rsidR="00887355">
        <w:rPr>
          <w:rFonts w:ascii="Times New Roman" w:hAnsi="Times New Roman" w:cs="Times New Roman"/>
          <w:sz w:val="24"/>
          <w:szCs w:val="24"/>
          <w:lang w:val="sq-AL"/>
        </w:rPr>
        <w:t>utoritetit</w:t>
      </w:r>
      <w:r w:rsidRPr="00B82A9B">
        <w:rPr>
          <w:rFonts w:ascii="Times New Roman" w:hAnsi="Times New Roman" w:cs="Times New Roman"/>
          <w:sz w:val="24"/>
          <w:szCs w:val="24"/>
          <w:lang w:val="sq-AL"/>
        </w:rPr>
        <w:t xml:space="preserve"> dhe ISKK-së.  </w:t>
      </w:r>
      <w:r w:rsidR="00887355">
        <w:rPr>
          <w:rFonts w:ascii="Times New Roman" w:hAnsi="Times New Roman" w:cs="Times New Roman"/>
          <w:sz w:val="24"/>
          <w:szCs w:val="24"/>
          <w:lang w:val="sq-AL"/>
        </w:rPr>
        <w:t xml:space="preserve">Në vijim </w:t>
      </w:r>
      <w:r w:rsidRPr="00B82A9B">
        <w:rPr>
          <w:rFonts w:ascii="Times New Roman" w:hAnsi="Times New Roman" w:cs="Times New Roman"/>
          <w:sz w:val="24"/>
          <w:szCs w:val="24"/>
          <w:lang w:val="sq-AL"/>
        </w:rPr>
        <w:t xml:space="preserve">më datën 12.10.2023, </w:t>
      </w:r>
      <w:r w:rsidR="00887355">
        <w:rPr>
          <w:rFonts w:ascii="Times New Roman" w:hAnsi="Times New Roman" w:cs="Times New Roman"/>
          <w:sz w:val="24"/>
          <w:szCs w:val="24"/>
          <w:lang w:val="sq-AL"/>
        </w:rPr>
        <w:t xml:space="preserve">është </w:t>
      </w:r>
      <w:r w:rsidRPr="00B82A9B">
        <w:rPr>
          <w:rFonts w:ascii="Times New Roman" w:hAnsi="Times New Roman" w:cs="Times New Roman"/>
          <w:sz w:val="24"/>
          <w:szCs w:val="24"/>
          <w:lang w:val="sq-AL"/>
        </w:rPr>
        <w:t xml:space="preserve">realizuar vizitë </w:t>
      </w:r>
      <w:r w:rsidR="00887355">
        <w:rPr>
          <w:rFonts w:ascii="Times New Roman" w:hAnsi="Times New Roman" w:cs="Times New Roman"/>
          <w:sz w:val="24"/>
          <w:szCs w:val="24"/>
          <w:lang w:val="sq-AL"/>
        </w:rPr>
        <w:t xml:space="preserve"> pranë Autoritetit të</w:t>
      </w:r>
      <w:r w:rsidRPr="00B82A9B">
        <w:rPr>
          <w:rFonts w:ascii="Times New Roman" w:hAnsi="Times New Roman" w:cs="Times New Roman"/>
          <w:sz w:val="24"/>
          <w:szCs w:val="24"/>
          <w:lang w:val="sq-AL"/>
        </w:rPr>
        <w:t xml:space="preserve"> delegacion</w:t>
      </w:r>
      <w:r w:rsidR="00887355">
        <w:rPr>
          <w:rFonts w:ascii="Times New Roman" w:hAnsi="Times New Roman" w:cs="Times New Roman"/>
          <w:sz w:val="24"/>
          <w:szCs w:val="24"/>
          <w:lang w:val="sq-AL"/>
        </w:rPr>
        <w:t xml:space="preserve">it </w:t>
      </w:r>
      <w:r w:rsidRPr="00B82A9B">
        <w:rPr>
          <w:rFonts w:ascii="Times New Roman" w:hAnsi="Times New Roman" w:cs="Times New Roman"/>
          <w:sz w:val="24"/>
          <w:szCs w:val="24"/>
          <w:lang w:val="sq-AL"/>
        </w:rPr>
        <w:t>nga ISKK dhe homologut rumun (IICCMER + ISCCC), vizita është finalizuar  me njohjen e Arkivit</w:t>
      </w:r>
      <w:r w:rsidR="00B32C00">
        <w:rPr>
          <w:rFonts w:ascii="Times New Roman" w:hAnsi="Times New Roman" w:cs="Times New Roman"/>
          <w:sz w:val="24"/>
          <w:szCs w:val="24"/>
          <w:lang w:val="sq-AL"/>
        </w:rPr>
        <w:t xml:space="preserve">, </w:t>
      </w:r>
      <w:r w:rsidR="00B32C00" w:rsidRPr="00B502AA">
        <w:rPr>
          <w:rFonts w:ascii="Times New Roman" w:hAnsi="Times New Roman" w:cs="Times New Roman"/>
          <w:sz w:val="24"/>
          <w:szCs w:val="24"/>
          <w:lang w:val="sq-AL"/>
        </w:rPr>
        <w:t>tipologjinë e dokumenteve arkivore të ish-Sigurimit të Shtetit</w:t>
      </w:r>
      <w:r w:rsidR="00B32C00">
        <w:rPr>
          <w:rFonts w:ascii="Times New Roman" w:hAnsi="Times New Roman" w:cs="Times New Roman"/>
          <w:sz w:val="24"/>
          <w:szCs w:val="24"/>
          <w:lang w:val="sq-AL"/>
        </w:rPr>
        <w:t xml:space="preserve">, </w:t>
      </w:r>
      <w:r w:rsidR="00B32C00" w:rsidRPr="00B502AA">
        <w:rPr>
          <w:rFonts w:ascii="Times New Roman" w:hAnsi="Times New Roman" w:cs="Times New Roman"/>
          <w:sz w:val="24"/>
          <w:szCs w:val="24"/>
          <w:lang w:val="sq-AL"/>
        </w:rPr>
        <w:t>metodën e punë</w:t>
      </w:r>
      <w:r w:rsidR="009F4EED">
        <w:rPr>
          <w:rFonts w:ascii="Times New Roman" w:hAnsi="Times New Roman" w:cs="Times New Roman"/>
          <w:sz w:val="24"/>
          <w:szCs w:val="24"/>
          <w:lang w:val="sq-AL"/>
        </w:rPr>
        <w:t>s,</w:t>
      </w:r>
      <w:r w:rsidR="00B32C00" w:rsidRPr="00B502AA">
        <w:rPr>
          <w:rFonts w:ascii="Times New Roman" w:hAnsi="Times New Roman" w:cs="Times New Roman"/>
          <w:sz w:val="24"/>
          <w:szCs w:val="24"/>
          <w:lang w:val="sq-AL"/>
        </w:rPr>
        <w:t xml:space="preserve"> m</w:t>
      </w:r>
      <w:r w:rsidR="009F4EED">
        <w:rPr>
          <w:rFonts w:ascii="Times New Roman" w:hAnsi="Times New Roman" w:cs="Times New Roman"/>
          <w:sz w:val="24"/>
          <w:szCs w:val="24"/>
          <w:lang w:val="sq-AL"/>
        </w:rPr>
        <w:t>e</w:t>
      </w:r>
      <w:r w:rsidR="00B32C00" w:rsidRPr="00B502AA">
        <w:rPr>
          <w:rFonts w:ascii="Times New Roman" w:hAnsi="Times New Roman" w:cs="Times New Roman"/>
          <w:sz w:val="24"/>
          <w:szCs w:val="24"/>
          <w:lang w:val="sq-AL"/>
        </w:rPr>
        <w:t xml:space="preserve"> procedurat e ndjekura në kthimin e përgjigjeve</w:t>
      </w:r>
      <w:r w:rsidR="009F4EED">
        <w:rPr>
          <w:rFonts w:ascii="Times New Roman" w:hAnsi="Times New Roman" w:cs="Times New Roman"/>
          <w:sz w:val="24"/>
          <w:szCs w:val="24"/>
          <w:lang w:val="sq-AL"/>
        </w:rPr>
        <w:t>,</w:t>
      </w:r>
      <w:r w:rsidR="00B32C00">
        <w:rPr>
          <w:rFonts w:ascii="Times New Roman" w:hAnsi="Times New Roman" w:cs="Times New Roman"/>
          <w:sz w:val="24"/>
          <w:szCs w:val="24"/>
          <w:lang w:val="sq-AL"/>
        </w:rPr>
        <w:t xml:space="preserve"> si </w:t>
      </w:r>
      <w:r w:rsidRPr="00B82A9B">
        <w:rPr>
          <w:rFonts w:ascii="Times New Roman" w:hAnsi="Times New Roman" w:cs="Times New Roman"/>
          <w:sz w:val="24"/>
          <w:szCs w:val="24"/>
          <w:lang w:val="sq-AL"/>
        </w:rPr>
        <w:t>dhe veprimtarinë e përditshme</w:t>
      </w:r>
      <w:r w:rsidR="009F4EED">
        <w:rPr>
          <w:rFonts w:ascii="Times New Roman" w:hAnsi="Times New Roman" w:cs="Times New Roman"/>
          <w:sz w:val="24"/>
          <w:szCs w:val="24"/>
          <w:lang w:val="sq-AL"/>
        </w:rPr>
        <w:t xml:space="preserve"> të</w:t>
      </w:r>
      <w:r w:rsidRPr="00B82A9B">
        <w:rPr>
          <w:rFonts w:ascii="Times New Roman" w:hAnsi="Times New Roman" w:cs="Times New Roman"/>
          <w:sz w:val="24"/>
          <w:szCs w:val="24"/>
          <w:lang w:val="sq-AL"/>
        </w:rPr>
        <w:t xml:space="preserve"> Autoritetit.</w:t>
      </w:r>
    </w:p>
    <w:p w14:paraId="0FE53A17" w14:textId="1A7FB3CA" w:rsidR="00B82A9B" w:rsidRDefault="00887355" w:rsidP="00B82A9B">
      <w:pPr>
        <w:spacing w:line="276" w:lineRule="auto"/>
        <w:ind w:right="22"/>
        <w:jc w:val="both"/>
        <w:rPr>
          <w:rFonts w:ascii="Times New Roman" w:hAnsi="Times New Roman" w:cs="Times New Roman"/>
          <w:sz w:val="24"/>
          <w:szCs w:val="24"/>
          <w:lang w:val="sq-AL"/>
        </w:rPr>
      </w:pPr>
      <w:r>
        <w:rPr>
          <w:rFonts w:ascii="Times New Roman" w:hAnsi="Times New Roman" w:cs="Times New Roman"/>
          <w:sz w:val="24"/>
          <w:szCs w:val="24"/>
          <w:lang w:val="sq-AL"/>
        </w:rPr>
        <w:t>N</w:t>
      </w:r>
      <w:r w:rsidR="009F4EED">
        <w:rPr>
          <w:rFonts w:ascii="Times New Roman" w:hAnsi="Times New Roman" w:cs="Times New Roman"/>
          <w:sz w:val="24"/>
          <w:szCs w:val="24"/>
          <w:lang w:val="sq-AL"/>
        </w:rPr>
        <w:t>ë vitin</w:t>
      </w:r>
      <w:r>
        <w:rPr>
          <w:rFonts w:ascii="Times New Roman" w:hAnsi="Times New Roman" w:cs="Times New Roman"/>
          <w:sz w:val="24"/>
          <w:szCs w:val="24"/>
          <w:lang w:val="sq-AL"/>
        </w:rPr>
        <w:t xml:space="preserve"> 2023 </w:t>
      </w:r>
      <w:r w:rsidR="009F4EED">
        <w:rPr>
          <w:rFonts w:ascii="Times New Roman" w:hAnsi="Times New Roman" w:cs="Times New Roman"/>
          <w:sz w:val="24"/>
          <w:szCs w:val="24"/>
          <w:lang w:val="sq-AL"/>
        </w:rPr>
        <w:t>ë</w:t>
      </w:r>
      <w:r w:rsidR="00B32C00">
        <w:rPr>
          <w:rFonts w:ascii="Times New Roman" w:hAnsi="Times New Roman" w:cs="Times New Roman"/>
          <w:sz w:val="24"/>
          <w:szCs w:val="24"/>
          <w:lang w:val="sq-AL"/>
        </w:rPr>
        <w:t>sht</w:t>
      </w:r>
      <w:r w:rsidR="009F4EED">
        <w:rPr>
          <w:rFonts w:ascii="Times New Roman" w:hAnsi="Times New Roman" w:cs="Times New Roman"/>
          <w:sz w:val="24"/>
          <w:szCs w:val="24"/>
          <w:lang w:val="sq-AL"/>
        </w:rPr>
        <w:t>ë</w:t>
      </w:r>
      <w:r w:rsidR="00B32C00">
        <w:rPr>
          <w:rFonts w:ascii="Times New Roman" w:hAnsi="Times New Roman" w:cs="Times New Roman"/>
          <w:sz w:val="24"/>
          <w:szCs w:val="24"/>
          <w:lang w:val="sq-AL"/>
        </w:rPr>
        <w:t xml:space="preserve"> shqyrtuar </w:t>
      </w:r>
      <w:r w:rsidR="00B82A9B" w:rsidRPr="00B82A9B">
        <w:rPr>
          <w:rFonts w:ascii="Times New Roman" w:hAnsi="Times New Roman" w:cs="Times New Roman"/>
          <w:sz w:val="24"/>
          <w:szCs w:val="24"/>
          <w:lang w:val="sq-AL"/>
        </w:rPr>
        <w:t>dhe miratuar në parim</w:t>
      </w:r>
      <w:r w:rsidR="009F4EED">
        <w:rPr>
          <w:rFonts w:ascii="Times New Roman" w:hAnsi="Times New Roman" w:cs="Times New Roman"/>
          <w:sz w:val="24"/>
          <w:szCs w:val="24"/>
          <w:lang w:val="sq-AL"/>
        </w:rPr>
        <w:t>,</w:t>
      </w:r>
      <w:r w:rsidR="00B82A9B" w:rsidRPr="00B82A9B">
        <w:rPr>
          <w:rFonts w:ascii="Times New Roman" w:hAnsi="Times New Roman" w:cs="Times New Roman"/>
          <w:sz w:val="24"/>
          <w:szCs w:val="24"/>
          <w:lang w:val="sq-AL"/>
        </w:rPr>
        <w:t xml:space="preserve"> draft</w:t>
      </w:r>
      <w:r w:rsidR="009F4EED">
        <w:rPr>
          <w:rFonts w:ascii="Times New Roman" w:hAnsi="Times New Roman" w:cs="Times New Roman"/>
          <w:sz w:val="24"/>
          <w:szCs w:val="24"/>
          <w:lang w:val="sq-AL"/>
        </w:rPr>
        <w:t>-</w:t>
      </w:r>
      <w:r w:rsidR="00B82A9B" w:rsidRPr="00B82A9B">
        <w:rPr>
          <w:rFonts w:ascii="Times New Roman" w:hAnsi="Times New Roman" w:cs="Times New Roman"/>
          <w:sz w:val="24"/>
          <w:szCs w:val="24"/>
          <w:lang w:val="sq-AL"/>
        </w:rPr>
        <w:t>marrëveshj</w:t>
      </w:r>
      <w:r w:rsidR="009F4EED">
        <w:rPr>
          <w:rFonts w:ascii="Times New Roman" w:hAnsi="Times New Roman" w:cs="Times New Roman"/>
          <w:sz w:val="24"/>
          <w:szCs w:val="24"/>
          <w:lang w:val="sq-AL"/>
        </w:rPr>
        <w:t>a</w:t>
      </w:r>
      <w:r w:rsidR="00B82A9B" w:rsidRPr="00B82A9B">
        <w:rPr>
          <w:rFonts w:ascii="Times New Roman" w:hAnsi="Times New Roman" w:cs="Times New Roman"/>
          <w:sz w:val="24"/>
          <w:szCs w:val="24"/>
          <w:lang w:val="sq-AL"/>
        </w:rPr>
        <w:t xml:space="preserve"> </w:t>
      </w:r>
      <w:r>
        <w:rPr>
          <w:rFonts w:ascii="Times New Roman" w:hAnsi="Times New Roman" w:cs="Times New Roman"/>
          <w:sz w:val="24"/>
          <w:szCs w:val="24"/>
          <w:lang w:val="sq-AL"/>
        </w:rPr>
        <w:t xml:space="preserve">e </w:t>
      </w:r>
      <w:r w:rsidR="00B82A9B" w:rsidRPr="00B82A9B">
        <w:rPr>
          <w:rFonts w:ascii="Times New Roman" w:hAnsi="Times New Roman" w:cs="Times New Roman"/>
          <w:sz w:val="24"/>
          <w:szCs w:val="24"/>
          <w:lang w:val="sq-AL"/>
        </w:rPr>
        <w:t>bashkëpunimit</w:t>
      </w:r>
      <w:r w:rsidR="009F4EED">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009F4EED">
        <w:rPr>
          <w:rFonts w:ascii="Times New Roman" w:hAnsi="Times New Roman" w:cs="Times New Roman"/>
          <w:sz w:val="24"/>
          <w:szCs w:val="24"/>
          <w:lang w:val="sq-AL"/>
        </w:rPr>
        <w:t>që</w:t>
      </w:r>
      <w:r>
        <w:rPr>
          <w:rFonts w:ascii="Times New Roman" w:hAnsi="Times New Roman" w:cs="Times New Roman"/>
          <w:sz w:val="24"/>
          <w:szCs w:val="24"/>
          <w:lang w:val="sq-AL"/>
        </w:rPr>
        <w:t xml:space="preserve"> </w:t>
      </w:r>
      <w:r w:rsidR="00B82A9B" w:rsidRPr="00B82A9B">
        <w:rPr>
          <w:rFonts w:ascii="Times New Roman" w:hAnsi="Times New Roman" w:cs="Times New Roman"/>
          <w:sz w:val="24"/>
          <w:szCs w:val="24"/>
          <w:lang w:val="sq-AL"/>
        </w:rPr>
        <w:t xml:space="preserve">është dërguar  për njohje, sugjerime dhe  dakordësi </w:t>
      </w:r>
      <w:r w:rsidR="00B32C00">
        <w:rPr>
          <w:rFonts w:ascii="Times New Roman" w:hAnsi="Times New Roman" w:cs="Times New Roman"/>
          <w:sz w:val="24"/>
          <w:szCs w:val="24"/>
          <w:lang w:val="sq-AL"/>
        </w:rPr>
        <w:t xml:space="preserve"> pranë </w:t>
      </w:r>
      <w:r w:rsidR="00B82A9B" w:rsidRPr="00B82A9B">
        <w:rPr>
          <w:rFonts w:ascii="Times New Roman" w:hAnsi="Times New Roman" w:cs="Times New Roman"/>
          <w:sz w:val="24"/>
          <w:szCs w:val="24"/>
          <w:lang w:val="sq-AL"/>
        </w:rPr>
        <w:t xml:space="preserve">ISKK-së. </w:t>
      </w:r>
    </w:p>
    <w:p w14:paraId="5B44E8D3" w14:textId="01937817" w:rsidR="00670EBF" w:rsidRPr="00AA5438" w:rsidRDefault="00B82A9B" w:rsidP="00461543">
      <w:pPr>
        <w:pStyle w:val="ListParagraph"/>
        <w:numPr>
          <w:ilvl w:val="0"/>
          <w:numId w:val="21"/>
        </w:numPr>
        <w:ind w:right="22"/>
        <w:jc w:val="both"/>
        <w:rPr>
          <w:rFonts w:ascii="Times New Roman" w:hAnsi="Times New Roman"/>
          <w:b/>
          <w:color w:val="009999"/>
          <w:sz w:val="24"/>
          <w:szCs w:val="24"/>
          <w:lang w:val="sq-AL"/>
        </w:rPr>
      </w:pPr>
      <w:r w:rsidRPr="00B82A9B">
        <w:rPr>
          <w:rFonts w:ascii="Times New Roman" w:hAnsi="Times New Roman"/>
          <w:b/>
          <w:color w:val="009999"/>
          <w:sz w:val="24"/>
          <w:szCs w:val="24"/>
          <w:lang w:val="sq-AL"/>
        </w:rPr>
        <w:t>Të bëjë transparencën e vendimmarrjes në raportimin vjetor, ku të pasqyrohet mendimi kundër në rastet e vendimmarrjes jo</w:t>
      </w:r>
      <w:r w:rsidR="009F4EED">
        <w:rPr>
          <w:rFonts w:ascii="Times New Roman" w:hAnsi="Times New Roman"/>
          <w:b/>
          <w:color w:val="009999"/>
          <w:sz w:val="24"/>
          <w:szCs w:val="24"/>
          <w:lang w:val="sq-AL"/>
        </w:rPr>
        <w:t xml:space="preserve"> </w:t>
      </w:r>
      <w:r w:rsidRPr="00B82A9B">
        <w:rPr>
          <w:rFonts w:ascii="Times New Roman" w:hAnsi="Times New Roman"/>
          <w:b/>
          <w:color w:val="009999"/>
          <w:sz w:val="24"/>
          <w:szCs w:val="24"/>
          <w:lang w:val="sq-AL"/>
        </w:rPr>
        <w:t>unanime.</w:t>
      </w:r>
      <w:r w:rsidR="00670EBF" w:rsidRPr="00AA5438">
        <w:rPr>
          <w:rFonts w:ascii="Times New Roman" w:hAnsi="Times New Roman"/>
          <w:b/>
          <w:color w:val="009999"/>
          <w:sz w:val="24"/>
          <w:szCs w:val="24"/>
          <w:lang w:val="sq-AL"/>
        </w:rPr>
        <w:t xml:space="preserve"> </w:t>
      </w:r>
    </w:p>
    <w:p w14:paraId="117BA72D" w14:textId="7C114D38" w:rsidR="00B82A9B" w:rsidRPr="003B5EC4" w:rsidRDefault="00B82A9B" w:rsidP="00B82A9B">
      <w:pPr>
        <w:shd w:val="clear" w:color="auto" w:fill="FFFFFF"/>
        <w:spacing w:after="0"/>
        <w:ind w:right="22"/>
        <w:jc w:val="both"/>
        <w:rPr>
          <w:rFonts w:ascii="Times New Roman" w:hAnsi="Times New Roman"/>
          <w:color w:val="050505"/>
          <w:sz w:val="24"/>
          <w:szCs w:val="24"/>
          <w:lang w:val="de-DE"/>
        </w:rPr>
      </w:pPr>
      <w:r w:rsidRPr="00B82A9B">
        <w:rPr>
          <w:rFonts w:ascii="Times New Roman" w:hAnsi="Times New Roman"/>
          <w:color w:val="050505"/>
          <w:sz w:val="24"/>
          <w:szCs w:val="24"/>
          <w:lang w:val="de-DE"/>
        </w:rPr>
        <w:t>Është bërë publikimi në mënyrë të vazhdueshme</w:t>
      </w:r>
      <w:r w:rsidR="009F4EED">
        <w:rPr>
          <w:rFonts w:ascii="Times New Roman" w:hAnsi="Times New Roman"/>
          <w:color w:val="050505"/>
          <w:sz w:val="24"/>
          <w:szCs w:val="24"/>
          <w:lang w:val="de-DE"/>
        </w:rPr>
        <w:t>,</w:t>
      </w:r>
      <w:r w:rsidRPr="00B82A9B">
        <w:rPr>
          <w:rFonts w:ascii="Times New Roman" w:hAnsi="Times New Roman"/>
          <w:color w:val="050505"/>
          <w:sz w:val="24"/>
          <w:szCs w:val="24"/>
          <w:lang w:val="de-DE"/>
        </w:rPr>
        <w:t xml:space="preserve"> në kuadër të programit të transparences të vendimmarrjes së A</w:t>
      </w:r>
      <w:r w:rsidR="003B5EC4">
        <w:rPr>
          <w:rFonts w:ascii="Times New Roman" w:hAnsi="Times New Roman"/>
          <w:color w:val="050505"/>
          <w:sz w:val="24"/>
          <w:szCs w:val="24"/>
          <w:lang w:val="de-DE"/>
        </w:rPr>
        <w:t>utoritet</w:t>
      </w:r>
      <w:r w:rsidRPr="00B82A9B">
        <w:rPr>
          <w:rFonts w:ascii="Times New Roman" w:hAnsi="Times New Roman"/>
          <w:color w:val="050505"/>
          <w:sz w:val="24"/>
          <w:szCs w:val="24"/>
          <w:lang w:val="de-DE"/>
        </w:rPr>
        <w:t xml:space="preserve">, si dhe Buletinet dhe aktet nënligjore, marrëveshjet e </w:t>
      </w:r>
      <w:r w:rsidRPr="003B5EC4">
        <w:rPr>
          <w:rFonts w:ascii="Times New Roman" w:hAnsi="Times New Roman"/>
          <w:color w:val="050505"/>
          <w:sz w:val="24"/>
          <w:szCs w:val="24"/>
          <w:lang w:val="de-DE"/>
        </w:rPr>
        <w:t>bashkëpunimti;</w:t>
      </w:r>
    </w:p>
    <w:p w14:paraId="2DEE9AD4" w14:textId="557C1AA4" w:rsidR="00C9362C" w:rsidRDefault="00B82A9B" w:rsidP="00B82A9B">
      <w:pPr>
        <w:pStyle w:val="ListParagraph"/>
        <w:shd w:val="clear" w:color="auto" w:fill="FFFFFF"/>
        <w:spacing w:after="0"/>
        <w:ind w:left="0" w:right="22"/>
        <w:contextualSpacing w:val="0"/>
        <w:jc w:val="both"/>
        <w:rPr>
          <w:rFonts w:ascii="Times New Roman" w:hAnsi="Times New Roman"/>
          <w:color w:val="050505"/>
          <w:sz w:val="24"/>
          <w:szCs w:val="24"/>
          <w:lang w:val="de-DE"/>
        </w:rPr>
      </w:pPr>
      <w:r w:rsidRPr="003B5EC4">
        <w:rPr>
          <w:rFonts w:ascii="Times New Roman" w:hAnsi="Times New Roman"/>
          <w:color w:val="050505"/>
          <w:sz w:val="24"/>
          <w:szCs w:val="24"/>
          <w:lang w:val="de-DE"/>
        </w:rPr>
        <w:t>AIDSSH, në bashkëpunim me Koordinatorit për të Drejtën e Informimit, ka zbatuar programin e transparences konform rregullave, si dh</w:t>
      </w:r>
      <w:r w:rsidR="003B5EC4">
        <w:rPr>
          <w:rFonts w:ascii="Times New Roman" w:hAnsi="Times New Roman"/>
          <w:color w:val="050505"/>
          <w:sz w:val="24"/>
          <w:szCs w:val="24"/>
          <w:lang w:val="de-DE"/>
        </w:rPr>
        <w:t xml:space="preserve">e </w:t>
      </w:r>
      <w:r w:rsidR="009F4EED">
        <w:rPr>
          <w:rFonts w:ascii="Times New Roman" w:hAnsi="Times New Roman"/>
          <w:color w:val="050505"/>
          <w:sz w:val="24"/>
          <w:szCs w:val="24"/>
          <w:lang w:val="de-DE"/>
        </w:rPr>
        <w:t>ë</w:t>
      </w:r>
      <w:r w:rsidR="003B5EC4">
        <w:rPr>
          <w:rFonts w:ascii="Times New Roman" w:hAnsi="Times New Roman"/>
          <w:color w:val="050505"/>
          <w:sz w:val="24"/>
          <w:szCs w:val="24"/>
          <w:lang w:val="de-DE"/>
        </w:rPr>
        <w:t>sht</w:t>
      </w:r>
      <w:r w:rsidR="009F4EED">
        <w:rPr>
          <w:rFonts w:ascii="Times New Roman" w:hAnsi="Times New Roman"/>
          <w:color w:val="050505"/>
          <w:sz w:val="24"/>
          <w:szCs w:val="24"/>
          <w:lang w:val="de-DE"/>
        </w:rPr>
        <w:t>ë</w:t>
      </w:r>
      <w:r w:rsidR="003B5EC4">
        <w:rPr>
          <w:rFonts w:ascii="Times New Roman" w:hAnsi="Times New Roman"/>
          <w:color w:val="050505"/>
          <w:sz w:val="24"/>
          <w:szCs w:val="24"/>
          <w:lang w:val="de-DE"/>
        </w:rPr>
        <w:t xml:space="preserve"> kryer </w:t>
      </w:r>
      <w:r w:rsidRPr="003B5EC4">
        <w:rPr>
          <w:rFonts w:ascii="Times New Roman" w:hAnsi="Times New Roman"/>
          <w:color w:val="050505"/>
          <w:sz w:val="24"/>
          <w:szCs w:val="24"/>
          <w:lang w:val="de-DE"/>
        </w:rPr>
        <w:t>hedhja e të dhënave përkatëse</w:t>
      </w:r>
      <w:r w:rsidR="003B5EC4">
        <w:rPr>
          <w:rFonts w:ascii="Times New Roman" w:hAnsi="Times New Roman"/>
          <w:color w:val="050505"/>
          <w:sz w:val="24"/>
          <w:szCs w:val="24"/>
          <w:lang w:val="de-DE"/>
        </w:rPr>
        <w:t xml:space="preserve"> n</w:t>
      </w:r>
      <w:r w:rsidR="009F4EED">
        <w:rPr>
          <w:rFonts w:ascii="Times New Roman" w:hAnsi="Times New Roman"/>
          <w:color w:val="050505"/>
          <w:sz w:val="24"/>
          <w:szCs w:val="24"/>
          <w:lang w:val="de-DE"/>
        </w:rPr>
        <w:t>ë</w:t>
      </w:r>
      <w:r w:rsidR="003B5EC4">
        <w:rPr>
          <w:rFonts w:ascii="Times New Roman" w:hAnsi="Times New Roman"/>
          <w:color w:val="050505"/>
          <w:sz w:val="24"/>
          <w:szCs w:val="24"/>
          <w:lang w:val="de-DE"/>
        </w:rPr>
        <w:t xml:space="preserve"> seksionin e transparenc</w:t>
      </w:r>
      <w:r w:rsidR="009F4EED">
        <w:rPr>
          <w:rFonts w:ascii="Times New Roman" w:hAnsi="Times New Roman"/>
          <w:color w:val="050505"/>
          <w:sz w:val="24"/>
          <w:szCs w:val="24"/>
          <w:lang w:val="de-DE"/>
        </w:rPr>
        <w:t>ë</w:t>
      </w:r>
      <w:r w:rsidR="003B5EC4">
        <w:rPr>
          <w:rFonts w:ascii="Times New Roman" w:hAnsi="Times New Roman"/>
          <w:color w:val="050505"/>
          <w:sz w:val="24"/>
          <w:szCs w:val="24"/>
          <w:lang w:val="de-DE"/>
        </w:rPr>
        <w:t>s n</w:t>
      </w:r>
      <w:r w:rsidR="009F4EED">
        <w:rPr>
          <w:rFonts w:ascii="Times New Roman" w:hAnsi="Times New Roman"/>
          <w:color w:val="050505"/>
          <w:sz w:val="24"/>
          <w:szCs w:val="24"/>
          <w:lang w:val="de-DE"/>
        </w:rPr>
        <w:t>ë faqen zyrtare të</w:t>
      </w:r>
      <w:r w:rsidR="003B5EC4">
        <w:rPr>
          <w:rFonts w:ascii="Times New Roman" w:hAnsi="Times New Roman"/>
          <w:color w:val="050505"/>
          <w:sz w:val="24"/>
          <w:szCs w:val="24"/>
          <w:lang w:val="de-DE"/>
        </w:rPr>
        <w:t xml:space="preserve"> Autoritetit.</w:t>
      </w:r>
    </w:p>
    <w:p w14:paraId="5F00A20B" w14:textId="77777777" w:rsidR="00055B6E" w:rsidRPr="00AE51DC" w:rsidRDefault="00055B6E" w:rsidP="00247695">
      <w:pPr>
        <w:pStyle w:val="ListParagraph"/>
        <w:shd w:val="clear" w:color="auto" w:fill="FFFFFF"/>
        <w:spacing w:after="0"/>
        <w:ind w:left="0" w:right="22"/>
        <w:contextualSpacing w:val="0"/>
        <w:jc w:val="both"/>
        <w:rPr>
          <w:rFonts w:ascii="Times New Roman" w:hAnsi="Times New Roman"/>
          <w:color w:val="050505"/>
          <w:sz w:val="24"/>
          <w:szCs w:val="24"/>
          <w:lang w:val="de-DE"/>
        </w:rPr>
      </w:pPr>
    </w:p>
    <w:p w14:paraId="400B6CB7" w14:textId="762E26FA" w:rsidR="005566E9" w:rsidRPr="002C2F99" w:rsidRDefault="005566E9" w:rsidP="00461543">
      <w:pPr>
        <w:pStyle w:val="Heading1"/>
        <w:numPr>
          <w:ilvl w:val="0"/>
          <w:numId w:val="24"/>
        </w:numPr>
        <w:tabs>
          <w:tab w:val="left" w:pos="794"/>
        </w:tabs>
        <w:spacing w:before="61"/>
        <w:ind w:right="22"/>
        <w:rPr>
          <w:rFonts w:ascii="Times New Roman" w:hAnsi="Times New Roman" w:cs="Times New Roman"/>
          <w:color w:val="C00000"/>
          <w:sz w:val="24"/>
          <w:szCs w:val="24"/>
          <w:lang w:val="sq-AL"/>
        </w:rPr>
      </w:pPr>
      <w:bookmarkStart w:id="7" w:name="_Toc99294617"/>
      <w:bookmarkStart w:id="8" w:name="_Toc131073398"/>
      <w:r w:rsidRPr="00AE51DC">
        <w:rPr>
          <w:rFonts w:ascii="Times New Roman" w:hAnsi="Times New Roman" w:cs="Times New Roman"/>
          <w:color w:val="32ACA0"/>
          <w:sz w:val="24"/>
          <w:szCs w:val="24"/>
          <w:lang w:val="sq-AL"/>
        </w:rPr>
        <w:t xml:space="preserve">VEPRIMTARIA E AUTORITETIT </w:t>
      </w:r>
      <w:bookmarkStart w:id="9" w:name="_bookmark5"/>
      <w:bookmarkEnd w:id="9"/>
      <w:r w:rsidRPr="00AE51DC">
        <w:rPr>
          <w:rFonts w:ascii="Times New Roman" w:hAnsi="Times New Roman" w:cs="Times New Roman"/>
          <w:color w:val="32ACA0"/>
          <w:sz w:val="24"/>
          <w:szCs w:val="24"/>
          <w:lang w:val="sq-AL"/>
        </w:rPr>
        <w:t>PËR VITIN 202</w:t>
      </w:r>
      <w:bookmarkEnd w:id="7"/>
      <w:bookmarkEnd w:id="8"/>
      <w:r w:rsidR="002C2F99">
        <w:rPr>
          <w:rFonts w:ascii="Times New Roman" w:hAnsi="Times New Roman" w:cs="Times New Roman"/>
          <w:color w:val="32ACA0"/>
          <w:sz w:val="24"/>
          <w:szCs w:val="24"/>
          <w:lang w:val="sq-AL"/>
        </w:rPr>
        <w:t xml:space="preserve">3 </w:t>
      </w:r>
    </w:p>
    <w:p w14:paraId="4EAC7ED7" w14:textId="77777777" w:rsidR="00E1712E" w:rsidRPr="00AE51DC" w:rsidRDefault="00E1712E" w:rsidP="00E1712E">
      <w:pPr>
        <w:pStyle w:val="Heading1"/>
        <w:tabs>
          <w:tab w:val="left" w:pos="794"/>
        </w:tabs>
        <w:spacing w:before="61"/>
        <w:ind w:left="720" w:right="22"/>
        <w:rPr>
          <w:rFonts w:ascii="Times New Roman" w:hAnsi="Times New Roman" w:cs="Times New Roman"/>
          <w:color w:val="32ACA0"/>
          <w:sz w:val="24"/>
          <w:szCs w:val="24"/>
          <w:lang w:val="sq-AL"/>
        </w:rPr>
      </w:pPr>
    </w:p>
    <w:p w14:paraId="5D5A9970" w14:textId="15D2C6AF" w:rsidR="005566E9" w:rsidRDefault="00435CD1" w:rsidP="00461543">
      <w:pPr>
        <w:pStyle w:val="Heading2"/>
        <w:keepNext w:val="0"/>
        <w:keepLines w:val="0"/>
        <w:widowControl w:val="0"/>
        <w:numPr>
          <w:ilvl w:val="1"/>
          <w:numId w:val="14"/>
        </w:numPr>
        <w:tabs>
          <w:tab w:val="left" w:pos="2295"/>
          <w:tab w:val="left" w:pos="2846"/>
        </w:tabs>
        <w:spacing w:before="0" w:after="120" w:line="275" w:lineRule="auto"/>
        <w:ind w:right="29"/>
        <w:jc w:val="both"/>
        <w:rPr>
          <w:rFonts w:ascii="Times New Roman" w:hAnsi="Times New Roman" w:cs="Times New Roman"/>
          <w:color w:val="32ACA0"/>
          <w:sz w:val="24"/>
          <w:szCs w:val="24"/>
          <w:lang w:val="sq-AL"/>
        </w:rPr>
      </w:pPr>
      <w:bookmarkStart w:id="10" w:name="_Toc99294618"/>
      <w:r w:rsidRPr="00AE51DC">
        <w:rPr>
          <w:rFonts w:ascii="Times New Roman" w:hAnsi="Times New Roman" w:cs="Times New Roman"/>
          <w:color w:val="32ACA0"/>
          <w:sz w:val="24"/>
          <w:szCs w:val="24"/>
          <w:lang w:val="sq-AL"/>
        </w:rPr>
        <w:lastRenderedPageBreak/>
        <w:t xml:space="preserve"> </w:t>
      </w:r>
      <w:bookmarkStart w:id="11" w:name="_Toc131073399"/>
      <w:r w:rsidR="005566E9" w:rsidRPr="00AE51DC">
        <w:rPr>
          <w:rFonts w:ascii="Times New Roman" w:hAnsi="Times New Roman" w:cs="Times New Roman"/>
          <w:color w:val="32ACA0"/>
          <w:sz w:val="24"/>
          <w:szCs w:val="24"/>
          <w:lang w:val="sq-AL"/>
        </w:rPr>
        <w:t>ARKIVI</w:t>
      </w:r>
      <w:bookmarkEnd w:id="10"/>
      <w:bookmarkEnd w:id="11"/>
    </w:p>
    <w:p w14:paraId="2721E735" w14:textId="55241A2B" w:rsidR="002D440B" w:rsidRPr="00FA5DBF" w:rsidRDefault="00055B6E" w:rsidP="00FA5DBF">
      <w:pPr>
        <w:spacing w:before="209"/>
        <w:ind w:right="22"/>
        <w:jc w:val="both"/>
        <w:rPr>
          <w:rFonts w:ascii="Times New Roman" w:eastAsia="Times New Roman" w:hAnsi="Times New Roman"/>
          <w:sz w:val="24"/>
          <w:szCs w:val="24"/>
          <w:lang w:val="sq-AL" w:eastAsia="en-GB"/>
        </w:rPr>
      </w:pPr>
      <w:r w:rsidRPr="00055B6E">
        <w:rPr>
          <w:rFonts w:ascii="Times New Roman" w:hAnsi="Times New Roman"/>
          <w:sz w:val="24"/>
          <w:szCs w:val="24"/>
          <w:lang w:val="sq-AL"/>
        </w:rPr>
        <w:t>Mbështetur në dispozitat e ligjit nr. 45, datë 30.04.2015, “</w:t>
      </w:r>
      <w:r w:rsidRPr="00055B6E">
        <w:rPr>
          <w:rFonts w:ascii="Times New Roman" w:hAnsi="Times New Roman"/>
          <w:i/>
          <w:sz w:val="24"/>
          <w:szCs w:val="24"/>
          <w:lang w:val="sq-AL"/>
        </w:rPr>
        <w:t>Për të Drejtën e Informimit për Dokumentet e ish-Sigurimit të Shtetit të Republikës Popullore Socialiste të Shqipërisë</w:t>
      </w:r>
      <w:r w:rsidRPr="00055B6E">
        <w:rPr>
          <w:rFonts w:ascii="Times New Roman" w:hAnsi="Times New Roman"/>
          <w:sz w:val="24"/>
          <w:szCs w:val="24"/>
          <w:lang w:val="sq-AL"/>
        </w:rPr>
        <w:t xml:space="preserve">”, i ndryshuar, Autoriteti ka krijuar arkivin për mbledhjen, ruajtjen, administrimin dhe përdorimin e dokumenteve të ish Sigurimit të Shtetit. Ky arkiv organizohet dhe funksionon në përputhje me dispozitat e këtij ligji, Rregullores për Organizimin dhe Funksionimin e Autoritetit për Informimin mbi Dokumentet e ish- Sigurimit të Shtetit – miratuar me Vendim të Autoritetit për Informimin mbi dokumentet e ish-Sigurimit të Shtetit nr. 21, datë 09.05.2017, i ndryshuar, </w:t>
      </w:r>
      <w:r w:rsidRPr="00055B6E">
        <w:rPr>
          <w:rFonts w:ascii="Times New Roman" w:eastAsia="Times New Roman" w:hAnsi="Times New Roman"/>
          <w:sz w:val="24"/>
          <w:szCs w:val="24"/>
          <w:lang w:val="sq-AL" w:eastAsia="en-GB"/>
        </w:rPr>
        <w:t>ligjit nr. 8457</w:t>
      </w:r>
      <w:r w:rsidRPr="00B6662E">
        <w:rPr>
          <w:rFonts w:ascii="Times New Roman" w:eastAsia="Times New Roman" w:hAnsi="Times New Roman"/>
          <w:sz w:val="24"/>
          <w:szCs w:val="24"/>
          <w:lang w:val="sq-AL" w:eastAsia="en-GB"/>
        </w:rPr>
        <w:t xml:space="preserve">, datë 11.2.1999, </w:t>
      </w:r>
      <w:r w:rsidRPr="00B6662E">
        <w:rPr>
          <w:rFonts w:ascii="Times New Roman" w:eastAsia="Times New Roman" w:hAnsi="Times New Roman"/>
          <w:i/>
          <w:sz w:val="24"/>
          <w:szCs w:val="24"/>
          <w:lang w:val="sq-AL" w:eastAsia="en-GB"/>
        </w:rPr>
        <w:t>“Për informacionin e klasifikuar “sekret shtetëror””,</w:t>
      </w:r>
      <w:r w:rsidRPr="00B6662E">
        <w:rPr>
          <w:rFonts w:ascii="Times New Roman" w:eastAsia="Times New Roman" w:hAnsi="Times New Roman"/>
          <w:sz w:val="24"/>
          <w:szCs w:val="24"/>
          <w:lang w:val="sq-AL" w:eastAsia="en-GB"/>
        </w:rPr>
        <w:t xml:space="preserve"> (i shfuqizuar), </w:t>
      </w:r>
      <w:r w:rsidRPr="00B6662E">
        <w:rPr>
          <w:rFonts w:ascii="Times New Roman" w:hAnsi="Times New Roman"/>
          <w:sz w:val="24"/>
          <w:szCs w:val="24"/>
          <w:lang w:val="sq-AL"/>
        </w:rPr>
        <w:t>ligji nr</w:t>
      </w:r>
      <w:r w:rsidRPr="00055B6E">
        <w:rPr>
          <w:rFonts w:ascii="Times New Roman" w:hAnsi="Times New Roman"/>
          <w:sz w:val="24"/>
          <w:szCs w:val="24"/>
          <w:lang w:val="sq-AL"/>
        </w:rPr>
        <w:t>. 10/2023 “</w:t>
      </w:r>
      <w:r w:rsidRPr="00055B6E">
        <w:rPr>
          <w:rFonts w:ascii="Times New Roman" w:hAnsi="Times New Roman"/>
          <w:i/>
          <w:sz w:val="24"/>
          <w:szCs w:val="24"/>
          <w:lang w:val="sq-AL"/>
        </w:rPr>
        <w:t>Për Informacionin e Klasifikuar</w:t>
      </w:r>
      <w:r w:rsidRPr="00055B6E">
        <w:rPr>
          <w:rFonts w:ascii="Times New Roman" w:hAnsi="Times New Roman"/>
          <w:sz w:val="24"/>
          <w:szCs w:val="24"/>
          <w:lang w:val="sq-AL"/>
        </w:rPr>
        <w:t>”</w:t>
      </w:r>
      <w:r w:rsidRPr="00055B6E">
        <w:rPr>
          <w:rFonts w:ascii="Times New Roman" w:eastAsia="Times New Roman" w:hAnsi="Times New Roman"/>
          <w:sz w:val="24"/>
          <w:szCs w:val="24"/>
          <w:lang w:val="sq-AL" w:eastAsia="en-GB"/>
        </w:rPr>
        <w:t xml:space="preserve">, </w:t>
      </w:r>
      <w:r w:rsidRPr="00055B6E">
        <w:rPr>
          <w:rFonts w:ascii="Times New Roman" w:eastAsia="Times New Roman" w:hAnsi="Times New Roman"/>
          <w:sz w:val="24"/>
          <w:szCs w:val="24"/>
          <w:lang w:val="sq-AL" w:eastAsia="sq-AL"/>
        </w:rPr>
        <w:t>ligjit nr. 9154, datë 6.11.2003 “</w:t>
      </w:r>
      <w:r w:rsidRPr="00055B6E">
        <w:rPr>
          <w:rFonts w:ascii="Times New Roman" w:eastAsia="Times New Roman" w:hAnsi="Times New Roman"/>
          <w:i/>
          <w:sz w:val="24"/>
          <w:szCs w:val="24"/>
          <w:lang w:val="sq-AL" w:eastAsia="sq-AL"/>
        </w:rPr>
        <w:t>Për arkivat</w:t>
      </w:r>
      <w:r w:rsidRPr="00055B6E">
        <w:rPr>
          <w:rFonts w:ascii="Times New Roman" w:eastAsia="Times New Roman" w:hAnsi="Times New Roman"/>
          <w:sz w:val="24"/>
          <w:szCs w:val="24"/>
          <w:lang w:val="sq-AL" w:eastAsia="sq-AL"/>
        </w:rPr>
        <w:t>”</w:t>
      </w:r>
      <w:r w:rsidRPr="00055B6E">
        <w:rPr>
          <w:rFonts w:ascii="Times New Roman" w:eastAsia="Times New Roman" w:hAnsi="Times New Roman"/>
          <w:sz w:val="24"/>
          <w:szCs w:val="24"/>
          <w:lang w:val="sq-AL" w:eastAsia="ar-SA"/>
        </w:rPr>
        <w:t xml:space="preserve"> dhe Normave Tekniko-Profesionale dhe Metodologjike të Shërbimit Arkivor të Republikës së Shqipërisë</w:t>
      </w:r>
      <w:r w:rsidRPr="00055B6E">
        <w:rPr>
          <w:rFonts w:ascii="Times New Roman" w:eastAsia="Times New Roman" w:hAnsi="Times New Roman"/>
          <w:sz w:val="24"/>
          <w:szCs w:val="24"/>
          <w:lang w:val="sq-AL" w:eastAsia="en-GB"/>
        </w:rPr>
        <w:t xml:space="preserve">, akteve nënligjore të dala në bazë </w:t>
      </w:r>
      <w:r w:rsidR="0080395F">
        <w:rPr>
          <w:rFonts w:ascii="Times New Roman" w:eastAsia="Times New Roman" w:hAnsi="Times New Roman"/>
          <w:sz w:val="24"/>
          <w:szCs w:val="24"/>
          <w:lang w:val="sq-AL" w:eastAsia="en-GB"/>
        </w:rPr>
        <w:t>dh</w:t>
      </w:r>
      <w:r w:rsidRPr="00055B6E">
        <w:rPr>
          <w:rFonts w:ascii="Times New Roman" w:eastAsia="Times New Roman" w:hAnsi="Times New Roman"/>
          <w:sz w:val="24"/>
          <w:szCs w:val="24"/>
          <w:lang w:val="sq-AL" w:eastAsia="en-GB"/>
        </w:rPr>
        <w:t>e për zbatim</w:t>
      </w:r>
      <w:r w:rsidR="0080395F">
        <w:rPr>
          <w:rFonts w:ascii="Times New Roman" w:eastAsia="Times New Roman" w:hAnsi="Times New Roman"/>
          <w:sz w:val="24"/>
          <w:szCs w:val="24"/>
          <w:lang w:val="sq-AL" w:eastAsia="en-GB"/>
        </w:rPr>
        <w:t>in e</w:t>
      </w:r>
      <w:r w:rsidRPr="00055B6E">
        <w:rPr>
          <w:rFonts w:ascii="Times New Roman" w:eastAsia="Times New Roman" w:hAnsi="Times New Roman"/>
          <w:sz w:val="24"/>
          <w:szCs w:val="24"/>
          <w:lang w:val="sq-AL" w:eastAsia="en-GB"/>
        </w:rPr>
        <w:t xml:space="preserve"> ligjeve të sipërcituara.</w:t>
      </w:r>
    </w:p>
    <w:p w14:paraId="12973FFF" w14:textId="769F195A" w:rsidR="002E7D1A" w:rsidRPr="00D32E04" w:rsidRDefault="002E7D1A" w:rsidP="002D440B">
      <w:pPr>
        <w:pStyle w:val="Heading1"/>
        <w:keepNext/>
        <w:keepLines/>
        <w:widowControl/>
        <w:spacing w:after="120" w:line="276" w:lineRule="auto"/>
        <w:rPr>
          <w:rFonts w:ascii="Times New Roman" w:hAnsi="Times New Roman" w:cs="Times New Roman"/>
          <w:color w:val="32ACA0"/>
          <w:sz w:val="24"/>
          <w:szCs w:val="24"/>
          <w:lang w:val="pt-BR"/>
        </w:rPr>
      </w:pPr>
      <w:bookmarkStart w:id="12" w:name="_Toc131073401"/>
      <w:bookmarkStart w:id="13" w:name="_Hlk159994155"/>
      <w:r w:rsidRPr="00D32E04">
        <w:rPr>
          <w:rFonts w:ascii="Times New Roman" w:hAnsi="Times New Roman" w:cs="Times New Roman"/>
          <w:color w:val="32ACA0"/>
          <w:sz w:val="24"/>
          <w:szCs w:val="24"/>
          <w:lang w:val="pt-BR"/>
        </w:rPr>
        <w:t>Ruajtja dhe shërbimi i dokumenteve arkivore</w:t>
      </w:r>
      <w:bookmarkEnd w:id="12"/>
    </w:p>
    <w:bookmarkEnd w:id="13"/>
    <w:p w14:paraId="06960070" w14:textId="25AC7240" w:rsidR="002E7D1A" w:rsidRPr="004E1183" w:rsidRDefault="002E7D1A" w:rsidP="00800F96">
      <w:pPr>
        <w:autoSpaceDE w:val="0"/>
        <w:autoSpaceDN w:val="0"/>
        <w:adjustRightInd w:val="0"/>
        <w:spacing w:after="120" w:line="276" w:lineRule="auto"/>
        <w:jc w:val="both"/>
        <w:rPr>
          <w:rFonts w:ascii="Times New Roman" w:hAnsi="Times New Roman" w:cs="Times New Roman"/>
          <w:b/>
          <w:i/>
          <w:sz w:val="24"/>
          <w:szCs w:val="24"/>
          <w:lang w:val="pt-BR"/>
        </w:rPr>
      </w:pPr>
      <w:r w:rsidRPr="00800F96">
        <w:rPr>
          <w:rFonts w:ascii="Times New Roman" w:hAnsi="Times New Roman" w:cs="Times New Roman"/>
          <w:sz w:val="24"/>
          <w:szCs w:val="24"/>
          <w:lang w:val="pt-BR"/>
        </w:rPr>
        <w:t>Ruajtja dhe mirëmbajtja e materialeve arkivore të grumbulluara</w:t>
      </w:r>
      <w:r w:rsidR="008703C1">
        <w:rPr>
          <w:rFonts w:ascii="Times New Roman" w:hAnsi="Times New Roman" w:cs="Times New Roman"/>
          <w:sz w:val="24"/>
          <w:szCs w:val="24"/>
          <w:lang w:val="pt-BR"/>
        </w:rPr>
        <w:t>,</w:t>
      </w:r>
      <w:r w:rsidRPr="00800F96">
        <w:rPr>
          <w:rFonts w:ascii="Times New Roman" w:hAnsi="Times New Roman" w:cs="Times New Roman"/>
          <w:sz w:val="24"/>
          <w:szCs w:val="24"/>
          <w:lang w:val="pt-BR"/>
        </w:rPr>
        <w:t xml:space="preserve"> duke garantuar se dokumentet</w:t>
      </w:r>
      <w:r w:rsidR="008703C1">
        <w:rPr>
          <w:rFonts w:ascii="Times New Roman" w:hAnsi="Times New Roman" w:cs="Times New Roman"/>
          <w:sz w:val="24"/>
          <w:szCs w:val="24"/>
          <w:lang w:val="pt-BR"/>
        </w:rPr>
        <w:t>,</w:t>
      </w:r>
      <w:r w:rsidRPr="00800F96">
        <w:rPr>
          <w:rFonts w:ascii="Times New Roman" w:hAnsi="Times New Roman" w:cs="Times New Roman"/>
          <w:sz w:val="24"/>
          <w:szCs w:val="24"/>
          <w:lang w:val="pt-BR"/>
        </w:rPr>
        <w:t xml:space="preserve"> nuk do të lexohen, kopjohen, ndryshohen, asgjësohen</w:t>
      </w:r>
      <w:r w:rsidR="008703C1">
        <w:rPr>
          <w:rFonts w:ascii="Times New Roman" w:hAnsi="Times New Roman" w:cs="Times New Roman"/>
          <w:sz w:val="24"/>
          <w:szCs w:val="24"/>
          <w:lang w:val="pt-BR"/>
        </w:rPr>
        <w:t>,</w:t>
      </w:r>
      <w:r w:rsidRPr="00800F96">
        <w:rPr>
          <w:rFonts w:ascii="Times New Roman" w:hAnsi="Times New Roman" w:cs="Times New Roman"/>
          <w:sz w:val="24"/>
          <w:szCs w:val="24"/>
          <w:lang w:val="pt-BR"/>
        </w:rPr>
        <w:t xml:space="preserve"> apo largohen pa autorizim, është një nga detyrat kryesore funksionale të Autoritetit</w:t>
      </w:r>
      <w:r w:rsidR="00800F96">
        <w:rPr>
          <w:rFonts w:ascii="Times New Roman" w:hAnsi="Times New Roman" w:cs="Times New Roman"/>
          <w:sz w:val="24"/>
          <w:szCs w:val="24"/>
          <w:lang w:val="pt-BR"/>
        </w:rPr>
        <w:t xml:space="preserve">. Kjo </w:t>
      </w:r>
      <w:r w:rsidR="00800F96" w:rsidRPr="00800F96">
        <w:rPr>
          <w:rFonts w:ascii="Times New Roman" w:hAnsi="Times New Roman" w:cs="Times New Roman"/>
          <w:sz w:val="24"/>
          <w:szCs w:val="24"/>
          <w:lang w:val="pt-BR"/>
        </w:rPr>
        <w:t xml:space="preserve">detyre </w:t>
      </w:r>
      <w:r w:rsidRPr="00800F96">
        <w:rPr>
          <w:rFonts w:ascii="Times New Roman" w:hAnsi="Times New Roman" w:cs="Times New Roman"/>
          <w:sz w:val="24"/>
          <w:szCs w:val="24"/>
          <w:lang w:val="pt-BR"/>
        </w:rPr>
        <w:t>është ndjekur dhe zbatuar në të gjitha amb</w:t>
      </w:r>
      <w:r w:rsidR="008703C1">
        <w:rPr>
          <w:rFonts w:ascii="Times New Roman" w:hAnsi="Times New Roman" w:cs="Times New Roman"/>
          <w:sz w:val="24"/>
          <w:szCs w:val="24"/>
          <w:lang w:val="pt-BR"/>
        </w:rPr>
        <w:t>i</w:t>
      </w:r>
      <w:r w:rsidRPr="00800F96">
        <w:rPr>
          <w:rFonts w:ascii="Times New Roman" w:hAnsi="Times New Roman" w:cs="Times New Roman"/>
          <w:sz w:val="24"/>
          <w:szCs w:val="24"/>
          <w:lang w:val="pt-BR"/>
        </w:rPr>
        <w:t>entet ku ruhen dhe administrohen dokumentet arkivore të ish-Sigurimit të Shtetit</w:t>
      </w:r>
      <w:r w:rsidR="008703C1">
        <w:rPr>
          <w:rFonts w:ascii="Times New Roman" w:hAnsi="Times New Roman" w:cs="Times New Roman"/>
          <w:sz w:val="24"/>
          <w:szCs w:val="24"/>
          <w:lang w:val="pt-BR"/>
        </w:rPr>
        <w:t>,</w:t>
      </w:r>
      <w:r w:rsidRPr="00800F96">
        <w:rPr>
          <w:rFonts w:ascii="Times New Roman" w:hAnsi="Times New Roman" w:cs="Times New Roman"/>
          <w:sz w:val="24"/>
          <w:szCs w:val="24"/>
          <w:lang w:val="pt-BR"/>
        </w:rPr>
        <w:t xml:space="preserve"> të marra në dorëzim nga Autoriteti</w:t>
      </w:r>
      <w:r w:rsidR="00800F96">
        <w:rPr>
          <w:rFonts w:ascii="Times New Roman" w:hAnsi="Times New Roman" w:cs="Times New Roman"/>
          <w:sz w:val="24"/>
          <w:szCs w:val="24"/>
          <w:lang w:val="pt-BR"/>
        </w:rPr>
        <w:t xml:space="preserve">. </w:t>
      </w:r>
      <w:r w:rsidR="00800F96" w:rsidRPr="00B6662E">
        <w:rPr>
          <w:rFonts w:ascii="Times New Roman" w:hAnsi="Times New Roman" w:cs="Times New Roman"/>
          <w:sz w:val="24"/>
          <w:szCs w:val="24"/>
          <w:lang w:val="pt-BR"/>
        </w:rPr>
        <w:t xml:space="preserve">Theksojme faktin </w:t>
      </w:r>
      <w:r w:rsidR="008703C1">
        <w:rPr>
          <w:rFonts w:ascii="Times New Roman" w:hAnsi="Times New Roman" w:cs="Times New Roman"/>
          <w:sz w:val="24"/>
          <w:szCs w:val="24"/>
          <w:lang w:val="pt-BR"/>
        </w:rPr>
        <w:t>se,</w:t>
      </w:r>
      <w:r w:rsidR="00800F96" w:rsidRPr="00B6662E">
        <w:rPr>
          <w:rFonts w:ascii="Times New Roman" w:hAnsi="Times New Roman" w:cs="Times New Roman"/>
          <w:sz w:val="24"/>
          <w:szCs w:val="24"/>
          <w:lang w:val="pt-BR"/>
        </w:rPr>
        <w:t xml:space="preserve"> n</w:t>
      </w:r>
      <w:r w:rsidR="008703C1">
        <w:rPr>
          <w:rFonts w:ascii="Times New Roman" w:hAnsi="Times New Roman" w:cs="Times New Roman"/>
          <w:sz w:val="24"/>
          <w:szCs w:val="24"/>
          <w:lang w:val="pt-BR"/>
        </w:rPr>
        <w:t>ë</w:t>
      </w:r>
      <w:r w:rsidR="00800F96" w:rsidRPr="00B6662E">
        <w:rPr>
          <w:rFonts w:ascii="Times New Roman" w:hAnsi="Times New Roman" w:cs="Times New Roman"/>
          <w:sz w:val="24"/>
          <w:szCs w:val="24"/>
          <w:lang w:val="pt-BR"/>
        </w:rPr>
        <w:t xml:space="preserve"> vitin 2023</w:t>
      </w:r>
      <w:r w:rsidR="008703C1">
        <w:rPr>
          <w:rFonts w:ascii="Times New Roman" w:hAnsi="Times New Roman" w:cs="Times New Roman"/>
          <w:sz w:val="24"/>
          <w:szCs w:val="24"/>
          <w:lang w:val="pt-BR"/>
        </w:rPr>
        <w:t>,</w:t>
      </w:r>
      <w:r w:rsidR="00800F96" w:rsidRPr="00B6662E">
        <w:rPr>
          <w:rFonts w:ascii="Times New Roman" w:hAnsi="Times New Roman" w:cs="Times New Roman"/>
          <w:sz w:val="24"/>
          <w:szCs w:val="24"/>
          <w:lang w:val="pt-BR"/>
        </w:rPr>
        <w:t xml:space="preserve"> i gjith</w:t>
      </w:r>
      <w:r w:rsidR="008703C1">
        <w:rPr>
          <w:rFonts w:ascii="Times New Roman" w:hAnsi="Times New Roman" w:cs="Times New Roman"/>
          <w:sz w:val="24"/>
          <w:szCs w:val="24"/>
          <w:lang w:val="pt-BR"/>
        </w:rPr>
        <w:t>ë</w:t>
      </w:r>
      <w:r w:rsidR="00800F96" w:rsidRPr="00B6662E">
        <w:rPr>
          <w:rFonts w:ascii="Times New Roman" w:hAnsi="Times New Roman" w:cs="Times New Roman"/>
          <w:sz w:val="24"/>
          <w:szCs w:val="24"/>
          <w:lang w:val="pt-BR"/>
        </w:rPr>
        <w:t xml:space="preserve"> dokumenacioni arkivor</w:t>
      </w:r>
      <w:r w:rsidR="008703C1">
        <w:rPr>
          <w:rFonts w:ascii="Times New Roman" w:hAnsi="Times New Roman" w:cs="Times New Roman"/>
          <w:sz w:val="24"/>
          <w:szCs w:val="24"/>
          <w:lang w:val="pt-BR"/>
        </w:rPr>
        <w:t xml:space="preserve">, </w:t>
      </w:r>
      <w:r w:rsidR="00060D51" w:rsidRPr="00B6662E">
        <w:rPr>
          <w:rFonts w:ascii="Times New Roman" w:hAnsi="Times New Roman" w:cs="Times New Roman"/>
          <w:sz w:val="24"/>
          <w:szCs w:val="24"/>
          <w:lang w:val="pt-BR"/>
        </w:rPr>
        <w:t>q</w:t>
      </w:r>
      <w:r w:rsidR="008703C1">
        <w:rPr>
          <w:rFonts w:ascii="Times New Roman" w:hAnsi="Times New Roman" w:cs="Times New Roman"/>
          <w:sz w:val="24"/>
          <w:szCs w:val="24"/>
          <w:lang w:val="pt-BR"/>
        </w:rPr>
        <w:t>ë</w:t>
      </w:r>
      <w:r w:rsidR="00060D51" w:rsidRPr="00B6662E">
        <w:rPr>
          <w:rFonts w:ascii="Times New Roman" w:hAnsi="Times New Roman" w:cs="Times New Roman"/>
          <w:sz w:val="24"/>
          <w:szCs w:val="24"/>
          <w:lang w:val="pt-BR"/>
        </w:rPr>
        <w:t xml:space="preserve"> sipas ligjit 45/2015 parashikohet t</w:t>
      </w:r>
      <w:r w:rsidR="008703C1">
        <w:rPr>
          <w:rFonts w:ascii="Times New Roman" w:hAnsi="Times New Roman" w:cs="Times New Roman"/>
          <w:sz w:val="24"/>
          <w:szCs w:val="24"/>
          <w:lang w:val="pt-BR"/>
        </w:rPr>
        <w:t>ë</w:t>
      </w:r>
      <w:r w:rsidR="00060D51" w:rsidRPr="00B6662E">
        <w:rPr>
          <w:rFonts w:ascii="Times New Roman" w:hAnsi="Times New Roman" w:cs="Times New Roman"/>
          <w:sz w:val="24"/>
          <w:szCs w:val="24"/>
          <w:lang w:val="pt-BR"/>
        </w:rPr>
        <w:t xml:space="preserve"> administrohet nga Autoriteti</w:t>
      </w:r>
      <w:r w:rsidR="008703C1">
        <w:rPr>
          <w:rFonts w:ascii="Times New Roman" w:hAnsi="Times New Roman" w:cs="Times New Roman"/>
          <w:sz w:val="24"/>
          <w:szCs w:val="24"/>
          <w:lang w:val="pt-BR"/>
        </w:rPr>
        <w:t>,</w:t>
      </w:r>
      <w:r w:rsidR="00060D51" w:rsidRPr="00B6662E">
        <w:rPr>
          <w:rFonts w:ascii="Times New Roman" w:hAnsi="Times New Roman" w:cs="Times New Roman"/>
          <w:sz w:val="24"/>
          <w:szCs w:val="24"/>
          <w:lang w:val="pt-BR"/>
        </w:rPr>
        <w:t xml:space="preserve"> </w:t>
      </w:r>
      <w:r w:rsidR="008703C1">
        <w:rPr>
          <w:rFonts w:ascii="Times New Roman" w:hAnsi="Times New Roman" w:cs="Times New Roman"/>
          <w:b/>
          <w:i/>
          <w:sz w:val="24"/>
          <w:szCs w:val="24"/>
          <w:lang w:val="pt-BR"/>
        </w:rPr>
        <w:t>ë</w:t>
      </w:r>
      <w:r w:rsidR="00800F96" w:rsidRPr="00C627AA">
        <w:rPr>
          <w:rFonts w:ascii="Times New Roman" w:hAnsi="Times New Roman" w:cs="Times New Roman"/>
          <w:b/>
          <w:i/>
          <w:sz w:val="24"/>
          <w:szCs w:val="24"/>
          <w:lang w:val="pt-BR"/>
        </w:rPr>
        <w:t>sht</w:t>
      </w:r>
      <w:r w:rsidR="008703C1">
        <w:rPr>
          <w:rFonts w:ascii="Times New Roman" w:hAnsi="Times New Roman" w:cs="Times New Roman"/>
          <w:b/>
          <w:i/>
          <w:sz w:val="24"/>
          <w:szCs w:val="24"/>
          <w:lang w:val="pt-BR"/>
        </w:rPr>
        <w:t>ë</w:t>
      </w:r>
      <w:r w:rsidR="00800F96" w:rsidRPr="00C627AA">
        <w:rPr>
          <w:rFonts w:ascii="Times New Roman" w:hAnsi="Times New Roman" w:cs="Times New Roman"/>
          <w:b/>
          <w:i/>
          <w:sz w:val="24"/>
          <w:szCs w:val="24"/>
          <w:lang w:val="pt-BR"/>
        </w:rPr>
        <w:t xml:space="preserve"> </w:t>
      </w:r>
      <w:r w:rsidR="00800F96" w:rsidRPr="004E1183">
        <w:rPr>
          <w:rFonts w:ascii="Times New Roman" w:hAnsi="Times New Roman" w:cs="Times New Roman"/>
          <w:b/>
          <w:i/>
          <w:sz w:val="24"/>
          <w:szCs w:val="24"/>
          <w:lang w:val="pt-BR"/>
        </w:rPr>
        <w:t>depozituar dhe administrohet n</w:t>
      </w:r>
      <w:r w:rsidR="008703C1">
        <w:rPr>
          <w:rFonts w:ascii="Times New Roman" w:hAnsi="Times New Roman" w:cs="Times New Roman"/>
          <w:b/>
          <w:i/>
          <w:sz w:val="24"/>
          <w:szCs w:val="24"/>
          <w:lang w:val="pt-BR"/>
        </w:rPr>
        <w:t>ë</w:t>
      </w:r>
      <w:r w:rsidR="00800F96" w:rsidRPr="004E1183">
        <w:rPr>
          <w:rFonts w:ascii="Times New Roman" w:hAnsi="Times New Roman" w:cs="Times New Roman"/>
          <w:b/>
          <w:i/>
          <w:sz w:val="24"/>
          <w:szCs w:val="24"/>
          <w:lang w:val="pt-BR"/>
        </w:rPr>
        <w:t xml:space="preserve"> ambiente</w:t>
      </w:r>
      <w:r w:rsidR="00060D51" w:rsidRPr="004E1183">
        <w:rPr>
          <w:rFonts w:ascii="Times New Roman" w:hAnsi="Times New Roman" w:cs="Times New Roman"/>
          <w:b/>
          <w:i/>
          <w:sz w:val="24"/>
          <w:szCs w:val="24"/>
          <w:lang w:val="pt-BR"/>
        </w:rPr>
        <w:t xml:space="preserve"> t</w:t>
      </w:r>
      <w:r w:rsidR="008703C1">
        <w:rPr>
          <w:rFonts w:ascii="Times New Roman" w:hAnsi="Times New Roman" w:cs="Times New Roman"/>
          <w:b/>
          <w:i/>
          <w:sz w:val="24"/>
          <w:szCs w:val="24"/>
          <w:lang w:val="pt-BR"/>
        </w:rPr>
        <w:t>ë</w:t>
      </w:r>
      <w:r w:rsidR="00060D51" w:rsidRPr="004E1183">
        <w:rPr>
          <w:rFonts w:ascii="Times New Roman" w:hAnsi="Times New Roman" w:cs="Times New Roman"/>
          <w:b/>
          <w:i/>
          <w:sz w:val="24"/>
          <w:szCs w:val="24"/>
          <w:lang w:val="pt-BR"/>
        </w:rPr>
        <w:t xml:space="preserve"> sigurta dhe me standarde ruajtje</w:t>
      </w:r>
      <w:r w:rsidR="008703C1">
        <w:rPr>
          <w:rFonts w:ascii="Times New Roman" w:hAnsi="Times New Roman" w:cs="Times New Roman"/>
          <w:b/>
          <w:i/>
          <w:sz w:val="24"/>
          <w:szCs w:val="24"/>
          <w:lang w:val="pt-BR"/>
        </w:rPr>
        <w:t>je</w:t>
      </w:r>
      <w:r w:rsidR="00060D51" w:rsidRPr="004E1183">
        <w:rPr>
          <w:rFonts w:ascii="Times New Roman" w:hAnsi="Times New Roman" w:cs="Times New Roman"/>
          <w:b/>
          <w:i/>
          <w:sz w:val="24"/>
          <w:szCs w:val="24"/>
          <w:lang w:val="pt-BR"/>
        </w:rPr>
        <w:t xml:space="preserve"> sipas standardeve t</w:t>
      </w:r>
      <w:r w:rsidR="008703C1">
        <w:rPr>
          <w:rFonts w:ascii="Times New Roman" w:hAnsi="Times New Roman" w:cs="Times New Roman"/>
          <w:b/>
          <w:i/>
          <w:sz w:val="24"/>
          <w:szCs w:val="24"/>
          <w:lang w:val="pt-BR"/>
        </w:rPr>
        <w:t>ë</w:t>
      </w:r>
      <w:r w:rsidR="00060D51" w:rsidRPr="004E1183">
        <w:rPr>
          <w:rFonts w:ascii="Times New Roman" w:hAnsi="Times New Roman" w:cs="Times New Roman"/>
          <w:b/>
          <w:i/>
          <w:sz w:val="24"/>
          <w:szCs w:val="24"/>
          <w:lang w:val="pt-BR"/>
        </w:rPr>
        <w:t xml:space="preserve"> parashikuara n</w:t>
      </w:r>
      <w:r w:rsidR="008703C1">
        <w:rPr>
          <w:rFonts w:ascii="Times New Roman" w:hAnsi="Times New Roman" w:cs="Times New Roman"/>
          <w:b/>
          <w:i/>
          <w:sz w:val="24"/>
          <w:szCs w:val="24"/>
          <w:lang w:val="pt-BR"/>
        </w:rPr>
        <w:t>ë</w:t>
      </w:r>
      <w:r w:rsidR="00060D51" w:rsidRPr="004E1183">
        <w:rPr>
          <w:rFonts w:ascii="Times New Roman" w:hAnsi="Times New Roman" w:cs="Times New Roman"/>
          <w:b/>
          <w:i/>
          <w:sz w:val="24"/>
          <w:szCs w:val="24"/>
          <w:lang w:val="pt-BR"/>
        </w:rPr>
        <w:t xml:space="preserve"> legjislacionin p</w:t>
      </w:r>
      <w:r w:rsidR="008703C1">
        <w:rPr>
          <w:rFonts w:ascii="Times New Roman" w:hAnsi="Times New Roman" w:cs="Times New Roman"/>
          <w:b/>
          <w:i/>
          <w:sz w:val="24"/>
          <w:szCs w:val="24"/>
          <w:lang w:val="pt-BR"/>
        </w:rPr>
        <w:t>ë</w:t>
      </w:r>
      <w:r w:rsidR="00060D51" w:rsidRPr="004E1183">
        <w:rPr>
          <w:rFonts w:ascii="Times New Roman" w:hAnsi="Times New Roman" w:cs="Times New Roman"/>
          <w:b/>
          <w:i/>
          <w:sz w:val="24"/>
          <w:szCs w:val="24"/>
          <w:lang w:val="pt-BR"/>
        </w:rPr>
        <w:t>r Arkivat</w:t>
      </w:r>
      <w:r w:rsidR="00800F96" w:rsidRPr="004E1183">
        <w:rPr>
          <w:rFonts w:ascii="Times New Roman" w:hAnsi="Times New Roman" w:cs="Times New Roman"/>
          <w:b/>
          <w:i/>
          <w:sz w:val="24"/>
          <w:szCs w:val="24"/>
          <w:lang w:val="pt-BR"/>
        </w:rPr>
        <w:t>.</w:t>
      </w:r>
      <w:r w:rsidRPr="004E1183">
        <w:rPr>
          <w:rFonts w:ascii="Times New Roman" w:hAnsi="Times New Roman" w:cs="Times New Roman"/>
          <w:b/>
          <w:i/>
          <w:sz w:val="24"/>
          <w:szCs w:val="24"/>
          <w:lang w:val="pt-BR"/>
        </w:rPr>
        <w:t xml:space="preserve"> </w:t>
      </w:r>
    </w:p>
    <w:p w14:paraId="439B6EE7" w14:textId="5D1A0D6D" w:rsidR="002E7D1A" w:rsidRPr="00060D51" w:rsidRDefault="002E7D1A" w:rsidP="002E7D1A">
      <w:pPr>
        <w:autoSpaceDE w:val="0"/>
        <w:autoSpaceDN w:val="0"/>
        <w:adjustRightInd w:val="0"/>
        <w:spacing w:line="276" w:lineRule="auto"/>
        <w:jc w:val="both"/>
        <w:rPr>
          <w:rFonts w:ascii="Times New Roman" w:hAnsi="Times New Roman" w:cs="Times New Roman"/>
          <w:sz w:val="24"/>
          <w:szCs w:val="24"/>
          <w:lang w:val="pt-BR"/>
        </w:rPr>
      </w:pPr>
      <w:r w:rsidRPr="00060D51">
        <w:rPr>
          <w:rFonts w:ascii="Times New Roman" w:hAnsi="Times New Roman" w:cs="Times New Roman"/>
          <w:sz w:val="24"/>
          <w:szCs w:val="24"/>
          <w:lang w:val="pt-BR"/>
        </w:rPr>
        <w:t>Për përmbushjen me sukses të kësaj detyre, strukturat p</w:t>
      </w:r>
      <w:r w:rsidR="00714C38" w:rsidRPr="00060D51">
        <w:rPr>
          <w:rFonts w:ascii="Times New Roman" w:hAnsi="Times New Roman" w:cs="Times New Roman"/>
          <w:sz w:val="24"/>
          <w:szCs w:val="24"/>
          <w:lang w:val="pt-BR"/>
        </w:rPr>
        <w:t>ë</w:t>
      </w:r>
      <w:r w:rsidRPr="00060D51">
        <w:rPr>
          <w:rFonts w:ascii="Times New Roman" w:hAnsi="Times New Roman" w:cs="Times New Roman"/>
          <w:sz w:val="24"/>
          <w:szCs w:val="24"/>
          <w:lang w:val="pt-BR"/>
        </w:rPr>
        <w:t>rkat</w:t>
      </w:r>
      <w:r w:rsidR="00714C38" w:rsidRPr="00060D51">
        <w:rPr>
          <w:rFonts w:ascii="Times New Roman" w:hAnsi="Times New Roman" w:cs="Times New Roman"/>
          <w:sz w:val="24"/>
          <w:szCs w:val="24"/>
          <w:lang w:val="pt-BR"/>
        </w:rPr>
        <w:t>ë</w:t>
      </w:r>
      <w:r w:rsidRPr="00060D51">
        <w:rPr>
          <w:rFonts w:ascii="Times New Roman" w:hAnsi="Times New Roman" w:cs="Times New Roman"/>
          <w:sz w:val="24"/>
          <w:szCs w:val="24"/>
          <w:lang w:val="pt-BR"/>
        </w:rPr>
        <w:t>se</w:t>
      </w:r>
      <w:r w:rsidR="003F7569">
        <w:rPr>
          <w:rFonts w:ascii="Times New Roman" w:hAnsi="Times New Roman" w:cs="Times New Roman"/>
          <w:sz w:val="24"/>
          <w:szCs w:val="24"/>
          <w:lang w:val="pt-BR"/>
        </w:rPr>
        <w:t>,</w:t>
      </w:r>
      <w:r w:rsidR="00060D51">
        <w:rPr>
          <w:rFonts w:ascii="Times New Roman" w:hAnsi="Times New Roman" w:cs="Times New Roman"/>
          <w:sz w:val="24"/>
          <w:szCs w:val="24"/>
          <w:lang w:val="pt-BR"/>
        </w:rPr>
        <w:t xml:space="preserve"> n</w:t>
      </w:r>
      <w:r w:rsidR="003F7569">
        <w:rPr>
          <w:rFonts w:ascii="Times New Roman" w:hAnsi="Times New Roman" w:cs="Times New Roman"/>
          <w:sz w:val="24"/>
          <w:szCs w:val="24"/>
          <w:lang w:val="pt-BR"/>
        </w:rPr>
        <w:t>ë</w:t>
      </w:r>
      <w:r w:rsidR="00060D51">
        <w:rPr>
          <w:rFonts w:ascii="Times New Roman" w:hAnsi="Times New Roman" w:cs="Times New Roman"/>
          <w:sz w:val="24"/>
          <w:szCs w:val="24"/>
          <w:lang w:val="pt-BR"/>
        </w:rPr>
        <w:t xml:space="preserve"> zbatim te rregullave dhe procedurave ligjore n</w:t>
      </w:r>
      <w:r w:rsidR="003F7569">
        <w:rPr>
          <w:rFonts w:ascii="Times New Roman" w:hAnsi="Times New Roman" w:cs="Times New Roman"/>
          <w:sz w:val="24"/>
          <w:szCs w:val="24"/>
          <w:lang w:val="pt-BR"/>
        </w:rPr>
        <w:t>ë</w:t>
      </w:r>
      <w:r w:rsidR="00060D51">
        <w:rPr>
          <w:rFonts w:ascii="Times New Roman" w:hAnsi="Times New Roman" w:cs="Times New Roman"/>
          <w:sz w:val="24"/>
          <w:szCs w:val="24"/>
          <w:lang w:val="pt-BR"/>
        </w:rPr>
        <w:t xml:space="preserve"> fuqi</w:t>
      </w:r>
      <w:r w:rsidRPr="00060D51">
        <w:rPr>
          <w:rFonts w:ascii="Times New Roman" w:hAnsi="Times New Roman" w:cs="Times New Roman"/>
          <w:sz w:val="24"/>
          <w:szCs w:val="24"/>
          <w:lang w:val="pt-BR"/>
        </w:rPr>
        <w:t xml:space="preserve">: </w:t>
      </w:r>
    </w:p>
    <w:p w14:paraId="3CFA5FD2" w14:textId="70CD0BC8" w:rsidR="002E7D1A" w:rsidRPr="00B6662E" w:rsidRDefault="002E7D1A" w:rsidP="00461543">
      <w:pPr>
        <w:pStyle w:val="ListParagraph"/>
        <w:numPr>
          <w:ilvl w:val="0"/>
          <w:numId w:val="1"/>
        </w:numPr>
        <w:autoSpaceDE w:val="0"/>
        <w:autoSpaceDN w:val="0"/>
        <w:adjustRightInd w:val="0"/>
        <w:spacing w:after="0"/>
        <w:jc w:val="both"/>
        <w:rPr>
          <w:rFonts w:ascii="Times New Roman" w:hAnsi="Times New Roman"/>
          <w:sz w:val="24"/>
          <w:szCs w:val="24"/>
          <w:lang w:val="pt-BR"/>
        </w:rPr>
      </w:pPr>
      <w:r w:rsidRPr="00D32E04">
        <w:rPr>
          <w:rFonts w:ascii="Times New Roman" w:hAnsi="Times New Roman"/>
          <w:sz w:val="24"/>
          <w:szCs w:val="24"/>
          <w:lang w:val="pt-BR"/>
        </w:rPr>
        <w:t>Kanë respektuar me rigorozitet protokollin e hyrje</w:t>
      </w:r>
      <w:r w:rsidR="00891732" w:rsidRPr="00D32E04">
        <w:rPr>
          <w:rFonts w:ascii="Times New Roman" w:hAnsi="Times New Roman"/>
          <w:sz w:val="24"/>
          <w:szCs w:val="24"/>
          <w:lang w:val="pt-BR"/>
        </w:rPr>
        <w:t>-</w:t>
      </w:r>
      <w:r w:rsidRPr="00D32E04">
        <w:rPr>
          <w:rFonts w:ascii="Times New Roman" w:hAnsi="Times New Roman"/>
          <w:sz w:val="24"/>
          <w:szCs w:val="24"/>
          <w:lang w:val="pt-BR"/>
        </w:rPr>
        <w:t>daljeve në mjediset e arkivit, q</w:t>
      </w:r>
      <w:r w:rsidR="00660289" w:rsidRPr="00D32E04">
        <w:rPr>
          <w:rFonts w:ascii="Times New Roman" w:hAnsi="Times New Roman"/>
          <w:sz w:val="24"/>
          <w:szCs w:val="24"/>
          <w:lang w:val="pt-BR"/>
        </w:rPr>
        <w:t xml:space="preserve">ë </w:t>
      </w:r>
      <w:r w:rsidR="00660289" w:rsidRPr="00B6662E">
        <w:rPr>
          <w:rFonts w:ascii="Times New Roman" w:hAnsi="Times New Roman"/>
          <w:sz w:val="24"/>
          <w:szCs w:val="24"/>
          <w:lang w:val="pt-BR"/>
        </w:rPr>
        <w:t>pë</w:t>
      </w:r>
      <w:r w:rsidRPr="00B6662E">
        <w:rPr>
          <w:rFonts w:ascii="Times New Roman" w:hAnsi="Times New Roman"/>
          <w:sz w:val="24"/>
          <w:szCs w:val="24"/>
          <w:lang w:val="pt-BR"/>
        </w:rPr>
        <w:t>rfshin regjistrimin në regjistra,</w:t>
      </w:r>
      <w:r w:rsidR="00060D51" w:rsidRPr="00B6662E">
        <w:rPr>
          <w:rFonts w:ascii="Times New Roman" w:hAnsi="Times New Roman"/>
          <w:sz w:val="24"/>
          <w:szCs w:val="24"/>
          <w:lang w:val="pt-BR"/>
        </w:rPr>
        <w:t xml:space="preserve"> </w:t>
      </w:r>
      <w:r w:rsidRPr="00B6662E">
        <w:rPr>
          <w:rFonts w:ascii="Times New Roman" w:hAnsi="Times New Roman"/>
          <w:sz w:val="24"/>
          <w:szCs w:val="24"/>
          <w:lang w:val="pt-BR"/>
        </w:rPr>
        <w:t>datën, orën, qëllimin e hyrjes dhe nënshkrimin</w:t>
      </w:r>
      <w:r w:rsidR="00060D51" w:rsidRPr="00B6662E">
        <w:rPr>
          <w:rFonts w:ascii="Times New Roman" w:hAnsi="Times New Roman"/>
          <w:sz w:val="24"/>
          <w:szCs w:val="24"/>
          <w:lang w:val="pt-BR"/>
        </w:rPr>
        <w:t>, dhe autorizimin p</w:t>
      </w:r>
      <w:r w:rsidR="003F7569">
        <w:rPr>
          <w:rFonts w:ascii="Times New Roman" w:hAnsi="Times New Roman"/>
          <w:sz w:val="24"/>
          <w:szCs w:val="24"/>
          <w:lang w:val="pt-BR"/>
        </w:rPr>
        <w:t>ë</w:t>
      </w:r>
      <w:r w:rsidR="00060D51" w:rsidRPr="00B6662E">
        <w:rPr>
          <w:rFonts w:ascii="Times New Roman" w:hAnsi="Times New Roman"/>
          <w:sz w:val="24"/>
          <w:szCs w:val="24"/>
          <w:lang w:val="pt-BR"/>
        </w:rPr>
        <w:t>rkat</w:t>
      </w:r>
      <w:r w:rsidR="003F7569">
        <w:rPr>
          <w:rFonts w:ascii="Times New Roman" w:hAnsi="Times New Roman"/>
          <w:sz w:val="24"/>
          <w:szCs w:val="24"/>
          <w:lang w:val="pt-BR"/>
        </w:rPr>
        <w:t>ë</w:t>
      </w:r>
      <w:r w:rsidR="00060D51" w:rsidRPr="00B6662E">
        <w:rPr>
          <w:rFonts w:ascii="Times New Roman" w:hAnsi="Times New Roman"/>
          <w:sz w:val="24"/>
          <w:szCs w:val="24"/>
          <w:lang w:val="pt-BR"/>
        </w:rPr>
        <w:t>s nisur nga fakti q</w:t>
      </w:r>
      <w:r w:rsidR="003F7569">
        <w:rPr>
          <w:rFonts w:ascii="Times New Roman" w:hAnsi="Times New Roman"/>
          <w:sz w:val="24"/>
          <w:szCs w:val="24"/>
          <w:lang w:val="pt-BR"/>
        </w:rPr>
        <w:t>ë,</w:t>
      </w:r>
      <w:r w:rsidR="007E3B5B" w:rsidRPr="00B6662E">
        <w:rPr>
          <w:rFonts w:ascii="Times New Roman" w:hAnsi="Times New Roman"/>
          <w:sz w:val="24"/>
          <w:szCs w:val="24"/>
          <w:lang w:val="pt-BR"/>
        </w:rPr>
        <w:t xml:space="preserve"> vet</w:t>
      </w:r>
      <w:r w:rsidR="003F7569">
        <w:rPr>
          <w:rFonts w:ascii="Times New Roman" w:hAnsi="Times New Roman"/>
          <w:sz w:val="24"/>
          <w:szCs w:val="24"/>
          <w:lang w:val="pt-BR"/>
        </w:rPr>
        <w:t>ë</w:t>
      </w:r>
      <w:r w:rsidR="007E3B5B" w:rsidRPr="00B6662E">
        <w:rPr>
          <w:rFonts w:ascii="Times New Roman" w:hAnsi="Times New Roman"/>
          <w:sz w:val="24"/>
          <w:szCs w:val="24"/>
          <w:lang w:val="pt-BR"/>
        </w:rPr>
        <w:t>m personat e autorizuar mund t</w:t>
      </w:r>
      <w:r w:rsidR="003F7569">
        <w:rPr>
          <w:rFonts w:ascii="Times New Roman" w:hAnsi="Times New Roman"/>
          <w:sz w:val="24"/>
          <w:szCs w:val="24"/>
          <w:lang w:val="pt-BR"/>
        </w:rPr>
        <w:t>ë</w:t>
      </w:r>
      <w:r w:rsidR="007E3B5B" w:rsidRPr="00B6662E">
        <w:rPr>
          <w:rFonts w:ascii="Times New Roman" w:hAnsi="Times New Roman"/>
          <w:sz w:val="24"/>
          <w:szCs w:val="24"/>
          <w:lang w:val="pt-BR"/>
        </w:rPr>
        <w:t xml:space="preserve"> lejohen</w:t>
      </w:r>
      <w:r w:rsidR="003F7569">
        <w:rPr>
          <w:rFonts w:ascii="Times New Roman" w:hAnsi="Times New Roman"/>
          <w:sz w:val="24"/>
          <w:szCs w:val="24"/>
          <w:lang w:val="pt-BR"/>
        </w:rPr>
        <w:t>,</w:t>
      </w:r>
      <w:r w:rsidR="007E3B5B" w:rsidRPr="00B6662E">
        <w:rPr>
          <w:rFonts w:ascii="Times New Roman" w:hAnsi="Times New Roman"/>
          <w:sz w:val="24"/>
          <w:szCs w:val="24"/>
          <w:lang w:val="pt-BR"/>
        </w:rPr>
        <w:t xml:space="preserve"> t</w:t>
      </w:r>
      <w:r w:rsidR="003F7569">
        <w:rPr>
          <w:rFonts w:ascii="Times New Roman" w:hAnsi="Times New Roman"/>
          <w:sz w:val="24"/>
          <w:szCs w:val="24"/>
          <w:lang w:val="pt-BR"/>
        </w:rPr>
        <w:t>ë</w:t>
      </w:r>
      <w:r w:rsidR="007E3B5B" w:rsidRPr="00B6662E">
        <w:rPr>
          <w:rFonts w:ascii="Times New Roman" w:hAnsi="Times New Roman"/>
          <w:sz w:val="24"/>
          <w:szCs w:val="24"/>
          <w:lang w:val="pt-BR"/>
        </w:rPr>
        <w:t xml:space="preserve"> hyj</w:t>
      </w:r>
      <w:r w:rsidR="003F7569">
        <w:rPr>
          <w:rFonts w:ascii="Times New Roman" w:hAnsi="Times New Roman"/>
          <w:sz w:val="24"/>
          <w:szCs w:val="24"/>
          <w:lang w:val="pt-BR"/>
        </w:rPr>
        <w:t>në</w:t>
      </w:r>
      <w:r w:rsidR="007E3B5B" w:rsidRPr="00B6662E">
        <w:rPr>
          <w:rFonts w:ascii="Times New Roman" w:hAnsi="Times New Roman"/>
          <w:sz w:val="24"/>
          <w:szCs w:val="24"/>
          <w:lang w:val="pt-BR"/>
        </w:rPr>
        <w:t xml:space="preserve"> n</w:t>
      </w:r>
      <w:r w:rsidR="003F7569">
        <w:rPr>
          <w:rFonts w:ascii="Times New Roman" w:hAnsi="Times New Roman"/>
          <w:sz w:val="24"/>
          <w:szCs w:val="24"/>
          <w:lang w:val="pt-BR"/>
        </w:rPr>
        <w:t>ë</w:t>
      </w:r>
      <w:r w:rsidR="007E3B5B" w:rsidRPr="00B6662E">
        <w:rPr>
          <w:rFonts w:ascii="Times New Roman" w:hAnsi="Times New Roman"/>
          <w:sz w:val="24"/>
          <w:szCs w:val="24"/>
          <w:lang w:val="pt-BR"/>
        </w:rPr>
        <w:t xml:space="preserve"> arkiv</w:t>
      </w:r>
      <w:r w:rsidR="003F7569">
        <w:rPr>
          <w:rFonts w:ascii="Times New Roman" w:hAnsi="Times New Roman"/>
          <w:sz w:val="24"/>
          <w:szCs w:val="24"/>
          <w:lang w:val="pt-BR"/>
        </w:rPr>
        <w:t>ë</w:t>
      </w:r>
      <w:r w:rsidR="007E3B5B" w:rsidRPr="00B6662E">
        <w:rPr>
          <w:rFonts w:ascii="Times New Roman" w:hAnsi="Times New Roman"/>
          <w:sz w:val="24"/>
          <w:szCs w:val="24"/>
          <w:lang w:val="pt-BR"/>
        </w:rPr>
        <w:t xml:space="preserve">. </w:t>
      </w:r>
      <w:r w:rsidR="00060D51" w:rsidRPr="00B6662E">
        <w:rPr>
          <w:rFonts w:ascii="Times New Roman" w:hAnsi="Times New Roman"/>
          <w:sz w:val="24"/>
          <w:szCs w:val="24"/>
          <w:lang w:val="pt-BR"/>
        </w:rPr>
        <w:t xml:space="preserve"> </w:t>
      </w:r>
    </w:p>
    <w:p w14:paraId="6C3AD533" w14:textId="11D3B117" w:rsidR="002E7D1A" w:rsidRPr="00D32E04" w:rsidRDefault="002E7D1A" w:rsidP="00461543">
      <w:pPr>
        <w:pStyle w:val="ListParagraph"/>
        <w:numPr>
          <w:ilvl w:val="0"/>
          <w:numId w:val="1"/>
        </w:numPr>
        <w:autoSpaceDE w:val="0"/>
        <w:autoSpaceDN w:val="0"/>
        <w:adjustRightInd w:val="0"/>
        <w:spacing w:after="0"/>
        <w:jc w:val="both"/>
        <w:rPr>
          <w:rFonts w:ascii="Times New Roman" w:hAnsi="Times New Roman"/>
          <w:sz w:val="24"/>
          <w:szCs w:val="24"/>
          <w:lang w:val="pt-BR"/>
        </w:rPr>
      </w:pPr>
      <w:r w:rsidRPr="00D32E04">
        <w:rPr>
          <w:rFonts w:ascii="Times New Roman" w:hAnsi="Times New Roman"/>
          <w:sz w:val="24"/>
          <w:szCs w:val="24"/>
          <w:lang w:val="pt-BR"/>
        </w:rPr>
        <w:t>Kanë kryer procedurat e hapjes, ajrosjes dhe kontrollit të amb</w:t>
      </w:r>
      <w:r w:rsidR="003F7569">
        <w:rPr>
          <w:rFonts w:ascii="Times New Roman" w:hAnsi="Times New Roman"/>
          <w:sz w:val="24"/>
          <w:szCs w:val="24"/>
          <w:lang w:val="pt-BR"/>
        </w:rPr>
        <w:t>i</w:t>
      </w:r>
      <w:r w:rsidRPr="00D32E04">
        <w:rPr>
          <w:rFonts w:ascii="Times New Roman" w:hAnsi="Times New Roman"/>
          <w:sz w:val="24"/>
          <w:szCs w:val="24"/>
          <w:lang w:val="pt-BR"/>
        </w:rPr>
        <w:t>enteve ku ruhen dokumentet</w:t>
      </w:r>
      <w:r w:rsidR="003F7569">
        <w:rPr>
          <w:rFonts w:ascii="Times New Roman" w:hAnsi="Times New Roman"/>
          <w:sz w:val="24"/>
          <w:szCs w:val="24"/>
          <w:lang w:val="pt-BR"/>
        </w:rPr>
        <w:t>,</w:t>
      </w:r>
      <w:r w:rsidRPr="00D32E04">
        <w:rPr>
          <w:rFonts w:ascii="Times New Roman" w:hAnsi="Times New Roman"/>
          <w:sz w:val="24"/>
          <w:szCs w:val="24"/>
          <w:lang w:val="pt-BR"/>
        </w:rPr>
        <w:t xml:space="preserve"> në mënyrë periodike</w:t>
      </w:r>
      <w:r w:rsidR="00891732" w:rsidRPr="00D32E04">
        <w:rPr>
          <w:rFonts w:ascii="Times New Roman" w:hAnsi="Times New Roman"/>
          <w:sz w:val="24"/>
          <w:szCs w:val="24"/>
          <w:lang w:val="pt-BR"/>
        </w:rPr>
        <w:t>;</w:t>
      </w:r>
      <w:r w:rsidRPr="00D32E04">
        <w:rPr>
          <w:rFonts w:ascii="Times New Roman" w:hAnsi="Times New Roman"/>
          <w:sz w:val="24"/>
          <w:szCs w:val="24"/>
          <w:lang w:val="pt-BR"/>
        </w:rPr>
        <w:t xml:space="preserve"> </w:t>
      </w:r>
    </w:p>
    <w:p w14:paraId="28120488" w14:textId="013D8A37" w:rsidR="002E7D1A" w:rsidRPr="00D32E04" w:rsidRDefault="002E7D1A" w:rsidP="00461543">
      <w:pPr>
        <w:pStyle w:val="ListParagraph"/>
        <w:numPr>
          <w:ilvl w:val="0"/>
          <w:numId w:val="1"/>
        </w:numPr>
        <w:autoSpaceDE w:val="0"/>
        <w:autoSpaceDN w:val="0"/>
        <w:adjustRightInd w:val="0"/>
        <w:spacing w:after="0"/>
        <w:jc w:val="both"/>
        <w:rPr>
          <w:rFonts w:ascii="Times New Roman" w:hAnsi="Times New Roman"/>
          <w:sz w:val="24"/>
          <w:szCs w:val="24"/>
          <w:lang w:val="pt-BR"/>
        </w:rPr>
      </w:pPr>
      <w:r w:rsidRPr="00D32E04">
        <w:rPr>
          <w:rFonts w:ascii="Times New Roman" w:hAnsi="Times New Roman"/>
          <w:sz w:val="24"/>
          <w:szCs w:val="24"/>
          <w:lang w:val="pt-BR"/>
        </w:rPr>
        <w:t>Kanë respektuar skemat e vendosjes fizike të dokumenteve arkivore gjatë përdorimit të tyre</w:t>
      </w:r>
      <w:r w:rsidR="003F7569">
        <w:rPr>
          <w:rFonts w:ascii="Times New Roman" w:hAnsi="Times New Roman"/>
          <w:sz w:val="24"/>
          <w:szCs w:val="24"/>
          <w:lang w:val="pt-BR"/>
        </w:rPr>
        <w:t>,</w:t>
      </w:r>
      <w:r w:rsidRPr="00D32E04">
        <w:rPr>
          <w:rFonts w:ascii="Times New Roman" w:hAnsi="Times New Roman"/>
          <w:sz w:val="24"/>
          <w:szCs w:val="24"/>
          <w:lang w:val="pt-BR"/>
        </w:rPr>
        <w:t xml:space="preserve"> me qëllim ruajtjen e kohezionit arkivor</w:t>
      </w:r>
      <w:r w:rsidR="00891732" w:rsidRPr="00D32E04">
        <w:rPr>
          <w:rFonts w:ascii="Times New Roman" w:hAnsi="Times New Roman"/>
          <w:sz w:val="24"/>
          <w:szCs w:val="24"/>
          <w:lang w:val="pt-BR"/>
        </w:rPr>
        <w:t>;</w:t>
      </w:r>
    </w:p>
    <w:p w14:paraId="2AE54BB0" w14:textId="2132616B" w:rsidR="002E7D1A" w:rsidRPr="00D32E04" w:rsidRDefault="002E7D1A" w:rsidP="00461543">
      <w:pPr>
        <w:pStyle w:val="ListParagraph"/>
        <w:numPr>
          <w:ilvl w:val="0"/>
          <w:numId w:val="1"/>
        </w:numPr>
        <w:autoSpaceDE w:val="0"/>
        <w:autoSpaceDN w:val="0"/>
        <w:adjustRightInd w:val="0"/>
        <w:spacing w:after="0"/>
        <w:jc w:val="both"/>
        <w:rPr>
          <w:rFonts w:ascii="Times New Roman" w:hAnsi="Times New Roman"/>
          <w:sz w:val="24"/>
          <w:szCs w:val="24"/>
          <w:lang w:val="pt-BR"/>
        </w:rPr>
      </w:pPr>
      <w:r w:rsidRPr="00D32E04">
        <w:rPr>
          <w:rFonts w:ascii="Times New Roman" w:hAnsi="Times New Roman"/>
          <w:sz w:val="24"/>
          <w:szCs w:val="24"/>
          <w:lang w:val="pt-BR"/>
        </w:rPr>
        <w:t>Kanë marrë masat e duhura që t</w:t>
      </w:r>
      <w:r w:rsidR="00891732" w:rsidRPr="00D32E04">
        <w:rPr>
          <w:rFonts w:ascii="Times New Roman" w:hAnsi="Times New Roman"/>
          <w:sz w:val="24"/>
          <w:szCs w:val="24"/>
          <w:lang w:val="pt-BR"/>
        </w:rPr>
        <w:t>ë</w:t>
      </w:r>
      <w:r w:rsidRPr="00D32E04">
        <w:rPr>
          <w:rFonts w:ascii="Times New Roman" w:hAnsi="Times New Roman"/>
          <w:sz w:val="24"/>
          <w:szCs w:val="24"/>
          <w:lang w:val="pt-BR"/>
        </w:rPr>
        <w:t xml:space="preserve"> kryhet procedura e dezinfektimit dhe deratizimit të sallave të arkivit sipas parashikimeve të Normave tekniko - profesionale dhe metodologjike të shërbimit arkivor</w:t>
      </w:r>
      <w:r w:rsidR="00891732" w:rsidRPr="00D32E04">
        <w:rPr>
          <w:rFonts w:ascii="Times New Roman" w:hAnsi="Times New Roman"/>
          <w:sz w:val="24"/>
          <w:szCs w:val="24"/>
          <w:lang w:val="pt-BR"/>
        </w:rPr>
        <w:t>e</w:t>
      </w:r>
      <w:r w:rsidRPr="00D32E04">
        <w:rPr>
          <w:rFonts w:ascii="Times New Roman" w:hAnsi="Times New Roman"/>
          <w:sz w:val="24"/>
          <w:szCs w:val="24"/>
          <w:lang w:val="pt-BR"/>
        </w:rPr>
        <w:t xml:space="preserve"> në Republikën e Shqipërisë, duke siguruar në këtë mënyrë mbrojtjen e dokumenteve arkivore nga dëmtimet që mund të vijnë nga prania e mikroorganizma</w:t>
      </w:r>
      <w:r w:rsidR="003F7569">
        <w:rPr>
          <w:rFonts w:ascii="Times New Roman" w:hAnsi="Times New Roman"/>
          <w:sz w:val="24"/>
          <w:szCs w:val="24"/>
          <w:lang w:val="pt-BR"/>
        </w:rPr>
        <w:t>ve</w:t>
      </w:r>
      <w:r w:rsidR="00891732" w:rsidRPr="00D32E04">
        <w:rPr>
          <w:rFonts w:ascii="Times New Roman" w:hAnsi="Times New Roman"/>
          <w:sz w:val="24"/>
          <w:szCs w:val="24"/>
          <w:lang w:val="pt-BR"/>
        </w:rPr>
        <w:t>;</w:t>
      </w:r>
    </w:p>
    <w:p w14:paraId="36023F12" w14:textId="24D00EEE" w:rsidR="002E7D1A" w:rsidRPr="004E1183" w:rsidRDefault="002E7D1A" w:rsidP="00461543">
      <w:pPr>
        <w:pStyle w:val="ListParagraph"/>
        <w:numPr>
          <w:ilvl w:val="0"/>
          <w:numId w:val="1"/>
        </w:numPr>
        <w:autoSpaceDE w:val="0"/>
        <w:autoSpaceDN w:val="0"/>
        <w:adjustRightInd w:val="0"/>
        <w:spacing w:after="0"/>
        <w:jc w:val="both"/>
        <w:rPr>
          <w:rFonts w:ascii="Times New Roman" w:hAnsi="Times New Roman"/>
          <w:sz w:val="24"/>
          <w:szCs w:val="24"/>
          <w:lang w:val="pt-BR"/>
        </w:rPr>
      </w:pPr>
      <w:r w:rsidRPr="00D32E04">
        <w:rPr>
          <w:rFonts w:ascii="Times New Roman" w:hAnsi="Times New Roman"/>
          <w:sz w:val="24"/>
          <w:szCs w:val="24"/>
          <w:lang w:val="pt-BR"/>
        </w:rPr>
        <w:t xml:space="preserve">Në mënyrë të vashdueshme </w:t>
      </w:r>
      <w:r w:rsidR="001E79FF" w:rsidRPr="00D32E04">
        <w:rPr>
          <w:rFonts w:ascii="Times New Roman" w:hAnsi="Times New Roman"/>
          <w:sz w:val="24"/>
          <w:szCs w:val="24"/>
          <w:lang w:val="pt-BR"/>
        </w:rPr>
        <w:t>është</w:t>
      </w:r>
      <w:r w:rsidRPr="00D32E04">
        <w:rPr>
          <w:rFonts w:ascii="Times New Roman" w:hAnsi="Times New Roman"/>
          <w:sz w:val="24"/>
          <w:szCs w:val="24"/>
          <w:lang w:val="pt-BR"/>
        </w:rPr>
        <w:t xml:space="preserve"> treguar kujdes në përdorimin e dokumenteve arkivore</w:t>
      </w:r>
      <w:r w:rsidR="00E1712E" w:rsidRPr="00D32E04">
        <w:rPr>
          <w:rFonts w:ascii="Times New Roman" w:hAnsi="Times New Roman"/>
          <w:sz w:val="24"/>
          <w:szCs w:val="24"/>
          <w:lang w:val="pt-BR"/>
        </w:rPr>
        <w:t>,</w:t>
      </w:r>
      <w:r w:rsidRPr="00D32E04">
        <w:rPr>
          <w:rFonts w:ascii="Times New Roman" w:hAnsi="Times New Roman"/>
          <w:sz w:val="24"/>
          <w:szCs w:val="24"/>
          <w:lang w:val="pt-BR"/>
        </w:rPr>
        <w:t xml:space="preserve"> në mënyrë të veçantë</w:t>
      </w:r>
      <w:r w:rsidR="003F7569">
        <w:rPr>
          <w:rFonts w:ascii="Times New Roman" w:hAnsi="Times New Roman"/>
          <w:sz w:val="24"/>
          <w:szCs w:val="24"/>
          <w:lang w:val="pt-BR"/>
        </w:rPr>
        <w:t>,</w:t>
      </w:r>
      <w:r w:rsidRPr="00D32E04">
        <w:rPr>
          <w:rFonts w:ascii="Times New Roman" w:hAnsi="Times New Roman"/>
          <w:sz w:val="24"/>
          <w:szCs w:val="24"/>
          <w:lang w:val="pt-BR"/>
        </w:rPr>
        <w:t xml:space="preserve"> dokumentet e vjetra dhe shumë të vjetra. </w:t>
      </w:r>
    </w:p>
    <w:p w14:paraId="1D90AF7B" w14:textId="1DD42944" w:rsidR="00496313" w:rsidRPr="00842CF1" w:rsidRDefault="002E7D1A" w:rsidP="0090183B">
      <w:pPr>
        <w:spacing w:line="276" w:lineRule="auto"/>
        <w:jc w:val="both"/>
        <w:rPr>
          <w:rFonts w:ascii="Times New Roman" w:hAnsi="Times New Roman" w:cs="Times New Roman"/>
          <w:sz w:val="24"/>
          <w:szCs w:val="24"/>
          <w:lang w:val="pt-BR"/>
        </w:rPr>
      </w:pPr>
      <w:r w:rsidRPr="00D32E04">
        <w:rPr>
          <w:rFonts w:ascii="Times New Roman" w:hAnsi="Times New Roman" w:cs="Times New Roman"/>
          <w:sz w:val="24"/>
          <w:szCs w:val="24"/>
          <w:lang w:val="pt-BR"/>
        </w:rPr>
        <w:lastRenderedPageBreak/>
        <w:t>Shërbimi i dokumenteve arkivore për qëllime dhe sipas kërkesave të miratuara n</w:t>
      </w:r>
      <w:r w:rsidR="001E79FF" w:rsidRPr="00D32E04">
        <w:rPr>
          <w:rFonts w:ascii="Times New Roman" w:hAnsi="Times New Roman" w:cs="Times New Roman"/>
          <w:sz w:val="24"/>
          <w:szCs w:val="24"/>
          <w:lang w:val="pt-BR"/>
        </w:rPr>
        <w:t>ë</w:t>
      </w:r>
      <w:r w:rsidRPr="00D32E04">
        <w:rPr>
          <w:rFonts w:ascii="Times New Roman" w:hAnsi="Times New Roman" w:cs="Times New Roman"/>
          <w:sz w:val="24"/>
          <w:szCs w:val="24"/>
          <w:lang w:val="pt-BR"/>
        </w:rPr>
        <w:t xml:space="preserve"> Autoritet</w:t>
      </w:r>
      <w:r w:rsidR="003F7569">
        <w:rPr>
          <w:rFonts w:ascii="Times New Roman" w:hAnsi="Times New Roman" w:cs="Times New Roman"/>
          <w:sz w:val="24"/>
          <w:szCs w:val="24"/>
          <w:lang w:val="pt-BR"/>
        </w:rPr>
        <w:t>,</w:t>
      </w:r>
      <w:r w:rsidRPr="00D32E04">
        <w:rPr>
          <w:rFonts w:ascii="Times New Roman" w:hAnsi="Times New Roman" w:cs="Times New Roman"/>
          <w:sz w:val="24"/>
          <w:szCs w:val="24"/>
          <w:lang w:val="pt-BR"/>
        </w:rPr>
        <w:t xml:space="preserve"> si dhe digjitalizimi i tyre për informimin e qytetarëve, studiuesve/medias dhe institucioneve është realizuar në përputhje të plotë me Rregulloren </w:t>
      </w:r>
      <w:r w:rsidRPr="00D32E04">
        <w:rPr>
          <w:rFonts w:ascii="Times New Roman" w:hAnsi="Times New Roman" w:cs="Times New Roman"/>
          <w:i/>
          <w:sz w:val="24"/>
          <w:szCs w:val="24"/>
          <w:lang w:val="pt-BR"/>
        </w:rPr>
        <w:t>“Për Organizimin dhe Funksionimin e Autoritetit për Informimin mbi Dokumentet e Ish-Sigurimit të Shtetit</w:t>
      </w:r>
      <w:r w:rsidRPr="00D32E04">
        <w:rPr>
          <w:rFonts w:ascii="Times New Roman" w:hAnsi="Times New Roman" w:cs="Times New Roman"/>
          <w:sz w:val="24"/>
          <w:szCs w:val="24"/>
          <w:lang w:val="pt-BR"/>
        </w:rPr>
        <w:t>”, ligjit “</w:t>
      </w:r>
      <w:r w:rsidRPr="00D32E04">
        <w:rPr>
          <w:rFonts w:ascii="Times New Roman" w:hAnsi="Times New Roman" w:cs="Times New Roman"/>
          <w:i/>
          <w:sz w:val="24"/>
          <w:szCs w:val="24"/>
          <w:lang w:val="pt-BR"/>
        </w:rPr>
        <w:t>Për arkivat</w:t>
      </w:r>
      <w:r w:rsidRPr="00D32E04">
        <w:rPr>
          <w:rFonts w:ascii="Times New Roman" w:hAnsi="Times New Roman" w:cs="Times New Roman"/>
          <w:sz w:val="24"/>
          <w:szCs w:val="24"/>
          <w:lang w:val="pt-BR"/>
        </w:rPr>
        <w:t xml:space="preserve">”, Normat Tekniko Profesionale dhe Metodologjike të Shërbimit Arkivor në Republikën e Shqipërisë për dokumente arkivore që nuk përmbajnë informacion të klasifikuar dhe sipas dispozitave të ligjit nr. </w:t>
      </w:r>
      <w:r w:rsidR="00F03AD9" w:rsidRPr="00F03AD9">
        <w:rPr>
          <w:rFonts w:ascii="Times New Roman" w:hAnsi="Times New Roman" w:cs="Times New Roman"/>
          <w:sz w:val="24"/>
          <w:szCs w:val="24"/>
          <w:lang w:val="pt-BR"/>
        </w:rPr>
        <w:t>nr</w:t>
      </w:r>
      <w:r w:rsidR="00F03AD9" w:rsidRPr="00B6662E">
        <w:rPr>
          <w:rFonts w:ascii="Times New Roman" w:hAnsi="Times New Roman" w:cs="Times New Roman"/>
          <w:sz w:val="24"/>
          <w:szCs w:val="24"/>
          <w:lang w:val="pt-BR"/>
        </w:rPr>
        <w:t xml:space="preserve">. 10, datë 02.02.2023 “Për informacionin e klasifikuar” dhe akteve të tjera nënligjore në zbatim të tyre. </w:t>
      </w:r>
      <w:r w:rsidRPr="00B6662E">
        <w:rPr>
          <w:rFonts w:ascii="Times New Roman" w:hAnsi="Times New Roman" w:cs="Times New Roman"/>
          <w:sz w:val="24"/>
          <w:szCs w:val="24"/>
          <w:lang w:val="pt-BR"/>
        </w:rPr>
        <w:t>Pjes</w:t>
      </w:r>
      <w:r w:rsidR="00F35A1C" w:rsidRPr="00B6662E">
        <w:rPr>
          <w:rFonts w:ascii="Times New Roman" w:hAnsi="Times New Roman" w:cs="Times New Roman"/>
          <w:sz w:val="24"/>
          <w:szCs w:val="24"/>
          <w:lang w:val="pt-BR"/>
        </w:rPr>
        <w:t>ë</w:t>
      </w:r>
      <w:r w:rsidRPr="00B6662E">
        <w:rPr>
          <w:rFonts w:ascii="Times New Roman" w:hAnsi="Times New Roman" w:cs="Times New Roman"/>
          <w:sz w:val="24"/>
          <w:szCs w:val="24"/>
          <w:lang w:val="pt-BR"/>
        </w:rPr>
        <w:t xml:space="preserve"> </w:t>
      </w:r>
      <w:r w:rsidRPr="00D32E04">
        <w:rPr>
          <w:rFonts w:ascii="Times New Roman" w:hAnsi="Times New Roman" w:cs="Times New Roman"/>
          <w:sz w:val="24"/>
          <w:szCs w:val="24"/>
          <w:lang w:val="pt-BR"/>
        </w:rPr>
        <w:t>e k</w:t>
      </w:r>
      <w:r w:rsidR="00F35A1C" w:rsidRPr="00D32E04">
        <w:rPr>
          <w:rFonts w:ascii="Times New Roman" w:hAnsi="Times New Roman" w:cs="Times New Roman"/>
          <w:sz w:val="24"/>
          <w:szCs w:val="24"/>
          <w:lang w:val="pt-BR"/>
        </w:rPr>
        <w:t>ë</w:t>
      </w:r>
      <w:r w:rsidRPr="00D32E04">
        <w:rPr>
          <w:rFonts w:ascii="Times New Roman" w:hAnsi="Times New Roman" w:cs="Times New Roman"/>
          <w:sz w:val="24"/>
          <w:szCs w:val="24"/>
          <w:lang w:val="pt-BR"/>
        </w:rPr>
        <w:t xml:space="preserve">tyre procedurave </w:t>
      </w:r>
      <w:r w:rsidR="00F35A1C" w:rsidRPr="00D32E04">
        <w:rPr>
          <w:rFonts w:ascii="Times New Roman" w:hAnsi="Times New Roman" w:cs="Times New Roman"/>
          <w:sz w:val="24"/>
          <w:szCs w:val="24"/>
          <w:lang w:val="pt-BR"/>
        </w:rPr>
        <w:t>ë</w:t>
      </w:r>
      <w:r w:rsidRPr="00D32E04">
        <w:rPr>
          <w:rFonts w:ascii="Times New Roman" w:hAnsi="Times New Roman" w:cs="Times New Roman"/>
          <w:sz w:val="24"/>
          <w:szCs w:val="24"/>
          <w:lang w:val="pt-BR"/>
        </w:rPr>
        <w:t>sht</w:t>
      </w:r>
      <w:r w:rsidR="00F35A1C" w:rsidRPr="00D32E04">
        <w:rPr>
          <w:rFonts w:ascii="Times New Roman" w:hAnsi="Times New Roman" w:cs="Times New Roman"/>
          <w:sz w:val="24"/>
          <w:szCs w:val="24"/>
          <w:lang w:val="pt-BR"/>
        </w:rPr>
        <w:t>ë</w:t>
      </w:r>
      <w:r w:rsidRPr="00D32E04">
        <w:rPr>
          <w:rFonts w:ascii="Times New Roman" w:hAnsi="Times New Roman" w:cs="Times New Roman"/>
          <w:sz w:val="24"/>
          <w:szCs w:val="24"/>
          <w:lang w:val="pt-BR"/>
        </w:rPr>
        <w:t xml:space="preserve"> num</w:t>
      </w:r>
      <w:r w:rsidR="00F35A1C" w:rsidRPr="00D32E04">
        <w:rPr>
          <w:rFonts w:ascii="Times New Roman" w:hAnsi="Times New Roman" w:cs="Times New Roman"/>
          <w:sz w:val="24"/>
          <w:szCs w:val="24"/>
          <w:lang w:val="pt-BR"/>
        </w:rPr>
        <w:t>ë</w:t>
      </w:r>
      <w:r w:rsidRPr="00D32E04">
        <w:rPr>
          <w:rFonts w:ascii="Times New Roman" w:hAnsi="Times New Roman" w:cs="Times New Roman"/>
          <w:sz w:val="24"/>
          <w:szCs w:val="24"/>
          <w:lang w:val="pt-BR"/>
        </w:rPr>
        <w:t>rimi flet</w:t>
      </w:r>
      <w:r w:rsidR="00F35A1C" w:rsidRPr="00D32E04">
        <w:rPr>
          <w:rFonts w:ascii="Times New Roman" w:hAnsi="Times New Roman" w:cs="Times New Roman"/>
          <w:sz w:val="24"/>
          <w:szCs w:val="24"/>
          <w:lang w:val="pt-BR"/>
        </w:rPr>
        <w:t>ë</w:t>
      </w:r>
      <w:r w:rsidRPr="00D32E04">
        <w:rPr>
          <w:rFonts w:ascii="Times New Roman" w:hAnsi="Times New Roman" w:cs="Times New Roman"/>
          <w:sz w:val="24"/>
          <w:szCs w:val="24"/>
          <w:lang w:val="pt-BR"/>
        </w:rPr>
        <w:t xml:space="preserve"> p</w:t>
      </w:r>
      <w:r w:rsidR="00F35A1C" w:rsidRPr="00D32E04">
        <w:rPr>
          <w:rFonts w:ascii="Times New Roman" w:hAnsi="Times New Roman" w:cs="Times New Roman"/>
          <w:sz w:val="24"/>
          <w:szCs w:val="24"/>
          <w:lang w:val="pt-BR"/>
        </w:rPr>
        <w:t>ë</w:t>
      </w:r>
      <w:r w:rsidRPr="00D32E04">
        <w:rPr>
          <w:rFonts w:ascii="Times New Roman" w:hAnsi="Times New Roman" w:cs="Times New Roman"/>
          <w:sz w:val="24"/>
          <w:szCs w:val="24"/>
          <w:lang w:val="pt-BR"/>
        </w:rPr>
        <w:t>r flet</w:t>
      </w:r>
      <w:r w:rsidR="00F35A1C" w:rsidRPr="00D32E04">
        <w:rPr>
          <w:rFonts w:ascii="Times New Roman" w:hAnsi="Times New Roman" w:cs="Times New Roman"/>
          <w:sz w:val="24"/>
          <w:szCs w:val="24"/>
          <w:lang w:val="pt-BR"/>
        </w:rPr>
        <w:t>ë</w:t>
      </w:r>
      <w:r w:rsidR="00891732" w:rsidRPr="00D32E04">
        <w:rPr>
          <w:rFonts w:ascii="Times New Roman" w:hAnsi="Times New Roman" w:cs="Times New Roman"/>
          <w:sz w:val="24"/>
          <w:szCs w:val="24"/>
          <w:lang w:val="pt-BR"/>
        </w:rPr>
        <w:t xml:space="preserve">, si dhe </w:t>
      </w:r>
      <w:r w:rsidRPr="00D32E04">
        <w:rPr>
          <w:rFonts w:ascii="Times New Roman" w:hAnsi="Times New Roman" w:cs="Times New Roman"/>
          <w:sz w:val="24"/>
          <w:szCs w:val="24"/>
          <w:lang w:val="pt-BR"/>
        </w:rPr>
        <w:t>dh</w:t>
      </w:r>
      <w:r w:rsidR="00F35A1C" w:rsidRPr="00D32E04">
        <w:rPr>
          <w:rFonts w:ascii="Times New Roman" w:hAnsi="Times New Roman" w:cs="Times New Roman"/>
          <w:sz w:val="24"/>
          <w:szCs w:val="24"/>
          <w:lang w:val="pt-BR"/>
        </w:rPr>
        <w:t>ë</w:t>
      </w:r>
      <w:r w:rsidRPr="00D32E04">
        <w:rPr>
          <w:rFonts w:ascii="Times New Roman" w:hAnsi="Times New Roman" w:cs="Times New Roman"/>
          <w:sz w:val="24"/>
          <w:szCs w:val="24"/>
          <w:lang w:val="pt-BR"/>
        </w:rPr>
        <w:t>ni</w:t>
      </w:r>
      <w:r w:rsidR="00891732" w:rsidRPr="00D32E04">
        <w:rPr>
          <w:rFonts w:ascii="Times New Roman" w:hAnsi="Times New Roman" w:cs="Times New Roman"/>
          <w:sz w:val="24"/>
          <w:szCs w:val="24"/>
          <w:lang w:val="pt-BR"/>
        </w:rPr>
        <w:t>a</w:t>
      </w:r>
      <w:r w:rsidRPr="00D32E04">
        <w:rPr>
          <w:rFonts w:ascii="Times New Roman" w:hAnsi="Times New Roman" w:cs="Times New Roman"/>
          <w:sz w:val="24"/>
          <w:szCs w:val="24"/>
          <w:lang w:val="pt-BR"/>
        </w:rPr>
        <w:t xml:space="preserve"> e tyre p</w:t>
      </w:r>
      <w:r w:rsidR="00F35A1C" w:rsidRPr="00D32E04">
        <w:rPr>
          <w:rFonts w:ascii="Times New Roman" w:hAnsi="Times New Roman" w:cs="Times New Roman"/>
          <w:sz w:val="24"/>
          <w:szCs w:val="24"/>
          <w:lang w:val="pt-BR"/>
        </w:rPr>
        <w:t>ë</w:t>
      </w:r>
      <w:r w:rsidRPr="00D32E04">
        <w:rPr>
          <w:rFonts w:ascii="Times New Roman" w:hAnsi="Times New Roman" w:cs="Times New Roman"/>
          <w:sz w:val="24"/>
          <w:szCs w:val="24"/>
          <w:lang w:val="pt-BR"/>
        </w:rPr>
        <w:t>r shfryt</w:t>
      </w:r>
      <w:r w:rsidR="00F35A1C" w:rsidRPr="00D32E04">
        <w:rPr>
          <w:rFonts w:ascii="Times New Roman" w:hAnsi="Times New Roman" w:cs="Times New Roman"/>
          <w:sz w:val="24"/>
          <w:szCs w:val="24"/>
          <w:lang w:val="pt-BR"/>
        </w:rPr>
        <w:t>ë</w:t>
      </w:r>
      <w:r w:rsidRPr="00D32E04">
        <w:rPr>
          <w:rFonts w:ascii="Times New Roman" w:hAnsi="Times New Roman" w:cs="Times New Roman"/>
          <w:sz w:val="24"/>
          <w:szCs w:val="24"/>
          <w:lang w:val="pt-BR"/>
        </w:rPr>
        <w:t>zim</w:t>
      </w:r>
      <w:r w:rsidR="00891732" w:rsidRPr="00D32E04">
        <w:rPr>
          <w:rFonts w:ascii="Times New Roman" w:hAnsi="Times New Roman" w:cs="Times New Roman"/>
          <w:sz w:val="24"/>
          <w:szCs w:val="24"/>
          <w:lang w:val="pt-BR"/>
        </w:rPr>
        <w:t>.</w:t>
      </w:r>
      <w:bookmarkStart w:id="14" w:name="_Toc131073402"/>
      <w:bookmarkEnd w:id="0"/>
    </w:p>
    <w:p w14:paraId="3723FEC1" w14:textId="181BAE97" w:rsidR="00660289" w:rsidRPr="00D32E04" w:rsidRDefault="00660289" w:rsidP="002D440B">
      <w:pPr>
        <w:pStyle w:val="Heading1"/>
        <w:keepNext/>
        <w:keepLines/>
        <w:widowControl/>
        <w:spacing w:after="120" w:line="276" w:lineRule="auto"/>
        <w:ind w:left="360"/>
        <w:rPr>
          <w:rFonts w:ascii="Times New Roman" w:hAnsi="Times New Roman" w:cs="Times New Roman"/>
          <w:color w:val="32ACA0"/>
          <w:sz w:val="24"/>
          <w:szCs w:val="24"/>
          <w:lang w:val="de-DE"/>
        </w:rPr>
      </w:pPr>
      <w:r w:rsidRPr="00D32E04">
        <w:rPr>
          <w:rFonts w:ascii="Times New Roman" w:hAnsi="Times New Roman" w:cs="Times New Roman"/>
          <w:color w:val="32ACA0"/>
          <w:sz w:val="24"/>
          <w:szCs w:val="24"/>
          <w:lang w:val="de-DE"/>
        </w:rPr>
        <w:t>Trajtimi i kërkesave</w:t>
      </w:r>
      <w:bookmarkEnd w:id="14"/>
      <w:r w:rsidRPr="00D32E04">
        <w:rPr>
          <w:rFonts w:ascii="Times New Roman" w:hAnsi="Times New Roman" w:cs="Times New Roman"/>
          <w:color w:val="32ACA0"/>
          <w:sz w:val="24"/>
          <w:szCs w:val="24"/>
          <w:lang w:val="de-DE"/>
        </w:rPr>
        <w:t xml:space="preserve"> </w:t>
      </w:r>
    </w:p>
    <w:p w14:paraId="348A343D" w14:textId="5A5B1A46" w:rsidR="008E02DA" w:rsidRPr="00AE51DC" w:rsidRDefault="008E02DA" w:rsidP="008E02DA">
      <w:pPr>
        <w:spacing w:line="276" w:lineRule="auto"/>
        <w:jc w:val="both"/>
        <w:rPr>
          <w:rFonts w:ascii="Times New Roman" w:hAnsi="Times New Roman" w:cs="Times New Roman"/>
          <w:sz w:val="24"/>
          <w:szCs w:val="24"/>
          <w:lang w:val="sq-AL"/>
        </w:rPr>
      </w:pPr>
      <w:r w:rsidRPr="00AE51DC">
        <w:rPr>
          <w:rFonts w:ascii="Times New Roman" w:hAnsi="Times New Roman" w:cs="Times New Roman"/>
          <w:sz w:val="24"/>
          <w:szCs w:val="24"/>
          <w:lang w:val="sq-AL"/>
        </w:rPr>
        <w:t>Me hyrjen n</w:t>
      </w:r>
      <w:r w:rsidR="0035566F" w:rsidRPr="00AE51DC">
        <w:rPr>
          <w:rFonts w:ascii="Times New Roman" w:hAnsi="Times New Roman" w:cs="Times New Roman"/>
          <w:sz w:val="24"/>
          <w:szCs w:val="24"/>
          <w:lang w:val="sq-AL"/>
        </w:rPr>
        <w:t>ë</w:t>
      </w:r>
      <w:r w:rsidRPr="00AE51DC">
        <w:rPr>
          <w:rFonts w:ascii="Times New Roman" w:hAnsi="Times New Roman" w:cs="Times New Roman"/>
          <w:sz w:val="24"/>
          <w:szCs w:val="24"/>
          <w:lang w:val="sq-AL"/>
        </w:rPr>
        <w:t xml:space="preserve"> fuqi t</w:t>
      </w:r>
      <w:r w:rsidR="0035566F" w:rsidRPr="00AE51DC">
        <w:rPr>
          <w:rFonts w:ascii="Times New Roman" w:hAnsi="Times New Roman" w:cs="Times New Roman"/>
          <w:sz w:val="24"/>
          <w:szCs w:val="24"/>
          <w:lang w:val="sq-AL"/>
        </w:rPr>
        <w:t>ë</w:t>
      </w:r>
      <w:r w:rsidRPr="00AE51DC">
        <w:rPr>
          <w:rFonts w:ascii="Times New Roman" w:hAnsi="Times New Roman" w:cs="Times New Roman"/>
          <w:sz w:val="24"/>
          <w:szCs w:val="24"/>
          <w:lang w:val="sq-AL"/>
        </w:rPr>
        <w:t xml:space="preserve"> ndryshimeve ligjore</w:t>
      </w:r>
      <w:r w:rsidR="00EA2FC8" w:rsidRPr="00AE51DC">
        <w:rPr>
          <w:rFonts w:ascii="Times New Roman" w:hAnsi="Times New Roman" w:cs="Times New Roman"/>
          <w:sz w:val="24"/>
          <w:szCs w:val="24"/>
          <w:lang w:val="sq-AL"/>
        </w:rPr>
        <w:t xml:space="preserve"> t</w:t>
      </w:r>
      <w:r w:rsidR="00997169" w:rsidRPr="00AE51DC">
        <w:rPr>
          <w:rFonts w:ascii="Times New Roman" w:hAnsi="Times New Roman" w:cs="Times New Roman"/>
          <w:sz w:val="24"/>
          <w:szCs w:val="24"/>
          <w:lang w:val="sq-AL"/>
        </w:rPr>
        <w:t>ë</w:t>
      </w:r>
      <w:r w:rsidR="00EA2FC8" w:rsidRPr="00AE51DC">
        <w:rPr>
          <w:rFonts w:ascii="Times New Roman" w:hAnsi="Times New Roman" w:cs="Times New Roman"/>
          <w:sz w:val="24"/>
          <w:szCs w:val="24"/>
          <w:lang w:val="sq-AL"/>
        </w:rPr>
        <w:t xml:space="preserve"> Ligjit nr. 45/2015 “</w:t>
      </w:r>
      <w:r w:rsidR="00EA2FC8" w:rsidRPr="00AE51DC">
        <w:rPr>
          <w:rFonts w:ascii="Times New Roman" w:hAnsi="Times New Roman" w:cs="Times New Roman"/>
          <w:i/>
          <w:sz w:val="24"/>
          <w:szCs w:val="24"/>
          <w:lang w:val="sq-AL"/>
        </w:rPr>
        <w:t>Për të Drejtën e Informimit për Dokumentet e Ish-sigurimit të Shtetit të Republikës Popullore Socialiste të Shqipërisë</w:t>
      </w:r>
      <w:r w:rsidR="00EA2FC8" w:rsidRPr="00AE51DC">
        <w:rPr>
          <w:rFonts w:ascii="Times New Roman" w:hAnsi="Times New Roman" w:cs="Times New Roman"/>
          <w:sz w:val="24"/>
          <w:szCs w:val="24"/>
          <w:lang w:val="sq-AL"/>
        </w:rPr>
        <w:t>”, i ndryshuar neni 44, pika 4 dhe 5,</w:t>
      </w:r>
      <w:r w:rsidRPr="00AE51DC">
        <w:rPr>
          <w:rFonts w:ascii="Times New Roman" w:hAnsi="Times New Roman" w:cs="Times New Roman"/>
          <w:sz w:val="24"/>
          <w:szCs w:val="24"/>
          <w:lang w:val="sq-AL"/>
        </w:rPr>
        <w:t xml:space="preserve"> </w:t>
      </w:r>
      <w:r w:rsidR="003F7569">
        <w:rPr>
          <w:rFonts w:ascii="Times New Roman" w:hAnsi="Times New Roman" w:cs="Times New Roman"/>
          <w:sz w:val="24"/>
          <w:szCs w:val="24"/>
          <w:lang w:val="sq-AL"/>
        </w:rPr>
        <w:t>ë</w:t>
      </w:r>
      <w:r w:rsidR="004E1183">
        <w:rPr>
          <w:rFonts w:ascii="Times New Roman" w:hAnsi="Times New Roman" w:cs="Times New Roman"/>
          <w:sz w:val="24"/>
          <w:szCs w:val="24"/>
          <w:lang w:val="sq-AL"/>
        </w:rPr>
        <w:t>sht</w:t>
      </w:r>
      <w:r w:rsidR="003F7569">
        <w:rPr>
          <w:rFonts w:ascii="Times New Roman" w:hAnsi="Times New Roman" w:cs="Times New Roman"/>
          <w:sz w:val="24"/>
          <w:szCs w:val="24"/>
          <w:lang w:val="sq-AL"/>
        </w:rPr>
        <w:t>ë</w:t>
      </w:r>
      <w:r w:rsidR="004E1183">
        <w:rPr>
          <w:rFonts w:ascii="Times New Roman" w:hAnsi="Times New Roman" w:cs="Times New Roman"/>
          <w:sz w:val="24"/>
          <w:szCs w:val="24"/>
          <w:lang w:val="sq-AL"/>
        </w:rPr>
        <w:t xml:space="preserve"> përmirësuar  puna </w:t>
      </w:r>
      <w:r w:rsidR="00EA2FC8" w:rsidRPr="00AE51DC">
        <w:rPr>
          <w:rFonts w:ascii="Times New Roman" w:hAnsi="Times New Roman" w:cs="Times New Roman"/>
          <w:sz w:val="24"/>
          <w:szCs w:val="24"/>
          <w:lang w:val="sq-AL"/>
        </w:rPr>
        <w:t>dhe efektiviteti në dhënien e shërb</w:t>
      </w:r>
      <w:r w:rsidR="002D440B">
        <w:rPr>
          <w:rFonts w:ascii="Times New Roman" w:hAnsi="Times New Roman" w:cs="Times New Roman"/>
          <w:sz w:val="24"/>
          <w:szCs w:val="24"/>
          <w:lang w:val="sq-AL"/>
        </w:rPr>
        <w:t>i</w:t>
      </w:r>
      <w:r w:rsidR="00EA2FC8" w:rsidRPr="00AE51DC">
        <w:rPr>
          <w:rFonts w:ascii="Times New Roman" w:hAnsi="Times New Roman" w:cs="Times New Roman"/>
          <w:sz w:val="24"/>
          <w:szCs w:val="24"/>
          <w:lang w:val="sq-AL"/>
        </w:rPr>
        <w:t xml:space="preserve">meve subjekteve kërkuese, pasi </w:t>
      </w:r>
      <w:r w:rsidR="004E1183">
        <w:rPr>
          <w:rFonts w:ascii="Times New Roman" w:hAnsi="Times New Roman" w:cs="Times New Roman"/>
          <w:sz w:val="24"/>
          <w:szCs w:val="24"/>
          <w:lang w:val="sq-AL"/>
        </w:rPr>
        <w:t>kërkesat</w:t>
      </w:r>
      <w:r w:rsidR="0035566F" w:rsidRPr="00AE51DC">
        <w:rPr>
          <w:rFonts w:ascii="Times New Roman" w:hAnsi="Times New Roman" w:cs="Times New Roman"/>
          <w:sz w:val="24"/>
          <w:szCs w:val="24"/>
          <w:lang w:val="sq-AL"/>
        </w:rPr>
        <w:t xml:space="preserve"> shqyrtohen në një afat kohor më të shkurtër</w:t>
      </w:r>
      <w:r w:rsidR="003F7569">
        <w:rPr>
          <w:rFonts w:ascii="Times New Roman" w:hAnsi="Times New Roman" w:cs="Times New Roman"/>
          <w:sz w:val="24"/>
          <w:szCs w:val="24"/>
          <w:lang w:val="sq-AL"/>
        </w:rPr>
        <w:t>,</w:t>
      </w:r>
      <w:r w:rsidR="0035566F" w:rsidRPr="00AE51DC">
        <w:rPr>
          <w:rFonts w:ascii="Times New Roman" w:hAnsi="Times New Roman" w:cs="Times New Roman"/>
          <w:sz w:val="24"/>
          <w:szCs w:val="24"/>
          <w:lang w:val="sq-AL"/>
        </w:rPr>
        <w:t xml:space="preserve"> për shkak të dek</w:t>
      </w:r>
      <w:r w:rsidR="00760040" w:rsidRPr="00AE51DC">
        <w:rPr>
          <w:rFonts w:ascii="Times New Roman" w:hAnsi="Times New Roman" w:cs="Times New Roman"/>
          <w:sz w:val="24"/>
          <w:szCs w:val="24"/>
          <w:lang w:val="sq-AL"/>
        </w:rPr>
        <w:t>l</w:t>
      </w:r>
      <w:r w:rsidR="0035566F" w:rsidRPr="00AE51DC">
        <w:rPr>
          <w:rFonts w:ascii="Times New Roman" w:hAnsi="Times New Roman" w:cs="Times New Roman"/>
          <w:sz w:val="24"/>
          <w:szCs w:val="24"/>
          <w:lang w:val="sq-AL"/>
        </w:rPr>
        <w:t xml:space="preserve">asifikimit </w:t>
      </w:r>
      <w:r w:rsidR="0035566F" w:rsidRPr="00AE51DC">
        <w:rPr>
          <w:rFonts w:ascii="Times New Roman" w:hAnsi="Times New Roman" w:cs="Times New Roman"/>
          <w:i/>
          <w:sz w:val="24"/>
          <w:szCs w:val="24"/>
          <w:lang w:val="sq-AL"/>
        </w:rPr>
        <w:t>ex legge</w:t>
      </w:r>
      <w:r w:rsidR="0035566F" w:rsidRPr="00AE51DC">
        <w:rPr>
          <w:rFonts w:ascii="Times New Roman" w:hAnsi="Times New Roman" w:cs="Times New Roman"/>
          <w:sz w:val="24"/>
          <w:szCs w:val="24"/>
          <w:lang w:val="sq-AL"/>
        </w:rPr>
        <w:t xml:space="preserve"> të dokumentacionit arkivor me nivel klasifikimi.</w:t>
      </w:r>
    </w:p>
    <w:p w14:paraId="5DF253EB" w14:textId="1140B5B2" w:rsidR="008E02DA" w:rsidRPr="00AE51DC" w:rsidRDefault="004B7901" w:rsidP="004B7901">
      <w:pPr>
        <w:jc w:val="both"/>
        <w:rPr>
          <w:rFonts w:ascii="Times New Roman" w:hAnsi="Times New Roman" w:cs="Times New Roman"/>
          <w:sz w:val="24"/>
          <w:szCs w:val="24"/>
          <w:lang w:val="sq-AL"/>
        </w:rPr>
      </w:pPr>
      <w:r w:rsidRPr="00AE51DC">
        <w:rPr>
          <w:rFonts w:ascii="Times New Roman" w:hAnsi="Times New Roman" w:cs="Times New Roman"/>
          <w:sz w:val="24"/>
          <w:szCs w:val="24"/>
          <w:lang w:val="sq-AL"/>
        </w:rPr>
        <w:t xml:space="preserve">Ndryshimet ligjore </w:t>
      </w:r>
      <w:r w:rsidR="004915D3" w:rsidRPr="00AE51DC">
        <w:rPr>
          <w:rFonts w:ascii="Times New Roman" w:hAnsi="Times New Roman" w:cs="Times New Roman"/>
          <w:sz w:val="24"/>
          <w:szCs w:val="24"/>
          <w:lang w:val="sq-AL"/>
        </w:rPr>
        <w:t>t</w:t>
      </w:r>
      <w:r w:rsidRPr="00AE51DC">
        <w:rPr>
          <w:rFonts w:ascii="Times New Roman" w:hAnsi="Times New Roman" w:cs="Times New Roman"/>
          <w:sz w:val="24"/>
          <w:szCs w:val="24"/>
          <w:lang w:val="sq-AL"/>
        </w:rPr>
        <w:t>ë pikë</w:t>
      </w:r>
      <w:r w:rsidR="004915D3" w:rsidRPr="00AE51DC">
        <w:rPr>
          <w:rFonts w:ascii="Times New Roman" w:hAnsi="Times New Roman" w:cs="Times New Roman"/>
          <w:sz w:val="24"/>
          <w:szCs w:val="24"/>
          <w:lang w:val="sq-AL"/>
        </w:rPr>
        <w:t>s</w:t>
      </w:r>
      <w:r w:rsidRPr="00AE51DC">
        <w:rPr>
          <w:rFonts w:ascii="Times New Roman" w:hAnsi="Times New Roman" w:cs="Times New Roman"/>
          <w:sz w:val="24"/>
          <w:szCs w:val="24"/>
          <w:lang w:val="sq-AL"/>
        </w:rPr>
        <w:t xml:space="preserve"> 5, </w:t>
      </w:r>
      <w:r w:rsidR="008C0839" w:rsidRPr="00AE51DC">
        <w:rPr>
          <w:rFonts w:ascii="Times New Roman" w:hAnsi="Times New Roman" w:cs="Times New Roman"/>
          <w:sz w:val="24"/>
          <w:szCs w:val="24"/>
          <w:lang w:val="sq-AL"/>
        </w:rPr>
        <w:t>të</w:t>
      </w:r>
      <w:r w:rsidRPr="00AE51DC">
        <w:rPr>
          <w:rFonts w:ascii="Times New Roman" w:hAnsi="Times New Roman" w:cs="Times New Roman"/>
          <w:sz w:val="24"/>
          <w:szCs w:val="24"/>
          <w:lang w:val="sq-AL"/>
        </w:rPr>
        <w:t xml:space="preserve"> nenit 44, parashiko</w:t>
      </w:r>
      <w:r w:rsidR="008C0839" w:rsidRPr="00AE51DC">
        <w:rPr>
          <w:rFonts w:ascii="Times New Roman" w:hAnsi="Times New Roman" w:cs="Times New Roman"/>
          <w:sz w:val="24"/>
          <w:szCs w:val="24"/>
          <w:lang w:val="sq-AL"/>
        </w:rPr>
        <w:t>j</w:t>
      </w:r>
      <w:r w:rsidRPr="00AE51DC">
        <w:rPr>
          <w:rFonts w:ascii="Times New Roman" w:hAnsi="Times New Roman" w:cs="Times New Roman"/>
          <w:sz w:val="24"/>
          <w:szCs w:val="24"/>
          <w:lang w:val="sq-AL"/>
        </w:rPr>
        <w:t>n</w:t>
      </w:r>
      <w:r w:rsidR="008C0839" w:rsidRPr="00AE51DC">
        <w:rPr>
          <w:rFonts w:ascii="Times New Roman" w:hAnsi="Times New Roman" w:cs="Times New Roman"/>
          <w:sz w:val="24"/>
          <w:szCs w:val="24"/>
          <w:lang w:val="sq-AL"/>
        </w:rPr>
        <w:t>ë</w:t>
      </w:r>
      <w:r w:rsidRPr="00AE51DC">
        <w:rPr>
          <w:rFonts w:ascii="Times New Roman" w:hAnsi="Times New Roman" w:cs="Times New Roman"/>
          <w:sz w:val="24"/>
          <w:szCs w:val="24"/>
          <w:lang w:val="sq-AL"/>
        </w:rPr>
        <w:t xml:space="preserve"> mundësinë e riklasifikimit kur gjykohet </w:t>
      </w:r>
      <w:r w:rsidR="008C0839" w:rsidRPr="00AE51DC">
        <w:rPr>
          <w:rFonts w:ascii="Times New Roman" w:hAnsi="Times New Roman" w:cs="Times New Roman"/>
          <w:sz w:val="24"/>
          <w:szCs w:val="24"/>
          <w:lang w:val="sq-AL"/>
        </w:rPr>
        <w:t>s</w:t>
      </w:r>
      <w:r w:rsidRPr="00AE51DC">
        <w:rPr>
          <w:rFonts w:ascii="Times New Roman" w:hAnsi="Times New Roman" w:cs="Times New Roman"/>
          <w:sz w:val="24"/>
          <w:szCs w:val="24"/>
          <w:lang w:val="sq-AL"/>
        </w:rPr>
        <w:t>e cënohet siguria kombëtare dhe mar</w:t>
      </w:r>
      <w:r w:rsidR="003F7569">
        <w:rPr>
          <w:rFonts w:ascii="Times New Roman" w:hAnsi="Times New Roman" w:cs="Times New Roman"/>
          <w:sz w:val="24"/>
          <w:szCs w:val="24"/>
          <w:lang w:val="sq-AL"/>
        </w:rPr>
        <w:t>rë</w:t>
      </w:r>
      <w:r w:rsidRPr="00AE51DC">
        <w:rPr>
          <w:rFonts w:ascii="Times New Roman" w:hAnsi="Times New Roman" w:cs="Times New Roman"/>
          <w:sz w:val="24"/>
          <w:szCs w:val="24"/>
          <w:lang w:val="sq-AL"/>
        </w:rPr>
        <w:t>dhën</w:t>
      </w:r>
      <w:r w:rsidR="00760040" w:rsidRPr="00AE51DC">
        <w:rPr>
          <w:rFonts w:ascii="Times New Roman" w:hAnsi="Times New Roman" w:cs="Times New Roman"/>
          <w:sz w:val="24"/>
          <w:szCs w:val="24"/>
          <w:lang w:val="sq-AL"/>
        </w:rPr>
        <w:t>i</w:t>
      </w:r>
      <w:r w:rsidRPr="00AE51DC">
        <w:rPr>
          <w:rFonts w:ascii="Times New Roman" w:hAnsi="Times New Roman" w:cs="Times New Roman"/>
          <w:sz w:val="24"/>
          <w:szCs w:val="24"/>
          <w:lang w:val="sq-AL"/>
        </w:rPr>
        <w:t xml:space="preserve">et ndërkombëtare. </w:t>
      </w:r>
      <w:r w:rsidR="00F90277" w:rsidRPr="00AE51DC">
        <w:rPr>
          <w:rFonts w:ascii="Times New Roman" w:hAnsi="Times New Roman" w:cs="Times New Roman"/>
          <w:sz w:val="24"/>
          <w:szCs w:val="24"/>
          <w:lang w:val="sq-AL"/>
        </w:rPr>
        <w:t>Por</w:t>
      </w:r>
      <w:r w:rsidR="001E79B5">
        <w:rPr>
          <w:rFonts w:ascii="Times New Roman" w:hAnsi="Times New Roman" w:cs="Times New Roman"/>
          <w:sz w:val="24"/>
          <w:szCs w:val="24"/>
          <w:lang w:val="sq-AL"/>
        </w:rPr>
        <w:t>,</w:t>
      </w:r>
      <w:r w:rsidR="00F90277" w:rsidRPr="00AE51DC">
        <w:rPr>
          <w:rFonts w:ascii="Times New Roman" w:hAnsi="Times New Roman" w:cs="Times New Roman"/>
          <w:sz w:val="24"/>
          <w:szCs w:val="24"/>
          <w:lang w:val="sq-AL"/>
        </w:rPr>
        <w:t xml:space="preserve"> ligji për informacionin e k</w:t>
      </w:r>
      <w:r w:rsidRPr="00AE51DC">
        <w:rPr>
          <w:rFonts w:ascii="Times New Roman" w:hAnsi="Times New Roman" w:cs="Times New Roman"/>
          <w:sz w:val="24"/>
          <w:szCs w:val="24"/>
          <w:lang w:val="sq-AL"/>
        </w:rPr>
        <w:t xml:space="preserve">lasifikuar parashikon qartë </w:t>
      </w:r>
      <w:r w:rsidR="001E79B5">
        <w:rPr>
          <w:rFonts w:ascii="Times New Roman" w:hAnsi="Times New Roman" w:cs="Times New Roman"/>
          <w:sz w:val="24"/>
          <w:szCs w:val="24"/>
          <w:lang w:val="sq-AL"/>
        </w:rPr>
        <w:t>se</w:t>
      </w:r>
      <w:r w:rsidR="00F90277" w:rsidRPr="00AE51DC">
        <w:rPr>
          <w:rFonts w:ascii="Times New Roman" w:hAnsi="Times New Roman" w:cs="Times New Roman"/>
          <w:sz w:val="24"/>
          <w:szCs w:val="24"/>
          <w:lang w:val="sq-AL"/>
        </w:rPr>
        <w:t>,</w:t>
      </w:r>
      <w:r w:rsidRPr="00AE51DC">
        <w:rPr>
          <w:rFonts w:ascii="Times New Roman" w:hAnsi="Times New Roman" w:cs="Times New Roman"/>
          <w:sz w:val="24"/>
          <w:szCs w:val="24"/>
          <w:lang w:val="sq-AL"/>
        </w:rPr>
        <w:t xml:space="preserve"> riklasifikimi bëhet vetëm nga autoriteti që ka krijuar informacionin e klasifikuar. Dokumentacioni arkivor që administron Autoriteti  është dokumentacion i trashëguar</w:t>
      </w:r>
      <w:r w:rsidR="00760040" w:rsidRPr="00AE51DC">
        <w:rPr>
          <w:rFonts w:ascii="Times New Roman" w:hAnsi="Times New Roman" w:cs="Times New Roman"/>
          <w:sz w:val="24"/>
          <w:szCs w:val="24"/>
          <w:lang w:val="sq-AL"/>
        </w:rPr>
        <w:t xml:space="preserve"> dhe</w:t>
      </w:r>
      <w:r w:rsidRPr="00AE51DC">
        <w:rPr>
          <w:rFonts w:ascii="Times New Roman" w:hAnsi="Times New Roman" w:cs="Times New Roman"/>
          <w:sz w:val="24"/>
          <w:szCs w:val="24"/>
          <w:lang w:val="sq-AL"/>
        </w:rPr>
        <w:t xml:space="preserve"> jo i krijuar nga </w:t>
      </w:r>
      <w:r w:rsidR="008C0839" w:rsidRPr="00AE51DC">
        <w:rPr>
          <w:rFonts w:ascii="Times New Roman" w:hAnsi="Times New Roman" w:cs="Times New Roman"/>
          <w:sz w:val="24"/>
          <w:szCs w:val="24"/>
          <w:lang w:val="sq-AL"/>
        </w:rPr>
        <w:t>A</w:t>
      </w:r>
      <w:r w:rsidRPr="00AE51DC">
        <w:rPr>
          <w:rFonts w:ascii="Times New Roman" w:hAnsi="Times New Roman" w:cs="Times New Roman"/>
          <w:sz w:val="24"/>
          <w:szCs w:val="24"/>
          <w:lang w:val="sq-AL"/>
        </w:rPr>
        <w:t>utoriteti, gjë e cila</w:t>
      </w:r>
      <w:r w:rsidR="001E79B5">
        <w:rPr>
          <w:rFonts w:ascii="Times New Roman" w:hAnsi="Times New Roman" w:cs="Times New Roman"/>
          <w:sz w:val="24"/>
          <w:szCs w:val="24"/>
          <w:lang w:val="sq-AL"/>
        </w:rPr>
        <w:t>,</w:t>
      </w:r>
      <w:r w:rsidRPr="00AE51DC">
        <w:rPr>
          <w:rFonts w:ascii="Times New Roman" w:hAnsi="Times New Roman" w:cs="Times New Roman"/>
          <w:sz w:val="24"/>
          <w:szCs w:val="24"/>
          <w:lang w:val="sq-AL"/>
        </w:rPr>
        <w:t xml:space="preserve"> e bën të pamundur riklasifikimin e tij. Për këtë arsye</w:t>
      </w:r>
      <w:r w:rsidR="001E79B5">
        <w:rPr>
          <w:rFonts w:ascii="Times New Roman" w:hAnsi="Times New Roman" w:cs="Times New Roman"/>
          <w:sz w:val="24"/>
          <w:szCs w:val="24"/>
          <w:lang w:val="sq-AL"/>
        </w:rPr>
        <w:t>,</w:t>
      </w:r>
      <w:r w:rsidRPr="00AE51DC">
        <w:rPr>
          <w:rFonts w:ascii="Times New Roman" w:hAnsi="Times New Roman" w:cs="Times New Roman"/>
          <w:sz w:val="24"/>
          <w:szCs w:val="24"/>
          <w:lang w:val="sq-AL"/>
        </w:rPr>
        <w:t xml:space="preserve"> Autoriteti ës</w:t>
      </w:r>
      <w:r w:rsidR="008C0839" w:rsidRPr="00AE51DC">
        <w:rPr>
          <w:rFonts w:ascii="Times New Roman" w:hAnsi="Times New Roman" w:cs="Times New Roman"/>
          <w:sz w:val="24"/>
          <w:szCs w:val="24"/>
          <w:lang w:val="sq-AL"/>
        </w:rPr>
        <w:t>h</w:t>
      </w:r>
      <w:r w:rsidRPr="00AE51DC">
        <w:rPr>
          <w:rFonts w:ascii="Times New Roman" w:hAnsi="Times New Roman" w:cs="Times New Roman"/>
          <w:sz w:val="24"/>
          <w:szCs w:val="24"/>
          <w:lang w:val="sq-AL"/>
        </w:rPr>
        <w:t>të në kushtet e zbatimit të nenit 6</w:t>
      </w:r>
      <w:r w:rsidR="008C0839" w:rsidRPr="00AE51DC">
        <w:rPr>
          <w:rFonts w:ascii="Times New Roman" w:hAnsi="Times New Roman" w:cs="Times New Roman"/>
          <w:sz w:val="24"/>
          <w:szCs w:val="24"/>
          <w:lang w:val="sq-AL"/>
        </w:rPr>
        <w:t>,</w:t>
      </w:r>
      <w:r w:rsidRPr="00AE51DC">
        <w:rPr>
          <w:rFonts w:ascii="Times New Roman" w:hAnsi="Times New Roman" w:cs="Times New Roman"/>
          <w:sz w:val="24"/>
          <w:szCs w:val="24"/>
          <w:lang w:val="sq-AL"/>
        </w:rPr>
        <w:t xml:space="preserve"> të ligjit </w:t>
      </w:r>
      <w:r w:rsidR="00F90277" w:rsidRPr="00AE51DC">
        <w:rPr>
          <w:rFonts w:ascii="Times New Roman" w:hAnsi="Times New Roman" w:cs="Times New Roman"/>
          <w:sz w:val="24"/>
          <w:szCs w:val="24"/>
          <w:lang w:val="sq-AL"/>
        </w:rPr>
        <w:t xml:space="preserve">nr. </w:t>
      </w:r>
      <w:r w:rsidRPr="00AE51DC">
        <w:rPr>
          <w:rFonts w:ascii="Times New Roman" w:hAnsi="Times New Roman" w:cs="Times New Roman"/>
          <w:sz w:val="24"/>
          <w:szCs w:val="24"/>
          <w:lang w:val="sq-AL"/>
        </w:rPr>
        <w:t>45/2015, që parashikon kufizimin e përdorimit të të dhënave të dokument</w:t>
      </w:r>
      <w:r w:rsidR="00760040" w:rsidRPr="00AE51DC">
        <w:rPr>
          <w:rFonts w:ascii="Times New Roman" w:hAnsi="Times New Roman" w:cs="Times New Roman"/>
          <w:sz w:val="24"/>
          <w:szCs w:val="24"/>
          <w:lang w:val="sq-AL"/>
        </w:rPr>
        <w:t>e</w:t>
      </w:r>
      <w:r w:rsidRPr="00AE51DC">
        <w:rPr>
          <w:rFonts w:ascii="Times New Roman" w:hAnsi="Times New Roman" w:cs="Times New Roman"/>
          <w:sz w:val="24"/>
          <w:szCs w:val="24"/>
          <w:lang w:val="sq-AL"/>
        </w:rPr>
        <w:t xml:space="preserve">ve </w:t>
      </w:r>
      <w:r w:rsidR="001E79B5">
        <w:rPr>
          <w:rFonts w:ascii="Times New Roman" w:hAnsi="Times New Roman" w:cs="Times New Roman"/>
          <w:sz w:val="24"/>
          <w:szCs w:val="24"/>
          <w:lang w:val="sq-AL"/>
        </w:rPr>
        <w:t>q</w:t>
      </w:r>
      <w:r w:rsidRPr="00AE51DC">
        <w:rPr>
          <w:rFonts w:ascii="Times New Roman" w:hAnsi="Times New Roman" w:cs="Times New Roman"/>
          <w:sz w:val="24"/>
          <w:szCs w:val="24"/>
          <w:lang w:val="sq-AL"/>
        </w:rPr>
        <w:t>ë</w:t>
      </w:r>
      <w:r w:rsidR="001E79B5">
        <w:rPr>
          <w:rFonts w:ascii="Times New Roman" w:hAnsi="Times New Roman" w:cs="Times New Roman"/>
          <w:sz w:val="24"/>
          <w:szCs w:val="24"/>
          <w:lang w:val="sq-AL"/>
        </w:rPr>
        <w:t xml:space="preserve"> </w:t>
      </w:r>
      <w:r w:rsidRPr="00AE51DC">
        <w:rPr>
          <w:rFonts w:ascii="Times New Roman" w:hAnsi="Times New Roman" w:cs="Times New Roman"/>
          <w:sz w:val="24"/>
          <w:szCs w:val="24"/>
          <w:lang w:val="sq-AL"/>
        </w:rPr>
        <w:t>cënojnë sigurinë kombëtare</w:t>
      </w:r>
      <w:r w:rsidR="00F90277" w:rsidRPr="00AE51DC">
        <w:rPr>
          <w:rFonts w:ascii="Times New Roman" w:hAnsi="Times New Roman" w:cs="Times New Roman"/>
          <w:sz w:val="24"/>
          <w:szCs w:val="24"/>
          <w:lang w:val="sq-AL"/>
        </w:rPr>
        <w:t>.</w:t>
      </w:r>
    </w:p>
    <w:p w14:paraId="26E6F323" w14:textId="10693353" w:rsidR="008E02DA" w:rsidRPr="00AE51DC" w:rsidRDefault="008E02DA" w:rsidP="008E02DA">
      <w:pPr>
        <w:rPr>
          <w:rFonts w:ascii="Times New Roman" w:hAnsi="Times New Roman" w:cs="Times New Roman"/>
          <w:b/>
          <w:sz w:val="24"/>
          <w:szCs w:val="24"/>
          <w:lang w:val="sq-AL"/>
        </w:rPr>
      </w:pPr>
      <w:r w:rsidRPr="00AE51DC">
        <w:rPr>
          <w:rFonts w:ascii="Times New Roman" w:hAnsi="Times New Roman" w:cs="Times New Roman"/>
          <w:b/>
          <w:color w:val="32ACA0"/>
          <w:sz w:val="24"/>
          <w:szCs w:val="24"/>
          <w:lang w:val="de-DE"/>
        </w:rPr>
        <w:t>Deklasifikimi i dokumenteve të klasifikuara “sekret shtetëror”</w:t>
      </w:r>
    </w:p>
    <w:p w14:paraId="1653D01D" w14:textId="2F096E25" w:rsidR="008E02DA" w:rsidRPr="00AE51DC" w:rsidRDefault="008E02DA" w:rsidP="008E02DA">
      <w:pPr>
        <w:spacing w:line="276" w:lineRule="auto"/>
        <w:jc w:val="both"/>
        <w:rPr>
          <w:rFonts w:ascii="Times New Roman" w:hAnsi="Times New Roman" w:cs="Times New Roman"/>
          <w:sz w:val="24"/>
          <w:szCs w:val="24"/>
          <w:lang w:val="sq-AL"/>
        </w:rPr>
      </w:pPr>
      <w:r w:rsidRPr="00AE51DC">
        <w:rPr>
          <w:rFonts w:ascii="Times New Roman" w:hAnsi="Times New Roman" w:cs="Times New Roman"/>
          <w:sz w:val="24"/>
          <w:szCs w:val="24"/>
          <w:lang w:val="sq-AL"/>
        </w:rPr>
        <w:t xml:space="preserve">Një tjetër proces pune shumë i rëndësishëm, </w:t>
      </w:r>
      <w:r w:rsidR="001E79B5">
        <w:rPr>
          <w:rFonts w:ascii="Times New Roman" w:hAnsi="Times New Roman" w:cs="Times New Roman"/>
          <w:sz w:val="24"/>
          <w:szCs w:val="24"/>
          <w:lang w:val="sq-AL"/>
        </w:rPr>
        <w:t>që</w:t>
      </w:r>
      <w:r w:rsidRPr="00AE51DC">
        <w:rPr>
          <w:rFonts w:ascii="Times New Roman" w:hAnsi="Times New Roman" w:cs="Times New Roman"/>
          <w:sz w:val="24"/>
          <w:szCs w:val="24"/>
          <w:lang w:val="sq-AL"/>
        </w:rPr>
        <w:t xml:space="preserve"> kryhet nga Drejtoria e Arkivit sipas përcaktimeve të ligjit nr</w:t>
      </w:r>
      <w:r w:rsidRPr="004C6E01">
        <w:rPr>
          <w:rFonts w:ascii="Times New Roman" w:hAnsi="Times New Roman" w:cs="Times New Roman"/>
          <w:color w:val="00B050"/>
          <w:sz w:val="24"/>
          <w:szCs w:val="24"/>
          <w:lang w:val="sq-AL"/>
        </w:rPr>
        <w:t xml:space="preserve">. </w:t>
      </w:r>
      <w:r w:rsidR="004C6E01" w:rsidRPr="004E1183">
        <w:rPr>
          <w:rFonts w:ascii="Times New Roman" w:hAnsi="Times New Roman" w:cs="Times New Roman"/>
          <w:color w:val="000000" w:themeColor="text1"/>
          <w:sz w:val="24"/>
          <w:szCs w:val="24"/>
          <w:lang w:val="sq-AL"/>
        </w:rPr>
        <w:t>10/2023</w:t>
      </w:r>
      <w:r w:rsidRPr="004E1183">
        <w:rPr>
          <w:rFonts w:ascii="Times New Roman" w:hAnsi="Times New Roman" w:cs="Times New Roman"/>
          <w:color w:val="000000" w:themeColor="text1"/>
          <w:sz w:val="24"/>
          <w:szCs w:val="24"/>
          <w:lang w:val="sq-AL"/>
        </w:rPr>
        <w:t xml:space="preserve"> “</w:t>
      </w:r>
      <w:r w:rsidRPr="004E1183">
        <w:rPr>
          <w:rFonts w:ascii="Times New Roman" w:hAnsi="Times New Roman" w:cs="Times New Roman"/>
          <w:i/>
          <w:color w:val="000000" w:themeColor="text1"/>
          <w:sz w:val="24"/>
          <w:szCs w:val="24"/>
          <w:lang w:val="sq-AL"/>
        </w:rPr>
        <w:t xml:space="preserve">Për </w:t>
      </w:r>
      <w:r w:rsidRPr="00AE51DC">
        <w:rPr>
          <w:rFonts w:ascii="Times New Roman" w:hAnsi="Times New Roman" w:cs="Times New Roman"/>
          <w:i/>
          <w:sz w:val="24"/>
          <w:szCs w:val="24"/>
          <w:lang w:val="sq-AL"/>
        </w:rPr>
        <w:t>informacionin e klasifikuar “sekret shtetëror</w:t>
      </w:r>
      <w:r w:rsidRPr="00AE51DC">
        <w:rPr>
          <w:rFonts w:ascii="Times New Roman" w:hAnsi="Times New Roman" w:cs="Times New Roman"/>
          <w:sz w:val="24"/>
          <w:szCs w:val="24"/>
          <w:lang w:val="sq-AL"/>
        </w:rPr>
        <w:t>”” dhe akteve nënligjore të dala në zbatim të tij</w:t>
      </w:r>
      <w:r w:rsidR="001E79B5">
        <w:rPr>
          <w:rFonts w:ascii="Times New Roman" w:hAnsi="Times New Roman" w:cs="Times New Roman"/>
          <w:sz w:val="24"/>
          <w:szCs w:val="24"/>
          <w:lang w:val="sq-AL"/>
        </w:rPr>
        <w:t>,</w:t>
      </w:r>
      <w:r w:rsidRPr="00AE51DC">
        <w:rPr>
          <w:rFonts w:ascii="Times New Roman" w:hAnsi="Times New Roman" w:cs="Times New Roman"/>
          <w:sz w:val="24"/>
          <w:szCs w:val="24"/>
          <w:lang w:val="sq-AL"/>
        </w:rPr>
        <w:t xml:space="preserve"> është edhe përgatitja e praktikave të plota</w:t>
      </w:r>
      <w:r w:rsidR="001E79B5">
        <w:rPr>
          <w:rFonts w:ascii="Times New Roman" w:hAnsi="Times New Roman" w:cs="Times New Roman"/>
          <w:sz w:val="24"/>
          <w:szCs w:val="24"/>
          <w:lang w:val="sq-AL"/>
        </w:rPr>
        <w:t>,</w:t>
      </w:r>
      <w:r w:rsidRPr="00AE51DC">
        <w:rPr>
          <w:rFonts w:ascii="Times New Roman" w:hAnsi="Times New Roman" w:cs="Times New Roman"/>
          <w:sz w:val="24"/>
          <w:szCs w:val="24"/>
          <w:lang w:val="sq-AL"/>
        </w:rPr>
        <w:t xml:space="preserve"> për mbledhjet e KDZH-së. </w:t>
      </w:r>
    </w:p>
    <w:p w14:paraId="2863AB99" w14:textId="1DF23DEA" w:rsidR="008E02DA" w:rsidRPr="00AE51DC" w:rsidRDefault="008E02DA" w:rsidP="008E02DA">
      <w:pPr>
        <w:spacing w:line="276" w:lineRule="auto"/>
        <w:jc w:val="both"/>
        <w:rPr>
          <w:rFonts w:ascii="Times New Roman" w:hAnsi="Times New Roman" w:cs="Times New Roman"/>
          <w:sz w:val="24"/>
          <w:szCs w:val="24"/>
          <w:lang w:val="sq-AL"/>
        </w:rPr>
      </w:pPr>
      <w:r w:rsidRPr="00AE51DC">
        <w:rPr>
          <w:rFonts w:ascii="Times New Roman" w:hAnsi="Times New Roman" w:cs="Times New Roman"/>
          <w:sz w:val="24"/>
          <w:szCs w:val="24"/>
          <w:lang w:val="sq-AL"/>
        </w:rPr>
        <w:t>Gjatë periudhës janar-</w:t>
      </w:r>
      <w:r w:rsidR="00657C0F" w:rsidRPr="00AE51DC">
        <w:rPr>
          <w:rFonts w:ascii="Times New Roman" w:hAnsi="Times New Roman" w:cs="Times New Roman"/>
          <w:sz w:val="24"/>
          <w:szCs w:val="24"/>
          <w:lang w:val="sq-AL"/>
        </w:rPr>
        <w:t>dhjetor</w:t>
      </w:r>
      <w:r w:rsidRPr="00AE51DC">
        <w:rPr>
          <w:rFonts w:ascii="Times New Roman" w:hAnsi="Times New Roman" w:cs="Times New Roman"/>
          <w:sz w:val="24"/>
          <w:szCs w:val="24"/>
          <w:lang w:val="sq-AL"/>
        </w:rPr>
        <w:t xml:space="preserve"> </w:t>
      </w:r>
      <w:r w:rsidRPr="004E1183">
        <w:rPr>
          <w:rFonts w:ascii="Times New Roman" w:hAnsi="Times New Roman" w:cs="Times New Roman"/>
          <w:color w:val="000000" w:themeColor="text1"/>
          <w:sz w:val="24"/>
          <w:szCs w:val="24"/>
          <w:lang w:val="sq-AL"/>
        </w:rPr>
        <w:t>202</w:t>
      </w:r>
      <w:r w:rsidR="004C6E01" w:rsidRPr="004E1183">
        <w:rPr>
          <w:rFonts w:ascii="Times New Roman" w:hAnsi="Times New Roman" w:cs="Times New Roman"/>
          <w:color w:val="000000" w:themeColor="text1"/>
          <w:sz w:val="24"/>
          <w:szCs w:val="24"/>
          <w:lang w:val="sq-AL"/>
        </w:rPr>
        <w:t>3</w:t>
      </w:r>
      <w:r w:rsidR="001E79B5">
        <w:rPr>
          <w:rFonts w:ascii="Times New Roman" w:hAnsi="Times New Roman" w:cs="Times New Roman"/>
          <w:color w:val="000000" w:themeColor="text1"/>
          <w:sz w:val="24"/>
          <w:szCs w:val="24"/>
          <w:lang w:val="sq-AL"/>
        </w:rPr>
        <w:t>,</w:t>
      </w:r>
      <w:r w:rsidRPr="00AE51DC">
        <w:rPr>
          <w:rFonts w:ascii="Times New Roman" w:hAnsi="Times New Roman" w:cs="Times New Roman"/>
          <w:sz w:val="24"/>
          <w:szCs w:val="24"/>
          <w:lang w:val="sq-AL"/>
        </w:rPr>
        <w:t xml:space="preserve"> janë hartuar relacionet për propozim deklasifikimi, janë zhvilluar</w:t>
      </w:r>
      <w:r w:rsidR="00657C0F" w:rsidRPr="00AE51DC">
        <w:rPr>
          <w:rFonts w:ascii="Times New Roman" w:hAnsi="Times New Roman" w:cs="Times New Roman"/>
          <w:sz w:val="24"/>
          <w:szCs w:val="24"/>
          <w:lang w:val="sq-AL"/>
        </w:rPr>
        <w:t xml:space="preserve"> </w:t>
      </w:r>
      <w:r w:rsidRPr="00AE51DC">
        <w:rPr>
          <w:rFonts w:ascii="Times New Roman" w:hAnsi="Times New Roman" w:cs="Times New Roman"/>
          <w:b/>
          <w:sz w:val="24"/>
          <w:szCs w:val="24"/>
          <w:lang w:val="sq-AL"/>
        </w:rPr>
        <w:t>1</w:t>
      </w:r>
      <w:r w:rsidR="004C6E01">
        <w:rPr>
          <w:rFonts w:ascii="Times New Roman" w:hAnsi="Times New Roman" w:cs="Times New Roman"/>
          <w:b/>
          <w:sz w:val="24"/>
          <w:szCs w:val="24"/>
          <w:lang w:val="sq-AL"/>
        </w:rPr>
        <w:t>9</w:t>
      </w:r>
      <w:r w:rsidRPr="00AE51DC">
        <w:rPr>
          <w:rFonts w:ascii="Times New Roman" w:hAnsi="Times New Roman" w:cs="Times New Roman"/>
          <w:sz w:val="24"/>
          <w:szCs w:val="24"/>
          <w:lang w:val="sq-AL"/>
        </w:rPr>
        <w:t xml:space="preserve"> mbledhje të KDZH-së dhe janë marrë </w:t>
      </w:r>
      <w:r w:rsidR="004C6E01">
        <w:rPr>
          <w:rFonts w:ascii="Times New Roman" w:hAnsi="Times New Roman" w:cs="Times New Roman"/>
          <w:b/>
          <w:sz w:val="24"/>
          <w:szCs w:val="24"/>
          <w:lang w:val="sq-AL"/>
        </w:rPr>
        <w:t>21</w:t>
      </w:r>
      <w:r w:rsidRPr="00AE51DC">
        <w:rPr>
          <w:rFonts w:ascii="Times New Roman" w:hAnsi="Times New Roman" w:cs="Times New Roman"/>
          <w:sz w:val="24"/>
          <w:szCs w:val="24"/>
          <w:lang w:val="sq-AL"/>
        </w:rPr>
        <w:t xml:space="preserve"> Vendime</w:t>
      </w:r>
      <w:r w:rsidR="00760040" w:rsidRPr="00AE51DC">
        <w:rPr>
          <w:rFonts w:ascii="Times New Roman" w:hAnsi="Times New Roman" w:cs="Times New Roman"/>
          <w:sz w:val="24"/>
          <w:szCs w:val="24"/>
          <w:lang w:val="sq-AL"/>
        </w:rPr>
        <w:t xml:space="preserve">, në bazë të të </w:t>
      </w:r>
      <w:r w:rsidRPr="00AE51DC">
        <w:rPr>
          <w:rFonts w:ascii="Times New Roman" w:hAnsi="Times New Roman" w:cs="Times New Roman"/>
          <w:sz w:val="24"/>
          <w:szCs w:val="24"/>
          <w:lang w:val="sq-AL"/>
        </w:rPr>
        <w:t xml:space="preserve">cilave janë deklasifikuar </w:t>
      </w:r>
      <w:r w:rsidR="004C6E01" w:rsidRPr="00B6662E">
        <w:rPr>
          <w:rFonts w:ascii="Times New Roman" w:hAnsi="Times New Roman" w:cs="Times New Roman"/>
          <w:b/>
          <w:sz w:val="24"/>
          <w:szCs w:val="24"/>
          <w:lang w:val="sq-AL"/>
        </w:rPr>
        <w:t>5 591</w:t>
      </w:r>
      <w:r w:rsidRPr="00B6662E">
        <w:rPr>
          <w:rFonts w:ascii="Times New Roman" w:hAnsi="Times New Roman" w:cs="Times New Roman"/>
          <w:sz w:val="24"/>
          <w:szCs w:val="24"/>
          <w:lang w:val="sq-AL"/>
        </w:rPr>
        <w:t xml:space="preserve"> </w:t>
      </w:r>
      <w:r w:rsidRPr="00AE51DC">
        <w:rPr>
          <w:rFonts w:ascii="Times New Roman" w:hAnsi="Times New Roman" w:cs="Times New Roman"/>
          <w:sz w:val="24"/>
          <w:szCs w:val="24"/>
          <w:lang w:val="sq-AL"/>
        </w:rPr>
        <w:t>njësi arkivore (dosje, fashikuj etj</w:t>
      </w:r>
      <w:r w:rsidR="001E79B5">
        <w:rPr>
          <w:rFonts w:ascii="Times New Roman" w:hAnsi="Times New Roman" w:cs="Times New Roman"/>
          <w:sz w:val="24"/>
          <w:szCs w:val="24"/>
          <w:lang w:val="sq-AL"/>
        </w:rPr>
        <w:t>.</w:t>
      </w:r>
      <w:r w:rsidRPr="00AE51DC">
        <w:rPr>
          <w:rFonts w:ascii="Times New Roman" w:hAnsi="Times New Roman" w:cs="Times New Roman"/>
          <w:sz w:val="24"/>
          <w:szCs w:val="24"/>
          <w:lang w:val="sq-AL"/>
        </w:rPr>
        <w:t xml:space="preserve">) me një total prej </w:t>
      </w:r>
      <w:r w:rsidR="004C6E01">
        <w:rPr>
          <w:rFonts w:ascii="Times New Roman" w:hAnsi="Times New Roman" w:cs="Times New Roman"/>
          <w:b/>
          <w:sz w:val="24"/>
          <w:szCs w:val="24"/>
          <w:lang w:val="sq-AL"/>
        </w:rPr>
        <w:t>237</w:t>
      </w:r>
      <w:r w:rsidRPr="00AE51DC">
        <w:rPr>
          <w:rFonts w:ascii="Times New Roman" w:hAnsi="Times New Roman" w:cs="Times New Roman"/>
          <w:b/>
          <w:sz w:val="24"/>
          <w:szCs w:val="24"/>
          <w:lang w:val="sq-AL"/>
        </w:rPr>
        <w:t xml:space="preserve"> </w:t>
      </w:r>
      <w:r w:rsidR="004C6E01">
        <w:rPr>
          <w:rFonts w:ascii="Times New Roman" w:hAnsi="Times New Roman" w:cs="Times New Roman"/>
          <w:b/>
          <w:sz w:val="24"/>
          <w:szCs w:val="24"/>
          <w:lang w:val="sq-AL"/>
        </w:rPr>
        <w:t>2</w:t>
      </w:r>
      <w:r w:rsidRPr="00AE51DC">
        <w:rPr>
          <w:rFonts w:ascii="Times New Roman" w:hAnsi="Times New Roman" w:cs="Times New Roman"/>
          <w:b/>
          <w:sz w:val="24"/>
          <w:szCs w:val="24"/>
          <w:lang w:val="sq-AL"/>
        </w:rPr>
        <w:t xml:space="preserve">59 </w:t>
      </w:r>
      <w:r w:rsidRPr="00AE51DC">
        <w:rPr>
          <w:rFonts w:ascii="Times New Roman" w:hAnsi="Times New Roman" w:cs="Times New Roman"/>
          <w:sz w:val="24"/>
          <w:szCs w:val="24"/>
          <w:lang w:val="sq-AL"/>
        </w:rPr>
        <w:t>fletë dokumente arkivore, sikurse është ilustruar më poshtë:</w:t>
      </w:r>
    </w:p>
    <w:p w14:paraId="1E61F2B2" w14:textId="63DE179E" w:rsidR="008E02DA" w:rsidRPr="00AE51DC" w:rsidRDefault="004C6E01" w:rsidP="008E02DA">
      <w:pPr>
        <w:jc w:val="both"/>
        <w:rPr>
          <w:rFonts w:ascii="Times New Roman" w:hAnsi="Times New Roman" w:cs="Times New Roman"/>
          <w:sz w:val="24"/>
          <w:szCs w:val="24"/>
          <w:lang w:val="de-DE"/>
        </w:rPr>
      </w:pPr>
      <w:r>
        <w:rPr>
          <w:noProof/>
          <w:lang w:val="sq-AL" w:eastAsia="sq-AL"/>
        </w:rPr>
        <w:lastRenderedPageBreak/>
        <w:drawing>
          <wp:inline distT="0" distB="0" distL="0" distR="0" wp14:anchorId="5A3CF09F" wp14:editId="6EE7F700">
            <wp:extent cx="5505450" cy="2752725"/>
            <wp:effectExtent l="0" t="0" r="0" b="9525"/>
            <wp:docPr id="361823437" name="Chart 36182343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96454F0" w14:textId="5C3E7ECC" w:rsidR="00D02461" w:rsidRPr="00AE51DC" w:rsidRDefault="00D02461" w:rsidP="00D02461">
      <w:pPr>
        <w:jc w:val="center"/>
        <w:rPr>
          <w:rFonts w:ascii="Times New Roman" w:hAnsi="Times New Roman" w:cs="Times New Roman"/>
          <w:i/>
          <w:sz w:val="24"/>
          <w:szCs w:val="24"/>
          <w:lang w:val="sq-AL"/>
        </w:rPr>
      </w:pPr>
      <w:r w:rsidRPr="00AE51DC">
        <w:rPr>
          <w:rFonts w:ascii="Times New Roman" w:hAnsi="Times New Roman" w:cs="Times New Roman"/>
          <w:i/>
          <w:sz w:val="24"/>
          <w:szCs w:val="24"/>
          <w:lang w:val="sq-AL"/>
        </w:rPr>
        <w:t>Grafiku nr.</w:t>
      </w:r>
      <w:r w:rsidR="005F4EC0" w:rsidRPr="00AE51DC">
        <w:rPr>
          <w:rFonts w:ascii="Times New Roman" w:hAnsi="Times New Roman" w:cs="Times New Roman"/>
          <w:i/>
          <w:sz w:val="24"/>
          <w:szCs w:val="24"/>
          <w:lang w:val="sq-AL"/>
        </w:rPr>
        <w:t>2</w:t>
      </w:r>
      <w:r w:rsidRPr="00AE51DC">
        <w:rPr>
          <w:rFonts w:ascii="Times New Roman" w:hAnsi="Times New Roman" w:cs="Times New Roman"/>
          <w:i/>
          <w:sz w:val="24"/>
          <w:szCs w:val="24"/>
          <w:lang w:val="sq-AL"/>
        </w:rPr>
        <w:t xml:space="preserve">: Paraqitja në formë grafike e ecurisë së vendimeve të KDZH </w:t>
      </w:r>
      <w:r w:rsidR="00B01330">
        <w:rPr>
          <w:rFonts w:ascii="Times New Roman" w:hAnsi="Times New Roman" w:cs="Times New Roman"/>
          <w:i/>
          <w:sz w:val="24"/>
          <w:szCs w:val="24"/>
          <w:lang w:val="sq-AL"/>
        </w:rPr>
        <w:t>J</w:t>
      </w:r>
      <w:r w:rsidRPr="00AE51DC">
        <w:rPr>
          <w:rFonts w:ascii="Times New Roman" w:hAnsi="Times New Roman" w:cs="Times New Roman"/>
          <w:i/>
          <w:sz w:val="24"/>
          <w:szCs w:val="24"/>
          <w:lang w:val="sq-AL"/>
        </w:rPr>
        <w:t>anar-</w:t>
      </w:r>
      <w:r w:rsidR="00B01330">
        <w:rPr>
          <w:rFonts w:ascii="Times New Roman" w:hAnsi="Times New Roman" w:cs="Times New Roman"/>
          <w:i/>
          <w:sz w:val="24"/>
          <w:szCs w:val="24"/>
          <w:lang w:val="sq-AL"/>
        </w:rPr>
        <w:t>D</w:t>
      </w:r>
      <w:r w:rsidRPr="00AE51DC">
        <w:rPr>
          <w:rFonts w:ascii="Times New Roman" w:hAnsi="Times New Roman" w:cs="Times New Roman"/>
          <w:i/>
          <w:sz w:val="24"/>
          <w:szCs w:val="24"/>
          <w:lang w:val="sq-AL"/>
        </w:rPr>
        <w:t>hjetor 202</w:t>
      </w:r>
      <w:r w:rsidR="004C6E01">
        <w:rPr>
          <w:rFonts w:ascii="Times New Roman" w:hAnsi="Times New Roman" w:cs="Times New Roman"/>
          <w:i/>
          <w:sz w:val="24"/>
          <w:szCs w:val="24"/>
          <w:lang w:val="sq-AL"/>
        </w:rPr>
        <w:t>3</w:t>
      </w:r>
    </w:p>
    <w:p w14:paraId="0944F92C" w14:textId="34A38EE5" w:rsidR="00C47C3D" w:rsidRPr="00B6662E" w:rsidRDefault="004C6E01" w:rsidP="00B6662E">
      <w:pPr>
        <w:shd w:val="clear" w:color="auto" w:fill="FFFFFF" w:themeFill="background1"/>
        <w:jc w:val="both"/>
        <w:rPr>
          <w:rFonts w:ascii="Times New Roman" w:hAnsi="Times New Roman" w:cs="Times New Roman"/>
          <w:sz w:val="24"/>
          <w:lang w:val="sq-AL"/>
        </w:rPr>
      </w:pPr>
      <w:bookmarkStart w:id="15" w:name="_Toc131073403"/>
      <w:r w:rsidRPr="004C6E01">
        <w:rPr>
          <w:rFonts w:ascii="Times New Roman" w:hAnsi="Times New Roman" w:cs="Times New Roman"/>
          <w:sz w:val="24"/>
          <w:lang w:val="sq-AL"/>
        </w:rPr>
        <w:t xml:space="preserve">Bibliografitë e dokumenteve të deklasifikuara i janë dërguar </w:t>
      </w:r>
      <w:r w:rsidRPr="00B6662E">
        <w:rPr>
          <w:rFonts w:ascii="Times New Roman" w:hAnsi="Times New Roman" w:cs="Times New Roman"/>
          <w:sz w:val="24"/>
          <w:lang w:val="sq-AL"/>
        </w:rPr>
        <w:t>“Autoritetit Kombëtar për Sigurinë e Informacionit të Klasifikuar</w:t>
      </w:r>
      <w:r w:rsidRPr="00B6662E">
        <w:rPr>
          <w:rFonts w:ascii="Times New Roman" w:hAnsi="Times New Roman" w:cs="Times New Roman"/>
          <w:sz w:val="28"/>
          <w:lang w:val="sq-AL"/>
        </w:rPr>
        <w:t xml:space="preserve"> </w:t>
      </w:r>
      <w:r w:rsidRPr="00B6662E">
        <w:rPr>
          <w:rFonts w:ascii="Times New Roman" w:hAnsi="Times New Roman" w:cs="Times New Roman"/>
          <w:sz w:val="24"/>
          <w:lang w:val="sq-AL"/>
        </w:rPr>
        <w:t xml:space="preserve">(AKSIK) </w:t>
      </w:r>
      <w:r w:rsidRPr="004C6E01">
        <w:rPr>
          <w:rFonts w:ascii="Times New Roman" w:hAnsi="Times New Roman" w:cs="Times New Roman"/>
          <w:sz w:val="24"/>
          <w:lang w:val="sq-AL"/>
        </w:rPr>
        <w:t>dhe Qendrës së Botimeve Zyrtare (QBZ) për publikim në fletoren zyrtare, si dhe janë publikuar në faqen zyrtare të AIDSSH-së.</w:t>
      </w:r>
    </w:p>
    <w:p w14:paraId="7EFDBC53" w14:textId="023A1504" w:rsidR="008E02DA" w:rsidRPr="00B6662E" w:rsidRDefault="008E02DA" w:rsidP="00573C75">
      <w:pPr>
        <w:pStyle w:val="Heading1"/>
        <w:tabs>
          <w:tab w:val="left" w:pos="450"/>
        </w:tabs>
        <w:spacing w:after="120" w:line="276" w:lineRule="auto"/>
        <w:rPr>
          <w:rFonts w:ascii="Times New Roman" w:hAnsi="Times New Roman" w:cs="Times New Roman"/>
          <w:sz w:val="24"/>
          <w:szCs w:val="24"/>
          <w:lang w:val="sq-AL"/>
        </w:rPr>
      </w:pPr>
      <w:r w:rsidRPr="00B6662E">
        <w:rPr>
          <w:rFonts w:ascii="Times New Roman" w:hAnsi="Times New Roman" w:cs="Times New Roman"/>
          <w:sz w:val="24"/>
          <w:szCs w:val="24"/>
          <w:lang w:val="sq-AL"/>
        </w:rPr>
        <w:t>Digjitalizimi i dokumenteve</w:t>
      </w:r>
      <w:bookmarkEnd w:id="15"/>
    </w:p>
    <w:p w14:paraId="3A4DAFEC" w14:textId="31B884F7" w:rsidR="008E02DA" w:rsidRPr="00B6662E" w:rsidRDefault="008E02DA" w:rsidP="00573C75">
      <w:pPr>
        <w:spacing w:after="120" w:line="276" w:lineRule="auto"/>
        <w:jc w:val="both"/>
        <w:rPr>
          <w:rFonts w:ascii="Times New Roman" w:hAnsi="Times New Roman" w:cs="Times New Roman"/>
          <w:sz w:val="24"/>
          <w:szCs w:val="24"/>
          <w:lang w:val="sq-AL"/>
        </w:rPr>
      </w:pPr>
      <w:r w:rsidRPr="00B6662E">
        <w:rPr>
          <w:rFonts w:ascii="Times New Roman" w:hAnsi="Times New Roman" w:cs="Times New Roman"/>
          <w:sz w:val="24"/>
          <w:szCs w:val="24"/>
          <w:lang w:val="sq-AL"/>
        </w:rPr>
        <w:t xml:space="preserve">Gjatë </w:t>
      </w:r>
      <w:r w:rsidR="008E18E2" w:rsidRPr="00B6662E">
        <w:rPr>
          <w:rFonts w:ascii="Times New Roman" w:hAnsi="Times New Roman" w:cs="Times New Roman"/>
          <w:sz w:val="24"/>
          <w:szCs w:val="24"/>
          <w:lang w:val="sq-AL"/>
        </w:rPr>
        <w:t>vitit</w:t>
      </w:r>
      <w:r w:rsidRPr="00B6662E">
        <w:rPr>
          <w:rFonts w:ascii="Times New Roman" w:hAnsi="Times New Roman" w:cs="Times New Roman"/>
          <w:sz w:val="24"/>
          <w:szCs w:val="24"/>
          <w:lang w:val="sq-AL"/>
        </w:rPr>
        <w:t xml:space="preserve"> 202</w:t>
      </w:r>
      <w:r w:rsidR="00FF61C0" w:rsidRPr="00B6662E">
        <w:rPr>
          <w:rFonts w:ascii="Times New Roman" w:hAnsi="Times New Roman" w:cs="Times New Roman"/>
          <w:sz w:val="24"/>
          <w:szCs w:val="24"/>
          <w:lang w:val="sq-AL"/>
        </w:rPr>
        <w:t>3</w:t>
      </w:r>
      <w:r w:rsidR="00C3146E">
        <w:rPr>
          <w:rFonts w:ascii="Times New Roman" w:hAnsi="Times New Roman" w:cs="Times New Roman"/>
          <w:sz w:val="24"/>
          <w:szCs w:val="24"/>
          <w:lang w:val="sq-AL"/>
        </w:rPr>
        <w:t>,</w:t>
      </w:r>
      <w:r w:rsidRPr="00B6662E">
        <w:rPr>
          <w:rFonts w:ascii="Times New Roman" w:hAnsi="Times New Roman" w:cs="Times New Roman"/>
          <w:sz w:val="24"/>
          <w:szCs w:val="24"/>
          <w:lang w:val="sq-AL"/>
        </w:rPr>
        <w:t xml:space="preserve"> janë digjitalizuar </w:t>
      </w:r>
      <w:r w:rsidR="00FF61C0" w:rsidRPr="00B6662E">
        <w:rPr>
          <w:rFonts w:ascii="Times New Roman" w:hAnsi="Times New Roman" w:cs="Times New Roman"/>
          <w:b/>
          <w:sz w:val="24"/>
          <w:szCs w:val="24"/>
          <w:lang w:val="sq-AL"/>
        </w:rPr>
        <w:t xml:space="preserve">2113 </w:t>
      </w:r>
      <w:r w:rsidRPr="00B6662E">
        <w:rPr>
          <w:rFonts w:ascii="Times New Roman" w:hAnsi="Times New Roman" w:cs="Times New Roman"/>
          <w:sz w:val="24"/>
          <w:szCs w:val="24"/>
          <w:lang w:val="sq-AL"/>
        </w:rPr>
        <w:t xml:space="preserve">dosje fizike dhe </w:t>
      </w:r>
      <w:r w:rsidRPr="00B6662E">
        <w:rPr>
          <w:rFonts w:ascii="Times New Roman" w:hAnsi="Times New Roman" w:cs="Times New Roman"/>
          <w:b/>
          <w:sz w:val="24"/>
          <w:szCs w:val="24"/>
          <w:lang w:val="sq-AL"/>
        </w:rPr>
        <w:t>175</w:t>
      </w:r>
      <w:r w:rsidRPr="00B6662E">
        <w:rPr>
          <w:rFonts w:ascii="Times New Roman" w:hAnsi="Times New Roman" w:cs="Times New Roman"/>
          <w:sz w:val="24"/>
          <w:szCs w:val="24"/>
          <w:lang w:val="sq-AL"/>
        </w:rPr>
        <w:t xml:space="preserve"> dosje të mikrofilmuara, me një total prej </w:t>
      </w:r>
      <w:r w:rsidR="00FF61C0" w:rsidRPr="00B6662E">
        <w:rPr>
          <w:rFonts w:ascii="Times New Roman" w:hAnsi="Times New Roman" w:cs="Times New Roman"/>
          <w:b/>
          <w:sz w:val="24"/>
          <w:szCs w:val="24"/>
          <w:lang w:val="sq-AL"/>
        </w:rPr>
        <w:t>15</w:t>
      </w:r>
      <w:r w:rsidR="00B6662E">
        <w:rPr>
          <w:rFonts w:ascii="Times New Roman" w:hAnsi="Times New Roman" w:cs="Times New Roman"/>
          <w:b/>
          <w:sz w:val="24"/>
          <w:szCs w:val="24"/>
          <w:lang w:val="sq-AL"/>
        </w:rPr>
        <w:t>8</w:t>
      </w:r>
      <w:r w:rsidR="00FF61C0" w:rsidRPr="00B6662E">
        <w:rPr>
          <w:rFonts w:ascii="Times New Roman" w:hAnsi="Times New Roman" w:cs="Times New Roman"/>
          <w:b/>
          <w:sz w:val="24"/>
          <w:szCs w:val="24"/>
          <w:lang w:val="sq-AL"/>
        </w:rPr>
        <w:t xml:space="preserve"> </w:t>
      </w:r>
      <w:r w:rsidR="00B6662E">
        <w:rPr>
          <w:rFonts w:ascii="Times New Roman" w:hAnsi="Times New Roman" w:cs="Times New Roman"/>
          <w:b/>
          <w:sz w:val="24"/>
          <w:szCs w:val="24"/>
          <w:lang w:val="sq-AL"/>
        </w:rPr>
        <w:t>26</w:t>
      </w:r>
      <w:r w:rsidR="00FF61C0" w:rsidRPr="00B6662E">
        <w:rPr>
          <w:rFonts w:ascii="Times New Roman" w:hAnsi="Times New Roman" w:cs="Times New Roman"/>
          <w:b/>
          <w:sz w:val="24"/>
          <w:szCs w:val="24"/>
          <w:lang w:val="sq-AL"/>
        </w:rPr>
        <w:t xml:space="preserve">8 </w:t>
      </w:r>
      <w:r w:rsidRPr="00B6662E">
        <w:rPr>
          <w:rFonts w:ascii="Times New Roman" w:hAnsi="Times New Roman" w:cs="Times New Roman"/>
          <w:sz w:val="24"/>
          <w:szCs w:val="24"/>
          <w:lang w:val="sq-AL"/>
        </w:rPr>
        <w:t>faqe dokumente arkivore, sikurse janë pasqyruar më</w:t>
      </w:r>
      <w:r w:rsidR="005F4EC0" w:rsidRPr="00B6662E">
        <w:rPr>
          <w:rFonts w:ascii="Times New Roman" w:hAnsi="Times New Roman" w:cs="Times New Roman"/>
          <w:sz w:val="24"/>
          <w:szCs w:val="24"/>
          <w:lang w:val="sq-AL"/>
        </w:rPr>
        <w:t xml:space="preserve"> </w:t>
      </w:r>
      <w:r w:rsidRPr="00B6662E">
        <w:rPr>
          <w:rFonts w:ascii="Times New Roman" w:hAnsi="Times New Roman" w:cs="Times New Roman"/>
          <w:sz w:val="24"/>
          <w:szCs w:val="24"/>
          <w:lang w:val="sq-AL"/>
        </w:rPr>
        <w:t>posht</w:t>
      </w:r>
      <w:r w:rsidR="005F4EC0" w:rsidRPr="00B6662E">
        <w:rPr>
          <w:rFonts w:ascii="Times New Roman" w:hAnsi="Times New Roman" w:cs="Times New Roman"/>
          <w:sz w:val="24"/>
          <w:szCs w:val="24"/>
          <w:lang w:val="sq-AL"/>
        </w:rPr>
        <w:t>ë</w:t>
      </w:r>
      <w:r w:rsidRPr="00B6662E">
        <w:rPr>
          <w:rFonts w:ascii="Times New Roman" w:hAnsi="Times New Roman" w:cs="Times New Roman"/>
          <w:sz w:val="24"/>
          <w:szCs w:val="24"/>
          <w:lang w:val="sq-AL"/>
        </w:rPr>
        <w:t xml:space="preserve">. </w:t>
      </w:r>
    </w:p>
    <w:p w14:paraId="5162BAD6" w14:textId="644F3120" w:rsidR="008E02DA" w:rsidRPr="00B6662E" w:rsidRDefault="008E02DA" w:rsidP="008E02DA">
      <w:pPr>
        <w:spacing w:line="276" w:lineRule="auto"/>
        <w:jc w:val="both"/>
        <w:rPr>
          <w:rFonts w:ascii="Times New Roman" w:hAnsi="Times New Roman" w:cs="Times New Roman"/>
          <w:sz w:val="24"/>
          <w:szCs w:val="24"/>
          <w:lang w:val="sq-AL"/>
        </w:rPr>
      </w:pPr>
      <w:r w:rsidRPr="00B6662E">
        <w:rPr>
          <w:rFonts w:ascii="Times New Roman" w:hAnsi="Times New Roman" w:cs="Times New Roman"/>
          <w:sz w:val="24"/>
          <w:szCs w:val="24"/>
          <w:lang w:val="sq-AL"/>
        </w:rPr>
        <w:t>Të gjith</w:t>
      </w:r>
      <w:r w:rsidR="00C3146E">
        <w:rPr>
          <w:rFonts w:ascii="Times New Roman" w:hAnsi="Times New Roman" w:cs="Times New Roman"/>
          <w:sz w:val="24"/>
          <w:szCs w:val="24"/>
          <w:lang w:val="sq-AL"/>
        </w:rPr>
        <w:t>a</w:t>
      </w:r>
      <w:r w:rsidRPr="00B6662E">
        <w:rPr>
          <w:rFonts w:ascii="Times New Roman" w:hAnsi="Times New Roman" w:cs="Times New Roman"/>
          <w:sz w:val="24"/>
          <w:szCs w:val="24"/>
          <w:lang w:val="sq-AL"/>
        </w:rPr>
        <w:t xml:space="preserve"> dokumentet e digjitalizuar</w:t>
      </w:r>
      <w:r w:rsidR="00C3146E">
        <w:rPr>
          <w:rFonts w:ascii="Times New Roman" w:hAnsi="Times New Roman" w:cs="Times New Roman"/>
          <w:sz w:val="24"/>
          <w:szCs w:val="24"/>
          <w:lang w:val="sq-AL"/>
        </w:rPr>
        <w:t>a,</w:t>
      </w:r>
      <w:r w:rsidRPr="00B6662E">
        <w:rPr>
          <w:rFonts w:ascii="Times New Roman" w:hAnsi="Times New Roman" w:cs="Times New Roman"/>
          <w:sz w:val="24"/>
          <w:szCs w:val="24"/>
          <w:lang w:val="sq-AL"/>
        </w:rPr>
        <w:t xml:space="preserve"> janë rregjistruar në pajisjen e ruajtjes (serverin) dhe rregjistrin elektronik përkatës. </w:t>
      </w:r>
    </w:p>
    <w:p w14:paraId="38DE4441" w14:textId="70F62D9A" w:rsidR="008E02DA" w:rsidRPr="00B6662E" w:rsidRDefault="008E02DA" w:rsidP="008E02DA">
      <w:pPr>
        <w:spacing w:line="276" w:lineRule="auto"/>
        <w:jc w:val="both"/>
        <w:rPr>
          <w:rFonts w:ascii="Times New Roman" w:hAnsi="Times New Roman" w:cs="Times New Roman"/>
          <w:sz w:val="24"/>
          <w:szCs w:val="24"/>
          <w:lang w:val="de-DE"/>
        </w:rPr>
      </w:pPr>
      <w:r w:rsidRPr="00B6662E">
        <w:rPr>
          <w:rFonts w:ascii="Times New Roman" w:hAnsi="Times New Roman" w:cs="Times New Roman"/>
          <w:sz w:val="24"/>
          <w:szCs w:val="24"/>
          <w:lang w:val="de-DE"/>
        </w:rPr>
        <w:t xml:space="preserve">Përveç digjitalizimit, </w:t>
      </w:r>
      <w:r w:rsidR="005F4EC0" w:rsidRPr="00B6662E">
        <w:rPr>
          <w:rFonts w:ascii="Times New Roman" w:hAnsi="Times New Roman" w:cs="Times New Roman"/>
          <w:sz w:val="24"/>
          <w:szCs w:val="24"/>
          <w:lang w:val="de-DE"/>
        </w:rPr>
        <w:t xml:space="preserve">janë </w:t>
      </w:r>
      <w:r w:rsidRPr="00B6662E">
        <w:rPr>
          <w:rFonts w:ascii="Times New Roman" w:hAnsi="Times New Roman" w:cs="Times New Roman"/>
          <w:sz w:val="24"/>
          <w:szCs w:val="24"/>
          <w:lang w:val="de-DE"/>
        </w:rPr>
        <w:t>përgatitur dhe vënë në dispozicion CD me dokumentet e anonimizuara nga Drejtoria e Informacionit dhe Drejtoria e Kërkimit Shkencor dhe Edukimit Qytetar.</w:t>
      </w:r>
      <w:r w:rsidR="005F4EC0" w:rsidRPr="00B6662E">
        <w:rPr>
          <w:rFonts w:ascii="Times New Roman" w:hAnsi="Times New Roman" w:cs="Times New Roman"/>
          <w:sz w:val="24"/>
          <w:szCs w:val="24"/>
          <w:lang w:val="de-DE"/>
        </w:rPr>
        <w:t xml:space="preserve"> </w:t>
      </w:r>
      <w:r w:rsidRPr="00B6662E">
        <w:rPr>
          <w:rFonts w:ascii="Times New Roman" w:hAnsi="Times New Roman" w:cs="Times New Roman"/>
          <w:sz w:val="24"/>
          <w:szCs w:val="24"/>
          <w:lang w:val="de-DE"/>
        </w:rPr>
        <w:t>Pas kryerjes së procesit të anonimizimit nga sektorët përkatës, Sektori i Digjitalizimit ka kryer procedurat e arkivi</w:t>
      </w:r>
      <w:r w:rsidR="005F4EC0" w:rsidRPr="00B6662E">
        <w:rPr>
          <w:rFonts w:ascii="Times New Roman" w:hAnsi="Times New Roman" w:cs="Times New Roman"/>
          <w:sz w:val="24"/>
          <w:szCs w:val="24"/>
          <w:lang w:val="de-DE"/>
        </w:rPr>
        <w:t>mit</w:t>
      </w:r>
      <w:r w:rsidRPr="00B6662E">
        <w:rPr>
          <w:rFonts w:ascii="Times New Roman" w:hAnsi="Times New Roman" w:cs="Times New Roman"/>
          <w:sz w:val="24"/>
          <w:szCs w:val="24"/>
          <w:lang w:val="de-DE"/>
        </w:rPr>
        <w:t xml:space="preserve"> në server</w:t>
      </w:r>
      <w:r w:rsidR="00C3146E">
        <w:rPr>
          <w:rFonts w:ascii="Times New Roman" w:hAnsi="Times New Roman" w:cs="Times New Roman"/>
          <w:sz w:val="24"/>
          <w:szCs w:val="24"/>
          <w:lang w:val="de-DE"/>
        </w:rPr>
        <w:t>,</w:t>
      </w:r>
      <w:r w:rsidRPr="00B6662E">
        <w:rPr>
          <w:rFonts w:ascii="Times New Roman" w:hAnsi="Times New Roman" w:cs="Times New Roman"/>
          <w:sz w:val="24"/>
          <w:szCs w:val="24"/>
          <w:lang w:val="de-DE"/>
        </w:rPr>
        <w:t xml:space="preserve"> të dokumenteve të anonimizuar</w:t>
      </w:r>
      <w:r w:rsidR="00C3146E">
        <w:rPr>
          <w:rFonts w:ascii="Times New Roman" w:hAnsi="Times New Roman" w:cs="Times New Roman"/>
          <w:sz w:val="24"/>
          <w:szCs w:val="24"/>
          <w:lang w:val="de-DE"/>
        </w:rPr>
        <w:t>a</w:t>
      </w:r>
      <w:r w:rsidRPr="00B6662E">
        <w:rPr>
          <w:rFonts w:ascii="Times New Roman" w:hAnsi="Times New Roman" w:cs="Times New Roman"/>
          <w:sz w:val="24"/>
          <w:szCs w:val="24"/>
          <w:lang w:val="de-DE"/>
        </w:rPr>
        <w:t xml:space="preserve"> dhe ka përgatitur (djegur) </w:t>
      </w:r>
      <w:r w:rsidR="00FF61C0" w:rsidRPr="00B6662E">
        <w:rPr>
          <w:rFonts w:ascii="Times New Roman" w:hAnsi="Times New Roman" w:cs="Times New Roman"/>
          <w:sz w:val="24"/>
          <w:szCs w:val="24"/>
          <w:lang w:val="de-DE"/>
        </w:rPr>
        <w:t>285</w:t>
      </w:r>
      <w:r w:rsidRPr="00B6662E">
        <w:rPr>
          <w:rFonts w:ascii="Times New Roman" w:hAnsi="Times New Roman" w:cs="Times New Roman"/>
          <w:sz w:val="24"/>
          <w:szCs w:val="24"/>
          <w:lang w:val="de-DE"/>
        </w:rPr>
        <w:t xml:space="preserve"> CD</w:t>
      </w:r>
      <w:r w:rsidR="00C3146E">
        <w:rPr>
          <w:rFonts w:ascii="Times New Roman" w:hAnsi="Times New Roman" w:cs="Times New Roman"/>
          <w:sz w:val="24"/>
          <w:szCs w:val="24"/>
          <w:lang w:val="de-DE"/>
        </w:rPr>
        <w:t>,</w:t>
      </w:r>
      <w:r w:rsidRPr="00B6662E">
        <w:rPr>
          <w:rFonts w:ascii="Times New Roman" w:hAnsi="Times New Roman" w:cs="Times New Roman"/>
          <w:sz w:val="24"/>
          <w:szCs w:val="24"/>
          <w:lang w:val="de-DE"/>
        </w:rPr>
        <w:t xml:space="preserve"> </w:t>
      </w:r>
      <w:r w:rsidR="005F4EC0" w:rsidRPr="00B6662E">
        <w:rPr>
          <w:rFonts w:ascii="Times New Roman" w:hAnsi="Times New Roman" w:cs="Times New Roman"/>
          <w:sz w:val="24"/>
          <w:szCs w:val="24"/>
          <w:lang w:val="de-DE"/>
        </w:rPr>
        <w:t>për vënie</w:t>
      </w:r>
      <w:r w:rsidR="00C3146E">
        <w:rPr>
          <w:rFonts w:ascii="Times New Roman" w:hAnsi="Times New Roman" w:cs="Times New Roman"/>
          <w:sz w:val="24"/>
          <w:szCs w:val="24"/>
          <w:lang w:val="de-DE"/>
        </w:rPr>
        <w:t>n</w:t>
      </w:r>
      <w:r w:rsidR="005F4EC0" w:rsidRPr="00B6662E">
        <w:rPr>
          <w:rFonts w:ascii="Times New Roman" w:hAnsi="Times New Roman" w:cs="Times New Roman"/>
          <w:sz w:val="24"/>
          <w:szCs w:val="24"/>
          <w:lang w:val="de-DE"/>
        </w:rPr>
        <w:t xml:space="preserve"> në dispozicion të kërkuesve</w:t>
      </w:r>
      <w:r w:rsidRPr="00B6662E">
        <w:rPr>
          <w:rFonts w:ascii="Times New Roman" w:hAnsi="Times New Roman" w:cs="Times New Roman"/>
          <w:sz w:val="24"/>
          <w:szCs w:val="24"/>
          <w:lang w:val="de-DE"/>
        </w:rPr>
        <w:t xml:space="preserve">. </w:t>
      </w:r>
    </w:p>
    <w:tbl>
      <w:tblPr>
        <w:tblStyle w:val="LightShading-Accent5"/>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3140"/>
        <w:gridCol w:w="2825"/>
      </w:tblGrid>
      <w:tr w:rsidR="00B6662E" w:rsidRPr="00B6662E" w14:paraId="3DAA161C" w14:textId="77777777" w:rsidTr="00E2783F">
        <w:trPr>
          <w:cnfStyle w:val="100000000000" w:firstRow="1" w:lastRow="0" w:firstColumn="0" w:lastColumn="0" w:oddVBand="0" w:evenVBand="0" w:oddHBand="0" w:evenHBand="0" w:firstRowFirstColumn="0" w:firstRowLastColumn="0" w:lastRowFirstColumn="0" w:lastRowLastColumn="0"/>
          <w:trHeight w:val="506"/>
          <w:jc w:val="center"/>
        </w:trPr>
        <w:tc>
          <w:tcPr>
            <w:cnfStyle w:val="001000000000" w:firstRow="0" w:lastRow="0" w:firstColumn="1" w:lastColumn="0" w:oddVBand="0" w:evenVBand="0" w:oddHBand="0" w:evenHBand="0" w:firstRowFirstColumn="0" w:firstRowLastColumn="0" w:lastRowFirstColumn="0" w:lastRowLastColumn="0"/>
            <w:tcW w:w="2868" w:type="dxa"/>
          </w:tcPr>
          <w:p w14:paraId="36C98068" w14:textId="77777777" w:rsidR="003E002A" w:rsidRPr="00B6662E" w:rsidRDefault="003E002A" w:rsidP="00EB3C13">
            <w:pPr>
              <w:pStyle w:val="ListParagraph"/>
              <w:rPr>
                <w:rFonts w:ascii="Times New Roman" w:hAnsi="Times New Roman"/>
                <w:color w:val="auto"/>
                <w:sz w:val="24"/>
                <w:szCs w:val="24"/>
              </w:rPr>
            </w:pPr>
            <w:r w:rsidRPr="00B6662E">
              <w:rPr>
                <w:rFonts w:ascii="Times New Roman" w:hAnsi="Times New Roman"/>
                <w:color w:val="auto"/>
                <w:sz w:val="24"/>
                <w:szCs w:val="24"/>
              </w:rPr>
              <w:t>Nr.</w:t>
            </w:r>
          </w:p>
        </w:tc>
        <w:tc>
          <w:tcPr>
            <w:tcW w:w="3145" w:type="dxa"/>
          </w:tcPr>
          <w:p w14:paraId="6B4FDACA" w14:textId="77777777" w:rsidR="003E002A" w:rsidRPr="00B6662E" w:rsidRDefault="003E002A" w:rsidP="00EB3C13">
            <w:pPr>
              <w:pStyle w:val="ListParagraph"/>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 w:val="24"/>
                <w:szCs w:val="24"/>
              </w:rPr>
            </w:pPr>
            <w:r w:rsidRPr="00B6662E">
              <w:rPr>
                <w:rFonts w:ascii="Times New Roman" w:hAnsi="Times New Roman"/>
                <w:b w:val="0"/>
                <w:color w:val="auto"/>
                <w:sz w:val="24"/>
                <w:szCs w:val="24"/>
              </w:rPr>
              <w:t>Numri i dosjeve</w:t>
            </w:r>
          </w:p>
        </w:tc>
        <w:tc>
          <w:tcPr>
            <w:tcW w:w="2829" w:type="dxa"/>
          </w:tcPr>
          <w:p w14:paraId="71895C62" w14:textId="77777777" w:rsidR="003E002A" w:rsidRPr="00B6662E" w:rsidRDefault="003E002A" w:rsidP="00EB3C13">
            <w:pPr>
              <w:pStyle w:val="ListParagraph"/>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 w:val="24"/>
                <w:szCs w:val="24"/>
              </w:rPr>
            </w:pPr>
            <w:r w:rsidRPr="00B6662E">
              <w:rPr>
                <w:rFonts w:ascii="Times New Roman" w:hAnsi="Times New Roman"/>
                <w:b w:val="0"/>
                <w:color w:val="auto"/>
                <w:sz w:val="24"/>
                <w:szCs w:val="24"/>
              </w:rPr>
              <w:t>Numri i faqeve</w:t>
            </w:r>
          </w:p>
        </w:tc>
      </w:tr>
      <w:tr w:rsidR="00B6662E" w:rsidRPr="00B6662E" w14:paraId="25B1440A" w14:textId="77777777" w:rsidTr="00E2783F">
        <w:trPr>
          <w:cnfStyle w:val="000000100000" w:firstRow="0" w:lastRow="0" w:firstColumn="0" w:lastColumn="0" w:oddVBand="0" w:evenVBand="0" w:oddHBand="1" w:evenHBand="0" w:firstRowFirstColumn="0" w:firstRowLastColumn="0" w:lastRowFirstColumn="0" w:lastRowLastColumn="0"/>
          <w:trHeight w:val="423"/>
          <w:jc w:val="center"/>
        </w:trPr>
        <w:tc>
          <w:tcPr>
            <w:cnfStyle w:val="001000000000" w:firstRow="0" w:lastRow="0" w:firstColumn="1" w:lastColumn="0" w:oddVBand="0" w:evenVBand="0" w:oddHBand="0" w:evenHBand="0" w:firstRowFirstColumn="0" w:firstRowLastColumn="0" w:lastRowFirstColumn="0" w:lastRowLastColumn="0"/>
            <w:tcW w:w="2868" w:type="dxa"/>
          </w:tcPr>
          <w:p w14:paraId="411F0969" w14:textId="77777777" w:rsidR="003E002A" w:rsidRPr="00B6662E" w:rsidRDefault="003E002A" w:rsidP="00EB3C13">
            <w:pPr>
              <w:pStyle w:val="ListParagraph"/>
              <w:rPr>
                <w:rFonts w:ascii="Times New Roman" w:hAnsi="Times New Roman"/>
                <w:b w:val="0"/>
                <w:color w:val="auto"/>
                <w:sz w:val="24"/>
                <w:szCs w:val="24"/>
              </w:rPr>
            </w:pPr>
            <w:r w:rsidRPr="00B6662E">
              <w:rPr>
                <w:rFonts w:ascii="Times New Roman" w:hAnsi="Times New Roman"/>
                <w:b w:val="0"/>
                <w:color w:val="auto"/>
                <w:sz w:val="24"/>
                <w:szCs w:val="24"/>
              </w:rPr>
              <w:t>Dosje fizike</w:t>
            </w:r>
          </w:p>
        </w:tc>
        <w:tc>
          <w:tcPr>
            <w:tcW w:w="3145" w:type="dxa"/>
          </w:tcPr>
          <w:p w14:paraId="5EB8E7CB" w14:textId="0853938D" w:rsidR="003E002A" w:rsidRPr="00B6662E" w:rsidRDefault="00FF61C0" w:rsidP="00EB3C13">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B6662E">
              <w:rPr>
                <w:rFonts w:ascii="Times New Roman" w:hAnsi="Times New Roman"/>
                <w:color w:val="auto"/>
                <w:sz w:val="24"/>
                <w:szCs w:val="24"/>
              </w:rPr>
              <w:t>2</w:t>
            </w:r>
            <w:r w:rsidR="007402CC" w:rsidRPr="00B6662E">
              <w:rPr>
                <w:rFonts w:ascii="Times New Roman" w:hAnsi="Times New Roman"/>
                <w:color w:val="auto"/>
                <w:sz w:val="24"/>
                <w:szCs w:val="24"/>
              </w:rPr>
              <w:t xml:space="preserve"> </w:t>
            </w:r>
            <w:r w:rsidRPr="00B6662E">
              <w:rPr>
                <w:rFonts w:ascii="Times New Roman" w:hAnsi="Times New Roman"/>
                <w:color w:val="auto"/>
                <w:sz w:val="24"/>
                <w:szCs w:val="24"/>
              </w:rPr>
              <w:t>113</w:t>
            </w:r>
            <w:r w:rsidR="003E002A" w:rsidRPr="00B6662E">
              <w:rPr>
                <w:rFonts w:ascii="Times New Roman" w:hAnsi="Times New Roman"/>
                <w:color w:val="auto"/>
                <w:sz w:val="24"/>
                <w:szCs w:val="24"/>
              </w:rPr>
              <w:t xml:space="preserve"> dosje</w:t>
            </w:r>
          </w:p>
        </w:tc>
        <w:tc>
          <w:tcPr>
            <w:tcW w:w="2829" w:type="dxa"/>
          </w:tcPr>
          <w:p w14:paraId="76A1511A" w14:textId="78DD9C21" w:rsidR="003E002A" w:rsidRPr="00B6662E" w:rsidRDefault="00FF61C0" w:rsidP="00B6662E">
            <w:pPr>
              <w:pStyle w:val="List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B6662E">
              <w:rPr>
                <w:rFonts w:ascii="Times New Roman" w:hAnsi="Times New Roman"/>
                <w:color w:val="auto"/>
                <w:sz w:val="24"/>
                <w:szCs w:val="24"/>
              </w:rPr>
              <w:t>154478</w:t>
            </w:r>
          </w:p>
        </w:tc>
      </w:tr>
      <w:tr w:rsidR="00B6662E" w:rsidRPr="00B6662E" w14:paraId="69958544" w14:textId="77777777" w:rsidTr="00E2783F">
        <w:trPr>
          <w:trHeight w:val="441"/>
          <w:jc w:val="center"/>
        </w:trPr>
        <w:tc>
          <w:tcPr>
            <w:cnfStyle w:val="001000000000" w:firstRow="0" w:lastRow="0" w:firstColumn="1" w:lastColumn="0" w:oddVBand="0" w:evenVBand="0" w:oddHBand="0" w:evenHBand="0" w:firstRowFirstColumn="0" w:firstRowLastColumn="0" w:lastRowFirstColumn="0" w:lastRowLastColumn="0"/>
            <w:tcW w:w="2868" w:type="dxa"/>
          </w:tcPr>
          <w:p w14:paraId="1C8BF533" w14:textId="073B8B87" w:rsidR="003E002A" w:rsidRPr="00B6662E" w:rsidRDefault="00FF61C0" w:rsidP="00EB3C13">
            <w:pPr>
              <w:pStyle w:val="ListParagraph"/>
              <w:rPr>
                <w:rFonts w:ascii="Times New Roman" w:hAnsi="Times New Roman"/>
                <w:b w:val="0"/>
                <w:color w:val="auto"/>
                <w:sz w:val="24"/>
                <w:szCs w:val="24"/>
              </w:rPr>
            </w:pPr>
            <w:r w:rsidRPr="00B6662E">
              <w:rPr>
                <w:rFonts w:ascii="Times New Roman" w:hAnsi="Times New Roman"/>
                <w:b w:val="0"/>
                <w:color w:val="auto"/>
                <w:sz w:val="24"/>
                <w:szCs w:val="24"/>
              </w:rPr>
              <w:t>Pergatitur(djegur)</w:t>
            </w:r>
          </w:p>
        </w:tc>
        <w:tc>
          <w:tcPr>
            <w:tcW w:w="3145" w:type="dxa"/>
          </w:tcPr>
          <w:p w14:paraId="404A5688" w14:textId="26DD0265" w:rsidR="003E002A" w:rsidRPr="00B6662E" w:rsidRDefault="00FF61C0" w:rsidP="00EB3C13">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B6662E">
              <w:rPr>
                <w:rFonts w:ascii="Times New Roman" w:hAnsi="Times New Roman"/>
                <w:color w:val="auto"/>
                <w:sz w:val="24"/>
                <w:szCs w:val="24"/>
              </w:rPr>
              <w:t>285 CD</w:t>
            </w:r>
          </w:p>
        </w:tc>
        <w:tc>
          <w:tcPr>
            <w:tcW w:w="2829" w:type="dxa"/>
          </w:tcPr>
          <w:p w14:paraId="7EE6714D" w14:textId="600948D1" w:rsidR="003E002A" w:rsidRPr="00B6662E" w:rsidRDefault="003E002A" w:rsidP="00EB3C13">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tc>
      </w:tr>
      <w:tr w:rsidR="00B6662E" w:rsidRPr="00B6662E" w14:paraId="4A9E682D" w14:textId="77777777" w:rsidTr="00E2783F">
        <w:trPr>
          <w:cnfStyle w:val="000000100000" w:firstRow="0" w:lastRow="0" w:firstColumn="0" w:lastColumn="0" w:oddVBand="0" w:evenVBand="0" w:oddHBand="1" w:evenHBand="0" w:firstRowFirstColumn="0" w:firstRowLastColumn="0" w:lastRowFirstColumn="0" w:lastRowLastColumn="0"/>
          <w:trHeight w:val="441"/>
          <w:jc w:val="center"/>
        </w:trPr>
        <w:tc>
          <w:tcPr>
            <w:cnfStyle w:val="001000000000" w:firstRow="0" w:lastRow="0" w:firstColumn="1" w:lastColumn="0" w:oddVBand="0" w:evenVBand="0" w:oddHBand="0" w:evenHBand="0" w:firstRowFirstColumn="0" w:firstRowLastColumn="0" w:lastRowFirstColumn="0" w:lastRowLastColumn="0"/>
            <w:tcW w:w="2868" w:type="dxa"/>
          </w:tcPr>
          <w:p w14:paraId="015E5A3B" w14:textId="04F0C049" w:rsidR="00FF61C0" w:rsidRPr="00B6662E" w:rsidRDefault="00FF61C0" w:rsidP="00EB3C13">
            <w:pPr>
              <w:pStyle w:val="ListParagraph"/>
              <w:rPr>
                <w:rFonts w:ascii="Times New Roman" w:hAnsi="Times New Roman"/>
                <w:color w:val="auto"/>
                <w:sz w:val="24"/>
                <w:szCs w:val="24"/>
              </w:rPr>
            </w:pPr>
            <w:r w:rsidRPr="00B6662E">
              <w:rPr>
                <w:rFonts w:ascii="Times New Roman" w:hAnsi="Times New Roman"/>
                <w:color w:val="auto"/>
                <w:sz w:val="24"/>
                <w:szCs w:val="24"/>
              </w:rPr>
              <w:t xml:space="preserve">Fotokpjuar </w:t>
            </w:r>
          </w:p>
        </w:tc>
        <w:tc>
          <w:tcPr>
            <w:tcW w:w="3145" w:type="dxa"/>
          </w:tcPr>
          <w:p w14:paraId="1BB83BA3" w14:textId="4FF8EBEC" w:rsidR="00FF61C0" w:rsidRPr="00B6662E" w:rsidRDefault="00FF61C0" w:rsidP="00EB3C13">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p>
        </w:tc>
        <w:tc>
          <w:tcPr>
            <w:tcW w:w="2829" w:type="dxa"/>
          </w:tcPr>
          <w:p w14:paraId="05D4AA85" w14:textId="4DA71790" w:rsidR="00FF61C0" w:rsidRPr="00B6662E" w:rsidRDefault="00E2783F" w:rsidP="00B6662E">
            <w:pPr>
              <w:pStyle w:val="List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szCs w:val="24"/>
              </w:rPr>
            </w:pPr>
            <w:r w:rsidRPr="00B6662E">
              <w:rPr>
                <w:rFonts w:ascii="Times New Roman" w:hAnsi="Times New Roman"/>
                <w:color w:val="auto"/>
                <w:sz w:val="24"/>
                <w:szCs w:val="24"/>
              </w:rPr>
              <w:t>3790</w:t>
            </w:r>
          </w:p>
        </w:tc>
      </w:tr>
      <w:tr w:rsidR="00B6662E" w:rsidRPr="00B6662E" w14:paraId="073EC440" w14:textId="77777777" w:rsidTr="00E2783F">
        <w:trPr>
          <w:trHeight w:val="441"/>
          <w:jc w:val="center"/>
        </w:trPr>
        <w:tc>
          <w:tcPr>
            <w:cnfStyle w:val="001000000000" w:firstRow="0" w:lastRow="0" w:firstColumn="1" w:lastColumn="0" w:oddVBand="0" w:evenVBand="0" w:oddHBand="0" w:evenHBand="0" w:firstRowFirstColumn="0" w:firstRowLastColumn="0" w:lastRowFirstColumn="0" w:lastRowLastColumn="0"/>
            <w:tcW w:w="2868" w:type="dxa"/>
          </w:tcPr>
          <w:p w14:paraId="282669EE" w14:textId="77777777" w:rsidR="003E002A" w:rsidRPr="00B6662E" w:rsidRDefault="003E002A" w:rsidP="00EB3C13">
            <w:pPr>
              <w:pStyle w:val="ListParagraph"/>
              <w:rPr>
                <w:rFonts w:ascii="Times New Roman" w:hAnsi="Times New Roman"/>
                <w:color w:val="auto"/>
                <w:sz w:val="24"/>
                <w:szCs w:val="24"/>
              </w:rPr>
            </w:pPr>
            <w:r w:rsidRPr="00B6662E">
              <w:rPr>
                <w:rFonts w:ascii="Times New Roman" w:hAnsi="Times New Roman"/>
                <w:color w:val="auto"/>
                <w:sz w:val="24"/>
                <w:szCs w:val="24"/>
              </w:rPr>
              <w:t xml:space="preserve">Totali </w:t>
            </w:r>
          </w:p>
        </w:tc>
        <w:tc>
          <w:tcPr>
            <w:tcW w:w="3145" w:type="dxa"/>
          </w:tcPr>
          <w:p w14:paraId="64BA9C56" w14:textId="01814680" w:rsidR="003E002A" w:rsidRPr="00B6662E" w:rsidRDefault="007402CC" w:rsidP="00EB3C13">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24"/>
                <w:szCs w:val="24"/>
              </w:rPr>
            </w:pPr>
            <w:r w:rsidRPr="00B6662E">
              <w:rPr>
                <w:rFonts w:ascii="Times New Roman" w:hAnsi="Times New Roman"/>
                <w:b/>
                <w:color w:val="auto"/>
                <w:sz w:val="24"/>
                <w:szCs w:val="24"/>
              </w:rPr>
              <w:t>2 113 dosje fizike</w:t>
            </w:r>
          </w:p>
        </w:tc>
        <w:tc>
          <w:tcPr>
            <w:tcW w:w="2829" w:type="dxa"/>
          </w:tcPr>
          <w:p w14:paraId="660C7704" w14:textId="03091371" w:rsidR="003E002A" w:rsidRPr="00B6662E" w:rsidRDefault="003E002A" w:rsidP="00B6662E">
            <w:pPr>
              <w:pStyle w:val="List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24"/>
                <w:szCs w:val="24"/>
              </w:rPr>
            </w:pPr>
            <w:r w:rsidRPr="00B6662E">
              <w:rPr>
                <w:rFonts w:ascii="Times New Roman" w:hAnsi="Times New Roman"/>
                <w:b/>
                <w:color w:val="auto"/>
                <w:sz w:val="24"/>
                <w:szCs w:val="24"/>
              </w:rPr>
              <w:t>15</w:t>
            </w:r>
            <w:r w:rsidR="007402CC" w:rsidRPr="00B6662E">
              <w:rPr>
                <w:rFonts w:ascii="Times New Roman" w:hAnsi="Times New Roman"/>
                <w:b/>
                <w:color w:val="auto"/>
                <w:sz w:val="24"/>
                <w:szCs w:val="24"/>
              </w:rPr>
              <w:t>8 268</w:t>
            </w:r>
          </w:p>
        </w:tc>
      </w:tr>
    </w:tbl>
    <w:p w14:paraId="7695ECAA" w14:textId="66CD6F59" w:rsidR="007D2C76" w:rsidRPr="00B6662E" w:rsidRDefault="007D2C76" w:rsidP="007D2C76">
      <w:pPr>
        <w:autoSpaceDE w:val="0"/>
        <w:autoSpaceDN w:val="0"/>
        <w:adjustRightInd w:val="0"/>
        <w:spacing w:after="0" w:line="240" w:lineRule="auto"/>
        <w:jc w:val="center"/>
        <w:rPr>
          <w:rFonts w:ascii="Times New Roman" w:hAnsi="Times New Roman" w:cs="Times New Roman"/>
          <w:bCs/>
          <w:i/>
          <w:sz w:val="24"/>
          <w:szCs w:val="24"/>
          <w:lang w:val="pt-BR"/>
        </w:rPr>
      </w:pPr>
      <w:r w:rsidRPr="00B6662E">
        <w:rPr>
          <w:rFonts w:ascii="Times New Roman" w:hAnsi="Times New Roman" w:cs="Times New Roman"/>
          <w:bCs/>
          <w:i/>
          <w:iCs/>
          <w:sz w:val="24"/>
          <w:szCs w:val="24"/>
          <w:lang w:val="pt-BR"/>
        </w:rPr>
        <w:lastRenderedPageBreak/>
        <w:t xml:space="preserve">Tabela nr.1: </w:t>
      </w:r>
      <w:r w:rsidRPr="00B6662E">
        <w:rPr>
          <w:rFonts w:ascii="Times New Roman" w:hAnsi="Times New Roman" w:cs="Times New Roman"/>
          <w:i/>
          <w:iCs/>
          <w:sz w:val="24"/>
          <w:szCs w:val="24"/>
          <w:lang w:val="pt-BR"/>
        </w:rPr>
        <w:t xml:space="preserve">Paraqitja në formë tabelare e dokumenteve të digjitalizuar </w:t>
      </w:r>
      <w:r w:rsidR="005F4EC0" w:rsidRPr="00B6662E">
        <w:rPr>
          <w:rFonts w:ascii="Times New Roman" w:hAnsi="Times New Roman" w:cs="Times New Roman"/>
          <w:i/>
          <w:sz w:val="24"/>
          <w:szCs w:val="24"/>
          <w:lang w:val="pt-BR"/>
        </w:rPr>
        <w:t>janar- dhjetor 202</w:t>
      </w:r>
      <w:r w:rsidR="00FF61C0" w:rsidRPr="00B6662E">
        <w:rPr>
          <w:rFonts w:ascii="Times New Roman" w:hAnsi="Times New Roman" w:cs="Times New Roman"/>
          <w:i/>
          <w:sz w:val="24"/>
          <w:szCs w:val="24"/>
          <w:lang w:val="pt-BR"/>
        </w:rPr>
        <w:t>3</w:t>
      </w:r>
    </w:p>
    <w:p w14:paraId="7A289C63" w14:textId="77777777" w:rsidR="002D440B" w:rsidRPr="00B6662E" w:rsidRDefault="002D440B" w:rsidP="00F40745">
      <w:pPr>
        <w:spacing w:line="276" w:lineRule="auto"/>
        <w:jc w:val="both"/>
        <w:rPr>
          <w:rFonts w:ascii="Times New Roman" w:hAnsi="Times New Roman" w:cs="Times New Roman"/>
          <w:bCs/>
          <w:sz w:val="24"/>
          <w:szCs w:val="24"/>
          <w:lang w:val="pt-BR"/>
        </w:rPr>
      </w:pPr>
    </w:p>
    <w:p w14:paraId="20CDBE82" w14:textId="37E5CF9F" w:rsidR="00F40745" w:rsidRPr="00B6662E" w:rsidRDefault="00F40745" w:rsidP="00F40745">
      <w:pPr>
        <w:spacing w:line="276" w:lineRule="auto"/>
        <w:jc w:val="both"/>
        <w:rPr>
          <w:rFonts w:ascii="Times New Roman" w:hAnsi="Times New Roman" w:cs="Times New Roman"/>
          <w:bCs/>
          <w:sz w:val="24"/>
          <w:szCs w:val="24"/>
          <w:lang w:val="pt-BR"/>
        </w:rPr>
      </w:pPr>
      <w:r w:rsidRPr="00B6662E">
        <w:rPr>
          <w:rFonts w:ascii="Times New Roman" w:hAnsi="Times New Roman" w:cs="Times New Roman"/>
          <w:bCs/>
          <w:sz w:val="24"/>
          <w:szCs w:val="24"/>
          <w:lang w:val="pt-BR"/>
        </w:rPr>
        <w:t>Gjithashtu, në zbatim të Vendimit nr. 406 datë 13.9.2021 të Autoritetit për “Projektin e digjitalizimit të regjistrave të përpunimit, regjistrave të internim/ dëbimeve</w:t>
      </w:r>
      <w:r w:rsidR="00CF6934">
        <w:rPr>
          <w:rFonts w:ascii="Times New Roman" w:hAnsi="Times New Roman" w:cs="Times New Roman"/>
          <w:bCs/>
          <w:sz w:val="24"/>
          <w:szCs w:val="24"/>
          <w:lang w:val="pt-BR"/>
        </w:rPr>
        <w:t>,</w:t>
      </w:r>
      <w:r w:rsidRPr="00B6662E">
        <w:rPr>
          <w:rFonts w:ascii="Times New Roman" w:hAnsi="Times New Roman" w:cs="Times New Roman"/>
          <w:bCs/>
          <w:sz w:val="24"/>
          <w:szCs w:val="24"/>
          <w:lang w:val="pt-BR"/>
        </w:rPr>
        <w:t xml:space="preserve"> si dhe Vendimeve të Komisionit Qendror të Internim Dëbimeve, ka përfunduar skanimi i të gjithë regjistrave të përpunimit.</w:t>
      </w:r>
    </w:p>
    <w:p w14:paraId="4AA02183" w14:textId="77777777" w:rsidR="00842CF1" w:rsidRPr="00B6662E" w:rsidRDefault="00842CF1" w:rsidP="00842CF1">
      <w:pPr>
        <w:spacing w:after="120"/>
        <w:ind w:right="22"/>
        <w:jc w:val="both"/>
        <w:rPr>
          <w:rFonts w:ascii="Times New Roman" w:eastAsia="Calibri" w:hAnsi="Times New Roman" w:cs="Times New Roman"/>
          <w:b/>
          <w:bCs/>
          <w:sz w:val="24"/>
          <w:szCs w:val="24"/>
          <w:lang w:val="de-DE"/>
        </w:rPr>
      </w:pPr>
      <w:r w:rsidRPr="00B6662E">
        <w:rPr>
          <w:rFonts w:ascii="Times New Roman" w:eastAsia="Calibri" w:hAnsi="Times New Roman" w:cs="Times New Roman"/>
          <w:b/>
          <w:bCs/>
          <w:sz w:val="24"/>
          <w:szCs w:val="24"/>
          <w:lang w:val="de-DE"/>
        </w:rPr>
        <w:t>Skanimi i dokumentave arkivore.</w:t>
      </w:r>
    </w:p>
    <w:p w14:paraId="7C3288C3" w14:textId="2B38D57C" w:rsidR="00842CF1" w:rsidRPr="00B6662E" w:rsidRDefault="00842CF1" w:rsidP="00842CF1">
      <w:pPr>
        <w:spacing w:after="120"/>
        <w:ind w:right="22"/>
        <w:jc w:val="both"/>
        <w:rPr>
          <w:rFonts w:ascii="Times New Roman" w:hAnsi="Times New Roman" w:cs="Times New Roman"/>
          <w:sz w:val="24"/>
          <w:szCs w:val="24"/>
          <w:lang w:val="pt-BR"/>
        </w:rPr>
      </w:pPr>
      <w:r w:rsidRPr="00B6662E">
        <w:rPr>
          <w:rFonts w:ascii="Times New Roman" w:hAnsi="Times New Roman" w:cs="Times New Roman"/>
          <w:sz w:val="24"/>
          <w:szCs w:val="24"/>
          <w:lang w:val="de-DE"/>
        </w:rPr>
        <w:t>Gjat</w:t>
      </w:r>
      <w:r w:rsidR="00CF6934">
        <w:rPr>
          <w:rFonts w:ascii="Times New Roman" w:hAnsi="Times New Roman" w:cs="Times New Roman"/>
          <w:sz w:val="24"/>
          <w:szCs w:val="24"/>
          <w:lang w:val="de-DE"/>
        </w:rPr>
        <w:t>ë</w:t>
      </w:r>
      <w:r w:rsidRPr="00B6662E">
        <w:rPr>
          <w:rFonts w:ascii="Times New Roman" w:hAnsi="Times New Roman" w:cs="Times New Roman"/>
          <w:sz w:val="24"/>
          <w:szCs w:val="24"/>
          <w:lang w:val="de-DE"/>
        </w:rPr>
        <w:t xml:space="preserve"> vitit 2023 </w:t>
      </w:r>
      <w:r w:rsidR="00CF6934">
        <w:rPr>
          <w:rFonts w:ascii="Times New Roman" w:hAnsi="Times New Roman" w:cs="Times New Roman"/>
          <w:sz w:val="24"/>
          <w:szCs w:val="24"/>
          <w:lang w:val="de-DE"/>
        </w:rPr>
        <w:t>ë</w:t>
      </w:r>
      <w:r w:rsidRPr="00B6662E">
        <w:rPr>
          <w:rFonts w:ascii="Times New Roman" w:hAnsi="Times New Roman" w:cs="Times New Roman"/>
          <w:sz w:val="24"/>
          <w:szCs w:val="24"/>
          <w:lang w:val="de-DE"/>
        </w:rPr>
        <w:t>sht</w:t>
      </w:r>
      <w:r w:rsidR="00CF6934">
        <w:rPr>
          <w:rFonts w:ascii="Times New Roman" w:hAnsi="Times New Roman" w:cs="Times New Roman"/>
          <w:sz w:val="24"/>
          <w:szCs w:val="24"/>
          <w:lang w:val="de-DE"/>
        </w:rPr>
        <w:t>ë</w:t>
      </w:r>
      <w:r w:rsidRPr="00B6662E">
        <w:rPr>
          <w:rFonts w:ascii="Times New Roman" w:hAnsi="Times New Roman" w:cs="Times New Roman"/>
          <w:sz w:val="24"/>
          <w:szCs w:val="24"/>
          <w:lang w:val="de-DE"/>
        </w:rPr>
        <w:t xml:space="preserve"> mund</w:t>
      </w:r>
      <w:r w:rsidR="00CF6934">
        <w:rPr>
          <w:rFonts w:ascii="Times New Roman" w:hAnsi="Times New Roman" w:cs="Times New Roman"/>
          <w:sz w:val="24"/>
          <w:szCs w:val="24"/>
          <w:lang w:val="de-DE"/>
        </w:rPr>
        <w:t>ë</w:t>
      </w:r>
      <w:r w:rsidRPr="00B6662E">
        <w:rPr>
          <w:rFonts w:ascii="Times New Roman" w:hAnsi="Times New Roman" w:cs="Times New Roman"/>
          <w:sz w:val="24"/>
          <w:szCs w:val="24"/>
          <w:lang w:val="de-DE"/>
        </w:rPr>
        <w:t xml:space="preserve">suar finalizimi i </w:t>
      </w:r>
      <w:r w:rsidR="00134870" w:rsidRPr="00134870">
        <w:rPr>
          <w:rFonts w:ascii="Times New Roman" w:hAnsi="Times New Roman" w:cs="Times New Roman"/>
          <w:sz w:val="24"/>
          <w:szCs w:val="24"/>
          <w:lang w:val="de-DE"/>
        </w:rPr>
        <w:t>planit (</w:t>
      </w:r>
      <w:r w:rsidRPr="00134870">
        <w:rPr>
          <w:rFonts w:ascii="Times New Roman" w:hAnsi="Times New Roman" w:cs="Times New Roman"/>
          <w:sz w:val="24"/>
          <w:szCs w:val="24"/>
          <w:lang w:val="de-DE"/>
        </w:rPr>
        <w:t>softit</w:t>
      </w:r>
      <w:r w:rsidR="00134870" w:rsidRPr="00134870">
        <w:rPr>
          <w:rFonts w:ascii="Times New Roman" w:hAnsi="Times New Roman" w:cs="Times New Roman"/>
          <w:sz w:val="24"/>
          <w:szCs w:val="24"/>
          <w:lang w:val="de-DE"/>
        </w:rPr>
        <w:t>)</w:t>
      </w:r>
      <w:r w:rsidRPr="00134870">
        <w:rPr>
          <w:rFonts w:ascii="Times New Roman" w:hAnsi="Times New Roman" w:cs="Times New Roman"/>
          <w:sz w:val="24"/>
          <w:szCs w:val="24"/>
          <w:lang w:val="de-DE"/>
        </w:rPr>
        <w:t xml:space="preserve"> t</w:t>
      </w:r>
      <w:r w:rsidR="00832164" w:rsidRPr="00134870">
        <w:rPr>
          <w:rFonts w:ascii="Times New Roman" w:hAnsi="Times New Roman" w:cs="Times New Roman"/>
          <w:sz w:val="24"/>
          <w:szCs w:val="24"/>
          <w:lang w:val="de-DE"/>
        </w:rPr>
        <w:t>ë</w:t>
      </w:r>
      <w:r w:rsidRPr="00B6662E">
        <w:rPr>
          <w:rFonts w:ascii="Times New Roman" w:hAnsi="Times New Roman" w:cs="Times New Roman"/>
          <w:sz w:val="24"/>
          <w:szCs w:val="24"/>
          <w:lang w:val="de-DE"/>
        </w:rPr>
        <w:t xml:space="preserve"> Arkives Digjitale t</w:t>
      </w:r>
      <w:r w:rsidR="00134870">
        <w:rPr>
          <w:rFonts w:ascii="Times New Roman" w:hAnsi="Times New Roman" w:cs="Times New Roman"/>
          <w:sz w:val="24"/>
          <w:szCs w:val="24"/>
          <w:lang w:val="de-DE"/>
        </w:rPr>
        <w:t>ë</w:t>
      </w:r>
      <w:r w:rsidRPr="00B6662E">
        <w:rPr>
          <w:rFonts w:ascii="Times New Roman" w:hAnsi="Times New Roman" w:cs="Times New Roman"/>
          <w:sz w:val="24"/>
          <w:szCs w:val="24"/>
          <w:lang w:val="de-DE"/>
        </w:rPr>
        <w:t xml:space="preserve"> financuar nga Qeveria Suedeze</w:t>
      </w:r>
      <w:r w:rsidR="00134870">
        <w:rPr>
          <w:rFonts w:ascii="Times New Roman" w:hAnsi="Times New Roman" w:cs="Times New Roman"/>
          <w:sz w:val="24"/>
          <w:szCs w:val="24"/>
          <w:lang w:val="de-DE"/>
        </w:rPr>
        <w:t>,</w:t>
      </w:r>
      <w:r w:rsidRPr="00B6662E">
        <w:rPr>
          <w:rFonts w:ascii="Times New Roman" w:hAnsi="Times New Roman" w:cs="Times New Roman"/>
          <w:sz w:val="24"/>
          <w:szCs w:val="24"/>
          <w:lang w:val="de-DE"/>
        </w:rPr>
        <w:t xml:space="preserve"> n</w:t>
      </w:r>
      <w:r w:rsidR="00134870">
        <w:rPr>
          <w:rFonts w:ascii="Times New Roman" w:hAnsi="Times New Roman" w:cs="Times New Roman"/>
          <w:sz w:val="24"/>
          <w:szCs w:val="24"/>
          <w:lang w:val="de-DE"/>
        </w:rPr>
        <w:t>ë</w:t>
      </w:r>
      <w:r w:rsidRPr="00B6662E">
        <w:rPr>
          <w:rFonts w:ascii="Times New Roman" w:hAnsi="Times New Roman" w:cs="Times New Roman"/>
          <w:sz w:val="24"/>
          <w:szCs w:val="24"/>
          <w:lang w:val="de-DE"/>
        </w:rPr>
        <w:t xml:space="preserve"> kuad</w:t>
      </w:r>
      <w:r w:rsidR="00134870">
        <w:rPr>
          <w:rFonts w:ascii="Times New Roman" w:hAnsi="Times New Roman" w:cs="Times New Roman"/>
          <w:sz w:val="24"/>
          <w:szCs w:val="24"/>
          <w:lang w:val="de-DE"/>
        </w:rPr>
        <w:t>rin</w:t>
      </w:r>
      <w:r w:rsidRPr="00B6662E">
        <w:rPr>
          <w:rFonts w:ascii="Times New Roman" w:hAnsi="Times New Roman" w:cs="Times New Roman"/>
          <w:sz w:val="24"/>
          <w:szCs w:val="24"/>
          <w:lang w:val="de-DE"/>
        </w:rPr>
        <w:t xml:space="preserve"> e projektit “ Prokurimi i rikonstruksionit të Ndërtesës së Autoritetit dhe Shërbimeve të TIK</w:t>
      </w:r>
      <w:r w:rsidR="00CF6934">
        <w:rPr>
          <w:rFonts w:ascii="Times New Roman" w:hAnsi="Times New Roman" w:cs="Times New Roman"/>
          <w:sz w:val="24"/>
          <w:szCs w:val="24"/>
          <w:lang w:val="de-DE"/>
        </w:rPr>
        <w:t>,</w:t>
      </w:r>
      <w:r w:rsidRPr="00B6662E">
        <w:rPr>
          <w:rFonts w:ascii="Times New Roman" w:hAnsi="Times New Roman" w:cs="Times New Roman"/>
          <w:sz w:val="24"/>
          <w:szCs w:val="24"/>
          <w:lang w:val="de-DE"/>
        </w:rPr>
        <w:t xml:space="preserve"> për ngritjen e një arkivi të integruar e modern”</w:t>
      </w:r>
      <w:r w:rsidR="00CF6934">
        <w:rPr>
          <w:rFonts w:ascii="Times New Roman" w:hAnsi="Times New Roman" w:cs="Times New Roman"/>
          <w:sz w:val="24"/>
          <w:szCs w:val="24"/>
          <w:lang w:val="de-DE"/>
        </w:rPr>
        <w:t>,</w:t>
      </w:r>
      <w:r w:rsidRPr="00B6662E">
        <w:rPr>
          <w:rFonts w:ascii="Times New Roman" w:hAnsi="Times New Roman" w:cs="Times New Roman"/>
          <w:sz w:val="24"/>
          <w:szCs w:val="24"/>
          <w:lang w:val="de-DE"/>
        </w:rPr>
        <w:t xml:space="preserve"> n</w:t>
      </w:r>
      <w:r w:rsidR="00CF6934">
        <w:rPr>
          <w:rFonts w:ascii="Times New Roman" w:hAnsi="Times New Roman" w:cs="Times New Roman"/>
          <w:sz w:val="24"/>
          <w:szCs w:val="24"/>
          <w:lang w:val="de-DE"/>
        </w:rPr>
        <w:t>ë</w:t>
      </w:r>
      <w:r w:rsidRPr="00B6662E">
        <w:rPr>
          <w:rFonts w:ascii="Times New Roman" w:hAnsi="Times New Roman" w:cs="Times New Roman"/>
          <w:sz w:val="24"/>
          <w:szCs w:val="24"/>
          <w:lang w:val="de-DE"/>
        </w:rPr>
        <w:t>p</w:t>
      </w:r>
      <w:r w:rsidR="00CF6934">
        <w:rPr>
          <w:rFonts w:ascii="Times New Roman" w:hAnsi="Times New Roman" w:cs="Times New Roman"/>
          <w:sz w:val="24"/>
          <w:szCs w:val="24"/>
          <w:lang w:val="de-DE"/>
        </w:rPr>
        <w:t>ë</w:t>
      </w:r>
      <w:r w:rsidRPr="00B6662E">
        <w:rPr>
          <w:rFonts w:ascii="Times New Roman" w:hAnsi="Times New Roman" w:cs="Times New Roman"/>
          <w:sz w:val="24"/>
          <w:szCs w:val="24"/>
          <w:lang w:val="de-DE"/>
        </w:rPr>
        <w:t>rmjet t</w:t>
      </w:r>
      <w:r w:rsidR="00CF6934">
        <w:rPr>
          <w:rFonts w:ascii="Times New Roman" w:hAnsi="Times New Roman" w:cs="Times New Roman"/>
          <w:sz w:val="24"/>
          <w:szCs w:val="24"/>
          <w:lang w:val="de-DE"/>
        </w:rPr>
        <w:t>ë</w:t>
      </w:r>
      <w:r w:rsidRPr="00B6662E">
        <w:rPr>
          <w:rFonts w:ascii="Times New Roman" w:hAnsi="Times New Roman" w:cs="Times New Roman"/>
          <w:sz w:val="24"/>
          <w:szCs w:val="24"/>
          <w:lang w:val="de-DE"/>
        </w:rPr>
        <w:t xml:space="preserve"> cilit</w:t>
      </w:r>
      <w:r w:rsidR="00134870">
        <w:rPr>
          <w:rFonts w:ascii="Times New Roman" w:hAnsi="Times New Roman" w:cs="Times New Roman"/>
          <w:sz w:val="24"/>
          <w:szCs w:val="24"/>
          <w:lang w:val="de-DE"/>
        </w:rPr>
        <w:t>,</w:t>
      </w:r>
      <w:r w:rsidRPr="00B6662E">
        <w:rPr>
          <w:rFonts w:ascii="Times New Roman" w:hAnsi="Times New Roman" w:cs="Times New Roman"/>
          <w:sz w:val="24"/>
          <w:szCs w:val="24"/>
          <w:lang w:val="de-DE"/>
        </w:rPr>
        <w:t xml:space="preserve"> do t</w:t>
      </w:r>
      <w:r w:rsidR="00CF6934">
        <w:rPr>
          <w:rFonts w:ascii="Times New Roman" w:hAnsi="Times New Roman" w:cs="Times New Roman"/>
          <w:sz w:val="24"/>
          <w:szCs w:val="24"/>
          <w:lang w:val="de-DE"/>
        </w:rPr>
        <w:t>ë</w:t>
      </w:r>
      <w:r w:rsidRPr="00B6662E">
        <w:rPr>
          <w:rFonts w:ascii="Times New Roman" w:hAnsi="Times New Roman" w:cs="Times New Roman"/>
          <w:sz w:val="24"/>
          <w:szCs w:val="24"/>
          <w:lang w:val="de-DE"/>
        </w:rPr>
        <w:t xml:space="preserve"> mund</w:t>
      </w:r>
      <w:r w:rsidR="00CF6934">
        <w:rPr>
          <w:rFonts w:ascii="Times New Roman" w:hAnsi="Times New Roman" w:cs="Times New Roman"/>
          <w:sz w:val="24"/>
          <w:szCs w:val="24"/>
          <w:lang w:val="de-DE"/>
        </w:rPr>
        <w:t>ë</w:t>
      </w:r>
      <w:r w:rsidRPr="00B6662E">
        <w:rPr>
          <w:rFonts w:ascii="Times New Roman" w:hAnsi="Times New Roman" w:cs="Times New Roman"/>
          <w:sz w:val="24"/>
          <w:szCs w:val="24"/>
          <w:lang w:val="de-DE"/>
        </w:rPr>
        <w:t>sohet leht</w:t>
      </w:r>
      <w:r w:rsidR="00CF6934">
        <w:rPr>
          <w:rFonts w:ascii="Times New Roman" w:hAnsi="Times New Roman" w:cs="Times New Roman"/>
          <w:sz w:val="24"/>
          <w:szCs w:val="24"/>
          <w:lang w:val="de-DE"/>
        </w:rPr>
        <w:t>ë</w:t>
      </w:r>
      <w:r w:rsidRPr="00B6662E">
        <w:rPr>
          <w:rFonts w:ascii="Times New Roman" w:hAnsi="Times New Roman" w:cs="Times New Roman"/>
          <w:sz w:val="24"/>
          <w:szCs w:val="24"/>
          <w:lang w:val="de-DE"/>
        </w:rPr>
        <w:t>simi dhe shpejtimi i pun</w:t>
      </w:r>
      <w:r w:rsidR="00CF6934">
        <w:rPr>
          <w:rFonts w:ascii="Times New Roman" w:hAnsi="Times New Roman" w:cs="Times New Roman"/>
          <w:sz w:val="24"/>
          <w:szCs w:val="24"/>
          <w:lang w:val="de-DE"/>
        </w:rPr>
        <w:t>ë</w:t>
      </w:r>
      <w:r w:rsidRPr="00B6662E">
        <w:rPr>
          <w:rFonts w:ascii="Times New Roman" w:hAnsi="Times New Roman" w:cs="Times New Roman"/>
          <w:sz w:val="24"/>
          <w:szCs w:val="24"/>
          <w:lang w:val="de-DE"/>
        </w:rPr>
        <w:t>s p</w:t>
      </w:r>
      <w:r w:rsidR="00CF6934">
        <w:rPr>
          <w:rFonts w:ascii="Times New Roman" w:hAnsi="Times New Roman" w:cs="Times New Roman"/>
          <w:sz w:val="24"/>
          <w:szCs w:val="24"/>
          <w:lang w:val="de-DE"/>
        </w:rPr>
        <w:t>ë</w:t>
      </w:r>
      <w:r w:rsidRPr="00B6662E">
        <w:rPr>
          <w:rFonts w:ascii="Times New Roman" w:hAnsi="Times New Roman" w:cs="Times New Roman"/>
          <w:sz w:val="24"/>
          <w:szCs w:val="24"/>
          <w:lang w:val="de-DE"/>
        </w:rPr>
        <w:t>r k</w:t>
      </w:r>
      <w:r w:rsidR="00CF6934">
        <w:rPr>
          <w:rFonts w:ascii="Times New Roman" w:hAnsi="Times New Roman" w:cs="Times New Roman"/>
          <w:sz w:val="24"/>
          <w:szCs w:val="24"/>
          <w:lang w:val="de-DE"/>
        </w:rPr>
        <w:t>ë</w:t>
      </w:r>
      <w:r w:rsidRPr="00B6662E">
        <w:rPr>
          <w:rFonts w:ascii="Times New Roman" w:hAnsi="Times New Roman" w:cs="Times New Roman"/>
          <w:sz w:val="24"/>
          <w:szCs w:val="24"/>
          <w:lang w:val="de-DE"/>
        </w:rPr>
        <w:t>rkimin e  dokument</w:t>
      </w:r>
      <w:r w:rsidR="00134870">
        <w:rPr>
          <w:rFonts w:ascii="Times New Roman" w:hAnsi="Times New Roman" w:cs="Times New Roman"/>
          <w:sz w:val="24"/>
          <w:szCs w:val="24"/>
          <w:lang w:val="de-DE"/>
        </w:rPr>
        <w:t>e</w:t>
      </w:r>
      <w:r w:rsidRPr="00B6662E">
        <w:rPr>
          <w:rFonts w:ascii="Times New Roman" w:hAnsi="Times New Roman" w:cs="Times New Roman"/>
          <w:sz w:val="24"/>
          <w:szCs w:val="24"/>
          <w:lang w:val="de-DE"/>
        </w:rPr>
        <w:t>ve arkivor</w:t>
      </w:r>
      <w:r w:rsidR="00CF6934">
        <w:rPr>
          <w:rFonts w:ascii="Times New Roman" w:hAnsi="Times New Roman" w:cs="Times New Roman"/>
          <w:sz w:val="24"/>
          <w:szCs w:val="24"/>
          <w:lang w:val="de-DE"/>
        </w:rPr>
        <w:t>e</w:t>
      </w:r>
      <w:r w:rsidRPr="00B6662E">
        <w:rPr>
          <w:rFonts w:ascii="Times New Roman" w:hAnsi="Times New Roman" w:cs="Times New Roman"/>
          <w:sz w:val="24"/>
          <w:szCs w:val="24"/>
          <w:lang w:val="de-DE"/>
        </w:rPr>
        <w:t xml:space="preserve"> dhe n</w:t>
      </w:r>
      <w:r w:rsidR="00CF6934">
        <w:rPr>
          <w:rFonts w:ascii="Times New Roman" w:hAnsi="Times New Roman" w:cs="Times New Roman"/>
          <w:sz w:val="24"/>
          <w:szCs w:val="24"/>
          <w:lang w:val="de-DE"/>
        </w:rPr>
        <w:t>jë</w:t>
      </w:r>
      <w:r w:rsidRPr="00B6662E">
        <w:rPr>
          <w:rFonts w:ascii="Times New Roman" w:hAnsi="Times New Roman" w:cs="Times New Roman"/>
          <w:sz w:val="24"/>
          <w:szCs w:val="24"/>
          <w:lang w:val="de-DE"/>
        </w:rPr>
        <w:t>koh</w:t>
      </w:r>
      <w:r w:rsidR="00CF6934">
        <w:rPr>
          <w:rFonts w:ascii="Times New Roman" w:hAnsi="Times New Roman" w:cs="Times New Roman"/>
          <w:sz w:val="24"/>
          <w:szCs w:val="24"/>
          <w:lang w:val="de-DE"/>
        </w:rPr>
        <w:t>ë</w:t>
      </w:r>
      <w:r w:rsidRPr="00B6662E">
        <w:rPr>
          <w:rFonts w:ascii="Times New Roman" w:hAnsi="Times New Roman" w:cs="Times New Roman"/>
          <w:sz w:val="24"/>
          <w:szCs w:val="24"/>
          <w:lang w:val="de-DE"/>
        </w:rPr>
        <w:t>sisht</w:t>
      </w:r>
      <w:r w:rsidR="00CF6934">
        <w:rPr>
          <w:rFonts w:ascii="Times New Roman" w:hAnsi="Times New Roman" w:cs="Times New Roman"/>
          <w:sz w:val="24"/>
          <w:szCs w:val="24"/>
          <w:lang w:val="de-DE"/>
        </w:rPr>
        <w:t>,</w:t>
      </w:r>
      <w:r w:rsidRPr="00B6662E">
        <w:rPr>
          <w:rFonts w:ascii="Times New Roman" w:hAnsi="Times New Roman" w:cs="Times New Roman"/>
          <w:sz w:val="24"/>
          <w:szCs w:val="24"/>
          <w:lang w:val="de-DE"/>
        </w:rPr>
        <w:t xml:space="preserve"> k</w:t>
      </w:r>
      <w:r w:rsidR="00CF6934">
        <w:rPr>
          <w:rFonts w:ascii="Times New Roman" w:hAnsi="Times New Roman" w:cs="Times New Roman"/>
          <w:sz w:val="24"/>
          <w:szCs w:val="24"/>
          <w:lang w:val="de-DE"/>
        </w:rPr>
        <w:t>ë</w:t>
      </w:r>
      <w:r w:rsidRPr="00B6662E">
        <w:rPr>
          <w:rFonts w:ascii="Times New Roman" w:hAnsi="Times New Roman" w:cs="Times New Roman"/>
          <w:sz w:val="24"/>
          <w:szCs w:val="24"/>
          <w:lang w:val="de-DE"/>
        </w:rPr>
        <w:t>rkimi n</w:t>
      </w:r>
      <w:r w:rsidR="00CF6934">
        <w:rPr>
          <w:rFonts w:ascii="Times New Roman" w:hAnsi="Times New Roman" w:cs="Times New Roman"/>
          <w:sz w:val="24"/>
          <w:szCs w:val="24"/>
          <w:lang w:val="de-DE"/>
        </w:rPr>
        <w:t>ë</w:t>
      </w:r>
      <w:r w:rsidRPr="00B6662E">
        <w:rPr>
          <w:rFonts w:ascii="Times New Roman" w:hAnsi="Times New Roman" w:cs="Times New Roman"/>
          <w:sz w:val="24"/>
          <w:szCs w:val="24"/>
          <w:lang w:val="de-DE"/>
        </w:rPr>
        <w:t xml:space="preserve"> brend</w:t>
      </w:r>
      <w:r w:rsidR="00CF6934">
        <w:rPr>
          <w:rFonts w:ascii="Times New Roman" w:hAnsi="Times New Roman" w:cs="Times New Roman"/>
          <w:sz w:val="24"/>
          <w:szCs w:val="24"/>
          <w:lang w:val="de-DE"/>
        </w:rPr>
        <w:t>ë</w:t>
      </w:r>
      <w:r w:rsidRPr="00B6662E">
        <w:rPr>
          <w:rFonts w:ascii="Times New Roman" w:hAnsi="Times New Roman" w:cs="Times New Roman"/>
          <w:sz w:val="24"/>
          <w:szCs w:val="24"/>
          <w:lang w:val="de-DE"/>
        </w:rPr>
        <w:t>si t</w:t>
      </w:r>
      <w:r w:rsidR="00CF6934">
        <w:rPr>
          <w:rFonts w:ascii="Times New Roman" w:hAnsi="Times New Roman" w:cs="Times New Roman"/>
          <w:sz w:val="24"/>
          <w:szCs w:val="24"/>
          <w:lang w:val="de-DE"/>
        </w:rPr>
        <w:t>ë</w:t>
      </w:r>
      <w:r w:rsidRPr="00B6662E">
        <w:rPr>
          <w:rFonts w:ascii="Times New Roman" w:hAnsi="Times New Roman" w:cs="Times New Roman"/>
          <w:sz w:val="24"/>
          <w:szCs w:val="24"/>
          <w:lang w:val="de-DE"/>
        </w:rPr>
        <w:t xml:space="preserve"> materialeve. </w:t>
      </w:r>
      <w:r w:rsidRPr="00B6662E">
        <w:rPr>
          <w:rFonts w:ascii="Times New Roman" w:hAnsi="Times New Roman" w:cs="Times New Roman"/>
          <w:sz w:val="24"/>
          <w:szCs w:val="24"/>
          <w:lang w:val="pt-BR"/>
        </w:rPr>
        <w:t>N</w:t>
      </w:r>
      <w:r w:rsidR="00CF6934">
        <w:rPr>
          <w:rFonts w:ascii="Times New Roman" w:hAnsi="Times New Roman" w:cs="Times New Roman"/>
          <w:sz w:val="24"/>
          <w:szCs w:val="24"/>
          <w:lang w:val="pt-BR"/>
        </w:rPr>
        <w:t>ë</w:t>
      </w:r>
      <w:r w:rsidRPr="00B6662E">
        <w:rPr>
          <w:rFonts w:ascii="Times New Roman" w:hAnsi="Times New Roman" w:cs="Times New Roman"/>
          <w:sz w:val="24"/>
          <w:szCs w:val="24"/>
          <w:lang w:val="pt-BR"/>
        </w:rPr>
        <w:t xml:space="preserve"> k</w:t>
      </w:r>
      <w:r w:rsidR="00CF6934">
        <w:rPr>
          <w:rFonts w:ascii="Times New Roman" w:hAnsi="Times New Roman" w:cs="Times New Roman"/>
          <w:sz w:val="24"/>
          <w:szCs w:val="24"/>
          <w:lang w:val="pt-BR"/>
        </w:rPr>
        <w:t>ë</w:t>
      </w:r>
      <w:r w:rsidRPr="00B6662E">
        <w:rPr>
          <w:rFonts w:ascii="Times New Roman" w:hAnsi="Times New Roman" w:cs="Times New Roman"/>
          <w:sz w:val="24"/>
          <w:szCs w:val="24"/>
          <w:lang w:val="pt-BR"/>
        </w:rPr>
        <w:t>t</w:t>
      </w:r>
      <w:r w:rsidR="00CF6934">
        <w:rPr>
          <w:rFonts w:ascii="Times New Roman" w:hAnsi="Times New Roman" w:cs="Times New Roman"/>
          <w:sz w:val="24"/>
          <w:szCs w:val="24"/>
          <w:lang w:val="pt-BR"/>
        </w:rPr>
        <w:t>ë</w:t>
      </w:r>
      <w:r w:rsidRPr="00B6662E">
        <w:rPr>
          <w:rFonts w:ascii="Times New Roman" w:hAnsi="Times New Roman" w:cs="Times New Roman"/>
          <w:sz w:val="24"/>
          <w:szCs w:val="24"/>
          <w:lang w:val="pt-BR"/>
        </w:rPr>
        <w:t xml:space="preserve"> kuad</w:t>
      </w:r>
      <w:r w:rsidR="00CF6934">
        <w:rPr>
          <w:rFonts w:ascii="Times New Roman" w:hAnsi="Times New Roman" w:cs="Times New Roman"/>
          <w:sz w:val="24"/>
          <w:szCs w:val="24"/>
          <w:lang w:val="pt-BR"/>
        </w:rPr>
        <w:t>ë</w:t>
      </w:r>
      <w:r w:rsidRPr="00B6662E">
        <w:rPr>
          <w:rFonts w:ascii="Times New Roman" w:hAnsi="Times New Roman" w:cs="Times New Roman"/>
          <w:sz w:val="24"/>
          <w:szCs w:val="24"/>
          <w:lang w:val="pt-BR"/>
        </w:rPr>
        <w:t>r</w:t>
      </w:r>
      <w:r w:rsidR="00CF6934">
        <w:rPr>
          <w:rFonts w:ascii="Times New Roman" w:hAnsi="Times New Roman" w:cs="Times New Roman"/>
          <w:sz w:val="24"/>
          <w:szCs w:val="24"/>
          <w:lang w:val="pt-BR"/>
        </w:rPr>
        <w:t>,</w:t>
      </w:r>
      <w:r w:rsidRPr="00B6662E">
        <w:rPr>
          <w:rFonts w:ascii="Times New Roman" w:hAnsi="Times New Roman" w:cs="Times New Roman"/>
          <w:sz w:val="24"/>
          <w:szCs w:val="24"/>
          <w:lang w:val="pt-BR"/>
        </w:rPr>
        <w:t xml:space="preserve"> p</w:t>
      </w:r>
      <w:r w:rsidR="00CF6934">
        <w:rPr>
          <w:rFonts w:ascii="Times New Roman" w:hAnsi="Times New Roman" w:cs="Times New Roman"/>
          <w:sz w:val="24"/>
          <w:szCs w:val="24"/>
          <w:lang w:val="pt-BR"/>
        </w:rPr>
        <w:t>ë</w:t>
      </w:r>
      <w:r w:rsidRPr="00B6662E">
        <w:rPr>
          <w:rFonts w:ascii="Times New Roman" w:hAnsi="Times New Roman" w:cs="Times New Roman"/>
          <w:sz w:val="24"/>
          <w:szCs w:val="24"/>
          <w:lang w:val="pt-BR"/>
        </w:rPr>
        <w:t>r t</w:t>
      </w:r>
      <w:r w:rsidR="00CF6934">
        <w:rPr>
          <w:rFonts w:ascii="Times New Roman" w:hAnsi="Times New Roman" w:cs="Times New Roman"/>
          <w:sz w:val="24"/>
          <w:szCs w:val="24"/>
          <w:lang w:val="pt-BR"/>
        </w:rPr>
        <w:t>ë</w:t>
      </w:r>
      <w:r w:rsidRPr="00B6662E">
        <w:rPr>
          <w:rFonts w:ascii="Times New Roman" w:hAnsi="Times New Roman" w:cs="Times New Roman"/>
          <w:sz w:val="24"/>
          <w:szCs w:val="24"/>
          <w:lang w:val="pt-BR"/>
        </w:rPr>
        <w:t xml:space="preserve"> realizuar  popullimin e </w:t>
      </w:r>
      <w:r w:rsidR="00134870">
        <w:rPr>
          <w:rFonts w:ascii="Times New Roman" w:hAnsi="Times New Roman" w:cs="Times New Roman"/>
          <w:sz w:val="24"/>
          <w:szCs w:val="24"/>
          <w:lang w:val="pt-BR"/>
        </w:rPr>
        <w:t>programit (</w:t>
      </w:r>
      <w:r w:rsidRPr="00B6662E">
        <w:rPr>
          <w:rFonts w:ascii="Times New Roman" w:hAnsi="Times New Roman" w:cs="Times New Roman"/>
          <w:sz w:val="24"/>
          <w:szCs w:val="24"/>
          <w:lang w:val="pt-BR"/>
        </w:rPr>
        <w:t>softit</w:t>
      </w:r>
      <w:r w:rsidR="00134870">
        <w:rPr>
          <w:rFonts w:ascii="Times New Roman" w:hAnsi="Times New Roman" w:cs="Times New Roman"/>
          <w:sz w:val="24"/>
          <w:szCs w:val="24"/>
          <w:lang w:val="pt-BR"/>
        </w:rPr>
        <w:t>)</w:t>
      </w:r>
      <w:r w:rsidRPr="00B6662E">
        <w:rPr>
          <w:rFonts w:ascii="Times New Roman" w:hAnsi="Times New Roman" w:cs="Times New Roman"/>
          <w:sz w:val="24"/>
          <w:szCs w:val="24"/>
          <w:lang w:val="pt-BR"/>
        </w:rPr>
        <w:t xml:space="preserve"> me t</w:t>
      </w:r>
      <w:r w:rsidR="00CF6934">
        <w:rPr>
          <w:rFonts w:ascii="Times New Roman" w:hAnsi="Times New Roman" w:cs="Times New Roman"/>
          <w:sz w:val="24"/>
          <w:szCs w:val="24"/>
          <w:lang w:val="pt-BR"/>
        </w:rPr>
        <w:t>ë</w:t>
      </w:r>
      <w:r w:rsidRPr="00B6662E">
        <w:rPr>
          <w:rFonts w:ascii="Times New Roman" w:hAnsi="Times New Roman" w:cs="Times New Roman"/>
          <w:sz w:val="24"/>
          <w:szCs w:val="24"/>
          <w:lang w:val="pt-BR"/>
        </w:rPr>
        <w:t xml:space="preserve"> dh</w:t>
      </w:r>
      <w:r w:rsidR="00CF6934">
        <w:rPr>
          <w:rFonts w:ascii="Times New Roman" w:hAnsi="Times New Roman" w:cs="Times New Roman"/>
          <w:sz w:val="24"/>
          <w:szCs w:val="24"/>
          <w:lang w:val="pt-BR"/>
        </w:rPr>
        <w:t>ë</w:t>
      </w:r>
      <w:r w:rsidRPr="00B6662E">
        <w:rPr>
          <w:rFonts w:ascii="Times New Roman" w:hAnsi="Times New Roman" w:cs="Times New Roman"/>
          <w:sz w:val="24"/>
          <w:szCs w:val="24"/>
          <w:lang w:val="pt-BR"/>
        </w:rPr>
        <w:t>na</w:t>
      </w:r>
      <w:r w:rsidR="00CF6934">
        <w:rPr>
          <w:rFonts w:ascii="Times New Roman" w:hAnsi="Times New Roman" w:cs="Times New Roman"/>
          <w:sz w:val="24"/>
          <w:szCs w:val="24"/>
          <w:lang w:val="pt-BR"/>
        </w:rPr>
        <w:t>,</w:t>
      </w:r>
      <w:r w:rsidRPr="00B6662E">
        <w:rPr>
          <w:rFonts w:ascii="Times New Roman" w:hAnsi="Times New Roman" w:cs="Times New Roman"/>
          <w:sz w:val="24"/>
          <w:szCs w:val="24"/>
          <w:lang w:val="pt-BR"/>
        </w:rPr>
        <w:t xml:space="preserve"> si dhe p</w:t>
      </w:r>
      <w:r w:rsidR="00CF6934">
        <w:rPr>
          <w:rFonts w:ascii="Times New Roman" w:hAnsi="Times New Roman" w:cs="Times New Roman"/>
          <w:sz w:val="24"/>
          <w:szCs w:val="24"/>
          <w:lang w:val="pt-BR"/>
        </w:rPr>
        <w:t>ë</w:t>
      </w:r>
      <w:r w:rsidRPr="00B6662E">
        <w:rPr>
          <w:rFonts w:ascii="Times New Roman" w:hAnsi="Times New Roman" w:cs="Times New Roman"/>
          <w:sz w:val="24"/>
          <w:szCs w:val="24"/>
          <w:lang w:val="pt-BR"/>
        </w:rPr>
        <w:t>r t</w:t>
      </w:r>
      <w:r w:rsidR="00CF6934">
        <w:rPr>
          <w:rFonts w:ascii="Times New Roman" w:hAnsi="Times New Roman" w:cs="Times New Roman"/>
          <w:sz w:val="24"/>
          <w:szCs w:val="24"/>
          <w:lang w:val="pt-BR"/>
        </w:rPr>
        <w:t>ë</w:t>
      </w:r>
      <w:r w:rsidRPr="00B6662E">
        <w:rPr>
          <w:rFonts w:ascii="Times New Roman" w:hAnsi="Times New Roman" w:cs="Times New Roman"/>
          <w:sz w:val="24"/>
          <w:szCs w:val="24"/>
          <w:lang w:val="pt-BR"/>
        </w:rPr>
        <w:t xml:space="preserve"> mund</w:t>
      </w:r>
      <w:r w:rsidR="00CF6934">
        <w:rPr>
          <w:rFonts w:ascii="Times New Roman" w:hAnsi="Times New Roman" w:cs="Times New Roman"/>
          <w:sz w:val="24"/>
          <w:szCs w:val="24"/>
          <w:lang w:val="pt-BR"/>
        </w:rPr>
        <w:t>ë</w:t>
      </w:r>
      <w:r w:rsidRPr="00B6662E">
        <w:rPr>
          <w:rFonts w:ascii="Times New Roman" w:hAnsi="Times New Roman" w:cs="Times New Roman"/>
          <w:sz w:val="24"/>
          <w:szCs w:val="24"/>
          <w:lang w:val="pt-BR"/>
        </w:rPr>
        <w:t>suar p</w:t>
      </w:r>
      <w:r w:rsidR="00CF6934">
        <w:rPr>
          <w:rFonts w:ascii="Times New Roman" w:hAnsi="Times New Roman" w:cs="Times New Roman"/>
          <w:sz w:val="24"/>
          <w:szCs w:val="24"/>
          <w:lang w:val="pt-BR"/>
        </w:rPr>
        <w:t>ë</w:t>
      </w:r>
      <w:r w:rsidRPr="00B6662E">
        <w:rPr>
          <w:rFonts w:ascii="Times New Roman" w:hAnsi="Times New Roman" w:cs="Times New Roman"/>
          <w:sz w:val="24"/>
          <w:szCs w:val="24"/>
          <w:lang w:val="pt-BR"/>
        </w:rPr>
        <w:t>rshpejtimin e pun</w:t>
      </w:r>
      <w:r w:rsidR="00CF6934">
        <w:rPr>
          <w:rFonts w:ascii="Times New Roman" w:hAnsi="Times New Roman" w:cs="Times New Roman"/>
          <w:sz w:val="24"/>
          <w:szCs w:val="24"/>
          <w:lang w:val="pt-BR"/>
        </w:rPr>
        <w:t>ë</w:t>
      </w:r>
      <w:r w:rsidRPr="00B6662E">
        <w:rPr>
          <w:rFonts w:ascii="Times New Roman" w:hAnsi="Times New Roman" w:cs="Times New Roman"/>
          <w:sz w:val="24"/>
          <w:szCs w:val="24"/>
          <w:lang w:val="pt-BR"/>
        </w:rPr>
        <w:t>s s</w:t>
      </w:r>
      <w:r w:rsidR="00CF6934">
        <w:rPr>
          <w:rFonts w:ascii="Times New Roman" w:hAnsi="Times New Roman" w:cs="Times New Roman"/>
          <w:sz w:val="24"/>
          <w:szCs w:val="24"/>
          <w:lang w:val="pt-BR"/>
        </w:rPr>
        <w:t>ë</w:t>
      </w:r>
      <w:r w:rsidRPr="00B6662E">
        <w:rPr>
          <w:rFonts w:ascii="Times New Roman" w:hAnsi="Times New Roman" w:cs="Times New Roman"/>
          <w:sz w:val="24"/>
          <w:szCs w:val="24"/>
          <w:lang w:val="pt-BR"/>
        </w:rPr>
        <w:t xml:space="preserve"> k</w:t>
      </w:r>
      <w:r w:rsidR="00CF6934">
        <w:rPr>
          <w:rFonts w:ascii="Times New Roman" w:hAnsi="Times New Roman" w:cs="Times New Roman"/>
          <w:sz w:val="24"/>
          <w:szCs w:val="24"/>
          <w:lang w:val="pt-BR"/>
        </w:rPr>
        <w:t>ë</w:t>
      </w:r>
      <w:r w:rsidRPr="00B6662E">
        <w:rPr>
          <w:rFonts w:ascii="Times New Roman" w:hAnsi="Times New Roman" w:cs="Times New Roman"/>
          <w:sz w:val="24"/>
          <w:szCs w:val="24"/>
          <w:lang w:val="pt-BR"/>
        </w:rPr>
        <w:t>rkimit t</w:t>
      </w:r>
      <w:r w:rsidR="00CF6934">
        <w:rPr>
          <w:rFonts w:ascii="Times New Roman" w:hAnsi="Times New Roman" w:cs="Times New Roman"/>
          <w:sz w:val="24"/>
          <w:szCs w:val="24"/>
          <w:lang w:val="pt-BR"/>
        </w:rPr>
        <w:t>ë</w:t>
      </w:r>
      <w:r w:rsidRPr="00B6662E">
        <w:rPr>
          <w:rFonts w:ascii="Times New Roman" w:hAnsi="Times New Roman" w:cs="Times New Roman"/>
          <w:sz w:val="24"/>
          <w:szCs w:val="24"/>
          <w:lang w:val="pt-BR"/>
        </w:rPr>
        <w:t xml:space="preserve"> informacionit dhe v</w:t>
      </w:r>
      <w:r w:rsidR="00CF6934">
        <w:rPr>
          <w:rFonts w:ascii="Times New Roman" w:hAnsi="Times New Roman" w:cs="Times New Roman"/>
          <w:sz w:val="24"/>
          <w:szCs w:val="24"/>
          <w:lang w:val="pt-BR"/>
        </w:rPr>
        <w:t>ë</w:t>
      </w:r>
      <w:r w:rsidRPr="00B6662E">
        <w:rPr>
          <w:rFonts w:ascii="Times New Roman" w:hAnsi="Times New Roman" w:cs="Times New Roman"/>
          <w:sz w:val="24"/>
          <w:szCs w:val="24"/>
          <w:lang w:val="pt-BR"/>
        </w:rPr>
        <w:t>nien n</w:t>
      </w:r>
      <w:r w:rsidR="00CF6934">
        <w:rPr>
          <w:rFonts w:ascii="Times New Roman" w:hAnsi="Times New Roman" w:cs="Times New Roman"/>
          <w:sz w:val="24"/>
          <w:szCs w:val="24"/>
          <w:lang w:val="pt-BR"/>
        </w:rPr>
        <w:t>ë</w:t>
      </w:r>
      <w:r w:rsidRPr="00B6662E">
        <w:rPr>
          <w:rFonts w:ascii="Times New Roman" w:hAnsi="Times New Roman" w:cs="Times New Roman"/>
          <w:sz w:val="24"/>
          <w:szCs w:val="24"/>
          <w:lang w:val="pt-BR"/>
        </w:rPr>
        <w:t xml:space="preserve"> sh</w:t>
      </w:r>
      <w:r w:rsidR="00CF6934">
        <w:rPr>
          <w:rFonts w:ascii="Times New Roman" w:hAnsi="Times New Roman" w:cs="Times New Roman"/>
          <w:sz w:val="24"/>
          <w:szCs w:val="24"/>
          <w:lang w:val="pt-BR"/>
        </w:rPr>
        <w:t>ë</w:t>
      </w:r>
      <w:r w:rsidRPr="00B6662E">
        <w:rPr>
          <w:rFonts w:ascii="Times New Roman" w:hAnsi="Times New Roman" w:cs="Times New Roman"/>
          <w:sz w:val="24"/>
          <w:szCs w:val="24"/>
          <w:lang w:val="pt-BR"/>
        </w:rPr>
        <w:t>rbim t</w:t>
      </w:r>
      <w:r w:rsidR="00CF6934">
        <w:rPr>
          <w:rFonts w:ascii="Times New Roman" w:hAnsi="Times New Roman" w:cs="Times New Roman"/>
          <w:sz w:val="24"/>
          <w:szCs w:val="24"/>
          <w:lang w:val="pt-BR"/>
        </w:rPr>
        <w:t>ë</w:t>
      </w:r>
      <w:r w:rsidRPr="00B6662E">
        <w:rPr>
          <w:rFonts w:ascii="Times New Roman" w:hAnsi="Times New Roman" w:cs="Times New Roman"/>
          <w:sz w:val="24"/>
          <w:szCs w:val="24"/>
          <w:lang w:val="pt-BR"/>
        </w:rPr>
        <w:t xml:space="preserve"> qytetar</w:t>
      </w:r>
      <w:r w:rsidR="00CF6934">
        <w:rPr>
          <w:rFonts w:ascii="Times New Roman" w:hAnsi="Times New Roman" w:cs="Times New Roman"/>
          <w:sz w:val="24"/>
          <w:szCs w:val="24"/>
          <w:lang w:val="pt-BR"/>
        </w:rPr>
        <w:t>ë</w:t>
      </w:r>
      <w:r w:rsidRPr="00B6662E">
        <w:rPr>
          <w:rFonts w:ascii="Times New Roman" w:hAnsi="Times New Roman" w:cs="Times New Roman"/>
          <w:sz w:val="24"/>
          <w:szCs w:val="24"/>
          <w:lang w:val="pt-BR"/>
        </w:rPr>
        <w:t>ve, studiuesve</w:t>
      </w:r>
      <w:r w:rsidR="00CF6934">
        <w:rPr>
          <w:rFonts w:ascii="Times New Roman" w:hAnsi="Times New Roman" w:cs="Times New Roman"/>
          <w:sz w:val="24"/>
          <w:szCs w:val="24"/>
          <w:lang w:val="pt-BR"/>
        </w:rPr>
        <w:t>,</w:t>
      </w:r>
      <w:r w:rsidRPr="00B6662E">
        <w:rPr>
          <w:rFonts w:ascii="Times New Roman" w:hAnsi="Times New Roman" w:cs="Times New Roman"/>
          <w:sz w:val="24"/>
          <w:szCs w:val="24"/>
          <w:lang w:val="pt-BR"/>
        </w:rPr>
        <w:t xml:space="preserve"> si dhe institucioneve t</w:t>
      </w:r>
      <w:r w:rsidR="00CF6934">
        <w:rPr>
          <w:rFonts w:ascii="Times New Roman" w:hAnsi="Times New Roman" w:cs="Times New Roman"/>
          <w:sz w:val="24"/>
          <w:szCs w:val="24"/>
          <w:lang w:val="pt-BR"/>
        </w:rPr>
        <w:t>ë</w:t>
      </w:r>
      <w:r w:rsidRPr="00B6662E">
        <w:rPr>
          <w:rFonts w:ascii="Times New Roman" w:hAnsi="Times New Roman" w:cs="Times New Roman"/>
          <w:sz w:val="24"/>
          <w:szCs w:val="24"/>
          <w:lang w:val="pt-BR"/>
        </w:rPr>
        <w:t xml:space="preserve"> interesuar</w:t>
      </w:r>
      <w:r w:rsidR="00CF6934">
        <w:rPr>
          <w:rFonts w:ascii="Times New Roman" w:hAnsi="Times New Roman" w:cs="Times New Roman"/>
          <w:sz w:val="24"/>
          <w:szCs w:val="24"/>
          <w:lang w:val="pt-BR"/>
        </w:rPr>
        <w:t>a</w:t>
      </w:r>
      <w:r w:rsidR="00134870">
        <w:rPr>
          <w:rFonts w:ascii="Times New Roman" w:hAnsi="Times New Roman" w:cs="Times New Roman"/>
          <w:sz w:val="24"/>
          <w:szCs w:val="24"/>
          <w:lang w:val="pt-BR"/>
        </w:rPr>
        <w:t>,</w:t>
      </w:r>
      <w:r w:rsidRPr="00B6662E">
        <w:rPr>
          <w:rFonts w:ascii="Times New Roman" w:hAnsi="Times New Roman" w:cs="Times New Roman"/>
          <w:sz w:val="24"/>
          <w:szCs w:val="24"/>
          <w:lang w:val="pt-BR"/>
        </w:rPr>
        <w:t xml:space="preserve"> u punua intesivisht p</w:t>
      </w:r>
      <w:r w:rsidR="00CF6934">
        <w:rPr>
          <w:rFonts w:ascii="Times New Roman" w:hAnsi="Times New Roman" w:cs="Times New Roman"/>
          <w:sz w:val="24"/>
          <w:szCs w:val="24"/>
          <w:lang w:val="pt-BR"/>
        </w:rPr>
        <w:t>ë</w:t>
      </w:r>
      <w:r w:rsidRPr="00B6662E">
        <w:rPr>
          <w:rFonts w:ascii="Times New Roman" w:hAnsi="Times New Roman" w:cs="Times New Roman"/>
          <w:sz w:val="24"/>
          <w:szCs w:val="24"/>
          <w:lang w:val="pt-BR"/>
        </w:rPr>
        <w:t xml:space="preserve">r skanimin e dokumenteve arkivore. </w:t>
      </w:r>
    </w:p>
    <w:p w14:paraId="49E95EB6" w14:textId="3E62B9DB" w:rsidR="0041005A" w:rsidRPr="0090183B" w:rsidRDefault="00842CF1" w:rsidP="0090183B">
      <w:pPr>
        <w:spacing w:after="120"/>
        <w:ind w:right="22"/>
        <w:jc w:val="both"/>
        <w:rPr>
          <w:rFonts w:ascii="Times New Roman" w:hAnsi="Times New Roman" w:cs="Times New Roman"/>
          <w:sz w:val="24"/>
          <w:szCs w:val="24"/>
          <w:lang w:val="pt-BR"/>
        </w:rPr>
      </w:pPr>
      <w:r w:rsidRPr="00B6662E">
        <w:rPr>
          <w:rFonts w:ascii="Times New Roman" w:hAnsi="Times New Roman" w:cs="Times New Roman"/>
          <w:sz w:val="24"/>
          <w:szCs w:val="24"/>
          <w:lang w:val="pt-BR"/>
        </w:rPr>
        <w:t>N</w:t>
      </w:r>
      <w:r w:rsidR="00CF6934">
        <w:rPr>
          <w:rFonts w:ascii="Times New Roman" w:hAnsi="Times New Roman" w:cs="Times New Roman"/>
          <w:sz w:val="24"/>
          <w:szCs w:val="24"/>
          <w:lang w:val="pt-BR"/>
        </w:rPr>
        <w:t>ë</w:t>
      </w:r>
      <w:r w:rsidRPr="00B6662E">
        <w:rPr>
          <w:rFonts w:ascii="Times New Roman" w:hAnsi="Times New Roman" w:cs="Times New Roman"/>
          <w:sz w:val="24"/>
          <w:szCs w:val="24"/>
          <w:lang w:val="pt-BR"/>
        </w:rPr>
        <w:t xml:space="preserve"> total jan</w:t>
      </w:r>
      <w:r w:rsidR="00CF6934">
        <w:rPr>
          <w:rFonts w:ascii="Times New Roman" w:hAnsi="Times New Roman" w:cs="Times New Roman"/>
          <w:sz w:val="24"/>
          <w:szCs w:val="24"/>
          <w:lang w:val="pt-BR"/>
        </w:rPr>
        <w:t>ë</w:t>
      </w:r>
      <w:r w:rsidRPr="00B6662E">
        <w:rPr>
          <w:rFonts w:ascii="Times New Roman" w:hAnsi="Times New Roman" w:cs="Times New Roman"/>
          <w:sz w:val="24"/>
          <w:szCs w:val="24"/>
          <w:lang w:val="pt-BR"/>
        </w:rPr>
        <w:t xml:space="preserve"> skanua</w:t>
      </w:r>
      <w:r w:rsidR="00CF6934">
        <w:rPr>
          <w:rFonts w:ascii="Times New Roman" w:hAnsi="Times New Roman" w:cs="Times New Roman"/>
          <w:sz w:val="24"/>
          <w:szCs w:val="24"/>
          <w:lang w:val="pt-BR"/>
        </w:rPr>
        <w:t>r</w:t>
      </w:r>
      <w:r w:rsidRPr="00B6662E">
        <w:rPr>
          <w:rFonts w:ascii="Times New Roman" w:hAnsi="Times New Roman" w:cs="Times New Roman"/>
          <w:sz w:val="24"/>
          <w:szCs w:val="24"/>
          <w:lang w:val="pt-BR"/>
        </w:rPr>
        <w:t xml:space="preserve"> 1.419.597 imazhe, </w:t>
      </w:r>
      <w:r w:rsidR="00CF6934">
        <w:rPr>
          <w:rFonts w:ascii="Times New Roman" w:hAnsi="Times New Roman" w:cs="Times New Roman"/>
          <w:sz w:val="24"/>
          <w:szCs w:val="24"/>
          <w:lang w:val="pt-BR"/>
        </w:rPr>
        <w:t xml:space="preserve">kjo </w:t>
      </w:r>
      <w:r w:rsidRPr="00B6662E">
        <w:rPr>
          <w:rFonts w:ascii="Times New Roman" w:hAnsi="Times New Roman" w:cs="Times New Roman"/>
          <w:sz w:val="24"/>
          <w:szCs w:val="24"/>
          <w:lang w:val="pt-BR"/>
        </w:rPr>
        <w:t>realizua</w:t>
      </w:r>
      <w:r w:rsidR="00CF6934">
        <w:rPr>
          <w:rFonts w:ascii="Times New Roman" w:hAnsi="Times New Roman" w:cs="Times New Roman"/>
          <w:sz w:val="24"/>
          <w:szCs w:val="24"/>
          <w:lang w:val="pt-BR"/>
        </w:rPr>
        <w:t>r</w:t>
      </w:r>
      <w:r w:rsidRPr="00B6662E">
        <w:rPr>
          <w:rFonts w:ascii="Times New Roman" w:hAnsi="Times New Roman" w:cs="Times New Roman"/>
          <w:sz w:val="24"/>
          <w:szCs w:val="24"/>
          <w:lang w:val="pt-BR"/>
        </w:rPr>
        <w:t xml:space="preserve"> nga nj</w:t>
      </w:r>
      <w:r w:rsidR="00CF6934">
        <w:rPr>
          <w:rFonts w:ascii="Times New Roman" w:hAnsi="Times New Roman" w:cs="Times New Roman"/>
          <w:sz w:val="24"/>
          <w:szCs w:val="24"/>
          <w:lang w:val="pt-BR"/>
        </w:rPr>
        <w:t>ë</w:t>
      </w:r>
      <w:r w:rsidRPr="00B6662E">
        <w:rPr>
          <w:rFonts w:ascii="Times New Roman" w:hAnsi="Times New Roman" w:cs="Times New Roman"/>
          <w:sz w:val="24"/>
          <w:szCs w:val="24"/>
          <w:lang w:val="pt-BR"/>
        </w:rPr>
        <w:t xml:space="preserve"> kompani e specializuar n</w:t>
      </w:r>
      <w:r w:rsidR="00CF6934">
        <w:rPr>
          <w:rFonts w:ascii="Times New Roman" w:hAnsi="Times New Roman" w:cs="Times New Roman"/>
          <w:sz w:val="24"/>
          <w:szCs w:val="24"/>
          <w:lang w:val="pt-BR"/>
        </w:rPr>
        <w:t>ë</w:t>
      </w:r>
      <w:r w:rsidRPr="00B6662E">
        <w:rPr>
          <w:rFonts w:ascii="Times New Roman" w:hAnsi="Times New Roman" w:cs="Times New Roman"/>
          <w:sz w:val="24"/>
          <w:szCs w:val="24"/>
          <w:lang w:val="pt-BR"/>
        </w:rPr>
        <w:t xml:space="preserve"> k</w:t>
      </w:r>
      <w:r w:rsidR="00CF6934">
        <w:rPr>
          <w:rFonts w:ascii="Times New Roman" w:hAnsi="Times New Roman" w:cs="Times New Roman"/>
          <w:sz w:val="24"/>
          <w:szCs w:val="24"/>
          <w:lang w:val="pt-BR"/>
        </w:rPr>
        <w:t>ë</w:t>
      </w:r>
      <w:r w:rsidRPr="00B6662E">
        <w:rPr>
          <w:rFonts w:ascii="Times New Roman" w:hAnsi="Times New Roman" w:cs="Times New Roman"/>
          <w:sz w:val="24"/>
          <w:szCs w:val="24"/>
          <w:lang w:val="pt-BR"/>
        </w:rPr>
        <w:t>t</w:t>
      </w:r>
      <w:r w:rsidR="00CF6934">
        <w:rPr>
          <w:rFonts w:ascii="Times New Roman" w:hAnsi="Times New Roman" w:cs="Times New Roman"/>
          <w:sz w:val="24"/>
          <w:szCs w:val="24"/>
          <w:lang w:val="pt-BR"/>
        </w:rPr>
        <w:t>ë</w:t>
      </w:r>
      <w:r w:rsidRPr="00B6662E">
        <w:rPr>
          <w:rFonts w:ascii="Times New Roman" w:hAnsi="Times New Roman" w:cs="Times New Roman"/>
          <w:sz w:val="24"/>
          <w:szCs w:val="24"/>
          <w:lang w:val="pt-BR"/>
        </w:rPr>
        <w:t xml:space="preserve"> fush</w:t>
      </w:r>
      <w:r w:rsidR="00CF6934">
        <w:rPr>
          <w:rFonts w:ascii="Times New Roman" w:hAnsi="Times New Roman" w:cs="Times New Roman"/>
          <w:sz w:val="24"/>
          <w:szCs w:val="24"/>
          <w:lang w:val="pt-BR"/>
        </w:rPr>
        <w:t>ë</w:t>
      </w:r>
      <w:r w:rsidRPr="00B6662E">
        <w:rPr>
          <w:rFonts w:ascii="Times New Roman" w:hAnsi="Times New Roman" w:cs="Times New Roman"/>
          <w:sz w:val="24"/>
          <w:szCs w:val="24"/>
          <w:lang w:val="pt-BR"/>
        </w:rPr>
        <w:t>. Nga ana e autoritet</w:t>
      </w:r>
      <w:r w:rsidR="004E1183">
        <w:rPr>
          <w:rFonts w:ascii="Times New Roman" w:hAnsi="Times New Roman" w:cs="Times New Roman"/>
          <w:sz w:val="24"/>
          <w:szCs w:val="24"/>
          <w:lang w:val="pt-BR"/>
        </w:rPr>
        <w:t xml:space="preserve">it </w:t>
      </w:r>
      <w:r w:rsidR="00CF6934">
        <w:rPr>
          <w:rFonts w:ascii="Times New Roman" w:hAnsi="Times New Roman" w:cs="Times New Roman"/>
          <w:sz w:val="24"/>
          <w:szCs w:val="24"/>
          <w:lang w:val="pt-BR"/>
        </w:rPr>
        <w:t>ë</w:t>
      </w:r>
      <w:r w:rsidR="004E1183">
        <w:rPr>
          <w:rFonts w:ascii="Times New Roman" w:hAnsi="Times New Roman" w:cs="Times New Roman"/>
          <w:sz w:val="24"/>
          <w:szCs w:val="24"/>
          <w:lang w:val="pt-BR"/>
        </w:rPr>
        <w:t>sht</w:t>
      </w:r>
      <w:r w:rsidR="00CF6934">
        <w:rPr>
          <w:rFonts w:ascii="Times New Roman" w:hAnsi="Times New Roman" w:cs="Times New Roman"/>
          <w:sz w:val="24"/>
          <w:szCs w:val="24"/>
          <w:lang w:val="pt-BR"/>
        </w:rPr>
        <w:t>ë</w:t>
      </w:r>
      <w:r w:rsidR="004E1183">
        <w:rPr>
          <w:rFonts w:ascii="Times New Roman" w:hAnsi="Times New Roman" w:cs="Times New Roman"/>
          <w:sz w:val="24"/>
          <w:szCs w:val="24"/>
          <w:lang w:val="pt-BR"/>
        </w:rPr>
        <w:t xml:space="preserve"> punuar n</w:t>
      </w:r>
      <w:r w:rsidR="00CF6934">
        <w:rPr>
          <w:rFonts w:ascii="Times New Roman" w:hAnsi="Times New Roman" w:cs="Times New Roman"/>
          <w:sz w:val="24"/>
          <w:szCs w:val="24"/>
          <w:lang w:val="pt-BR"/>
        </w:rPr>
        <w:t>ë</w:t>
      </w:r>
      <w:r w:rsidR="004E1183">
        <w:rPr>
          <w:rFonts w:ascii="Times New Roman" w:hAnsi="Times New Roman" w:cs="Times New Roman"/>
          <w:sz w:val="24"/>
          <w:szCs w:val="24"/>
          <w:lang w:val="pt-BR"/>
        </w:rPr>
        <w:t xml:space="preserve"> m</w:t>
      </w:r>
      <w:r w:rsidR="00CF6934">
        <w:rPr>
          <w:rFonts w:ascii="Times New Roman" w:hAnsi="Times New Roman" w:cs="Times New Roman"/>
          <w:sz w:val="24"/>
          <w:szCs w:val="24"/>
          <w:lang w:val="pt-BR"/>
        </w:rPr>
        <w:t>ë</w:t>
      </w:r>
      <w:r w:rsidR="004E1183">
        <w:rPr>
          <w:rFonts w:ascii="Times New Roman" w:hAnsi="Times New Roman" w:cs="Times New Roman"/>
          <w:sz w:val="24"/>
          <w:szCs w:val="24"/>
          <w:lang w:val="pt-BR"/>
        </w:rPr>
        <w:t>nyr</w:t>
      </w:r>
      <w:r w:rsidR="00CF6934">
        <w:rPr>
          <w:rFonts w:ascii="Times New Roman" w:hAnsi="Times New Roman" w:cs="Times New Roman"/>
          <w:sz w:val="24"/>
          <w:szCs w:val="24"/>
          <w:lang w:val="pt-BR"/>
        </w:rPr>
        <w:t>ë</w:t>
      </w:r>
      <w:r w:rsidR="004E1183">
        <w:rPr>
          <w:rFonts w:ascii="Times New Roman" w:hAnsi="Times New Roman" w:cs="Times New Roman"/>
          <w:sz w:val="24"/>
          <w:szCs w:val="24"/>
          <w:lang w:val="pt-BR"/>
        </w:rPr>
        <w:t xml:space="preserve"> konsis</w:t>
      </w:r>
      <w:r w:rsidRPr="00B6662E">
        <w:rPr>
          <w:rFonts w:ascii="Times New Roman" w:hAnsi="Times New Roman" w:cs="Times New Roman"/>
          <w:sz w:val="24"/>
          <w:szCs w:val="24"/>
          <w:lang w:val="pt-BR"/>
        </w:rPr>
        <w:t xml:space="preserve">tente </w:t>
      </w:r>
      <w:r w:rsidR="00CF6934">
        <w:rPr>
          <w:rFonts w:ascii="Times New Roman" w:hAnsi="Times New Roman" w:cs="Times New Roman"/>
          <w:sz w:val="24"/>
          <w:szCs w:val="24"/>
          <w:lang w:val="pt-BR"/>
        </w:rPr>
        <w:t>në</w:t>
      </w:r>
      <w:r w:rsidRPr="00B6662E">
        <w:rPr>
          <w:rFonts w:ascii="Times New Roman" w:hAnsi="Times New Roman" w:cs="Times New Roman"/>
          <w:sz w:val="24"/>
          <w:szCs w:val="24"/>
          <w:lang w:val="pt-BR"/>
        </w:rPr>
        <w:t xml:space="preserve"> p</w:t>
      </w:r>
      <w:r w:rsidR="00CF6934">
        <w:rPr>
          <w:rFonts w:ascii="Times New Roman" w:hAnsi="Times New Roman" w:cs="Times New Roman"/>
          <w:sz w:val="24"/>
          <w:szCs w:val="24"/>
          <w:lang w:val="pt-BR"/>
        </w:rPr>
        <w:t>ë</w:t>
      </w:r>
      <w:r w:rsidRPr="00B6662E">
        <w:rPr>
          <w:rFonts w:ascii="Times New Roman" w:hAnsi="Times New Roman" w:cs="Times New Roman"/>
          <w:sz w:val="24"/>
          <w:szCs w:val="24"/>
          <w:lang w:val="pt-BR"/>
        </w:rPr>
        <w:t>rgatitjen e dokumenteve p</w:t>
      </w:r>
      <w:r w:rsidR="00CF6934">
        <w:rPr>
          <w:rFonts w:ascii="Times New Roman" w:hAnsi="Times New Roman" w:cs="Times New Roman"/>
          <w:sz w:val="24"/>
          <w:szCs w:val="24"/>
          <w:lang w:val="pt-BR"/>
        </w:rPr>
        <w:t>ë</w:t>
      </w:r>
      <w:r w:rsidRPr="00B6662E">
        <w:rPr>
          <w:rFonts w:ascii="Times New Roman" w:hAnsi="Times New Roman" w:cs="Times New Roman"/>
          <w:sz w:val="24"/>
          <w:szCs w:val="24"/>
          <w:lang w:val="pt-BR"/>
        </w:rPr>
        <w:t>r  skanim</w:t>
      </w:r>
      <w:r w:rsidR="00CF6934">
        <w:rPr>
          <w:rFonts w:ascii="Times New Roman" w:hAnsi="Times New Roman" w:cs="Times New Roman"/>
          <w:sz w:val="24"/>
          <w:szCs w:val="24"/>
          <w:lang w:val="pt-BR"/>
        </w:rPr>
        <w:t>,</w:t>
      </w:r>
      <w:r w:rsidRPr="00B6662E">
        <w:rPr>
          <w:rFonts w:ascii="Times New Roman" w:hAnsi="Times New Roman" w:cs="Times New Roman"/>
          <w:sz w:val="24"/>
          <w:szCs w:val="24"/>
          <w:lang w:val="pt-BR"/>
        </w:rPr>
        <w:t xml:space="preserve"> si dhe ndjekjen e procedurave</w:t>
      </w:r>
      <w:r w:rsidR="00CF6934">
        <w:rPr>
          <w:rFonts w:ascii="Times New Roman" w:hAnsi="Times New Roman" w:cs="Times New Roman"/>
          <w:sz w:val="24"/>
          <w:szCs w:val="24"/>
          <w:lang w:val="pt-BR"/>
        </w:rPr>
        <w:t xml:space="preserve"> të</w:t>
      </w:r>
      <w:r w:rsidRPr="00B6662E">
        <w:rPr>
          <w:rFonts w:ascii="Times New Roman" w:hAnsi="Times New Roman" w:cs="Times New Roman"/>
          <w:sz w:val="24"/>
          <w:szCs w:val="24"/>
          <w:lang w:val="pt-BR"/>
        </w:rPr>
        <w:t xml:space="preserve"> nevojshme</w:t>
      </w:r>
      <w:r w:rsidR="00CF6934">
        <w:rPr>
          <w:rFonts w:ascii="Times New Roman" w:hAnsi="Times New Roman" w:cs="Times New Roman"/>
          <w:sz w:val="24"/>
          <w:szCs w:val="24"/>
          <w:lang w:val="pt-BR"/>
        </w:rPr>
        <w:t>,</w:t>
      </w:r>
      <w:r w:rsidRPr="00B6662E">
        <w:rPr>
          <w:rFonts w:ascii="Times New Roman" w:hAnsi="Times New Roman" w:cs="Times New Roman"/>
          <w:sz w:val="24"/>
          <w:szCs w:val="24"/>
          <w:lang w:val="pt-BR"/>
        </w:rPr>
        <w:t xml:space="preserve"> t</w:t>
      </w:r>
      <w:r w:rsidR="00CF6934">
        <w:rPr>
          <w:rFonts w:ascii="Times New Roman" w:hAnsi="Times New Roman" w:cs="Times New Roman"/>
          <w:sz w:val="24"/>
          <w:szCs w:val="24"/>
          <w:lang w:val="pt-BR"/>
        </w:rPr>
        <w:t>ë</w:t>
      </w:r>
      <w:r w:rsidRPr="00B6662E">
        <w:rPr>
          <w:rFonts w:ascii="Times New Roman" w:hAnsi="Times New Roman" w:cs="Times New Roman"/>
          <w:sz w:val="24"/>
          <w:szCs w:val="24"/>
          <w:lang w:val="pt-BR"/>
        </w:rPr>
        <w:t xml:space="preserve"> parashikuara n</w:t>
      </w:r>
      <w:r w:rsidR="00CF6934">
        <w:rPr>
          <w:rFonts w:ascii="Times New Roman" w:hAnsi="Times New Roman" w:cs="Times New Roman"/>
          <w:sz w:val="24"/>
          <w:szCs w:val="24"/>
          <w:lang w:val="pt-BR"/>
        </w:rPr>
        <w:t>ë</w:t>
      </w:r>
      <w:r w:rsidRPr="00B6662E">
        <w:rPr>
          <w:rFonts w:ascii="Times New Roman" w:hAnsi="Times New Roman" w:cs="Times New Roman"/>
          <w:sz w:val="24"/>
          <w:szCs w:val="24"/>
          <w:lang w:val="pt-BR"/>
        </w:rPr>
        <w:t xml:space="preserve">  ligjislacionin n</w:t>
      </w:r>
      <w:r w:rsidR="00CF6934">
        <w:rPr>
          <w:rFonts w:ascii="Times New Roman" w:hAnsi="Times New Roman" w:cs="Times New Roman"/>
          <w:sz w:val="24"/>
          <w:szCs w:val="24"/>
          <w:lang w:val="pt-BR"/>
        </w:rPr>
        <w:t>ë</w:t>
      </w:r>
      <w:r w:rsidRPr="00B6662E">
        <w:rPr>
          <w:rFonts w:ascii="Times New Roman" w:hAnsi="Times New Roman" w:cs="Times New Roman"/>
          <w:sz w:val="24"/>
          <w:szCs w:val="24"/>
          <w:lang w:val="pt-BR"/>
        </w:rPr>
        <w:t xml:space="preserve"> fuqi</w:t>
      </w:r>
      <w:r w:rsidR="00CF6934">
        <w:rPr>
          <w:rFonts w:ascii="Times New Roman" w:hAnsi="Times New Roman" w:cs="Times New Roman"/>
          <w:sz w:val="24"/>
          <w:szCs w:val="24"/>
          <w:lang w:val="pt-BR"/>
        </w:rPr>
        <w:t>,</w:t>
      </w:r>
      <w:r w:rsidRPr="00B6662E">
        <w:rPr>
          <w:rFonts w:ascii="Times New Roman" w:hAnsi="Times New Roman" w:cs="Times New Roman"/>
          <w:sz w:val="24"/>
          <w:szCs w:val="24"/>
          <w:lang w:val="pt-BR"/>
        </w:rPr>
        <w:t xml:space="preserve"> n</w:t>
      </w:r>
      <w:r w:rsidR="00CF6934">
        <w:rPr>
          <w:rFonts w:ascii="Times New Roman" w:hAnsi="Times New Roman" w:cs="Times New Roman"/>
          <w:sz w:val="24"/>
          <w:szCs w:val="24"/>
          <w:lang w:val="pt-BR"/>
        </w:rPr>
        <w:t>ë</w:t>
      </w:r>
      <w:r w:rsidRPr="00B6662E">
        <w:rPr>
          <w:rFonts w:ascii="Times New Roman" w:hAnsi="Times New Roman" w:cs="Times New Roman"/>
          <w:sz w:val="24"/>
          <w:szCs w:val="24"/>
          <w:lang w:val="pt-BR"/>
        </w:rPr>
        <w:t xml:space="preserve"> k</w:t>
      </w:r>
      <w:r w:rsidR="00CF6934">
        <w:rPr>
          <w:rFonts w:ascii="Times New Roman" w:hAnsi="Times New Roman" w:cs="Times New Roman"/>
          <w:sz w:val="24"/>
          <w:szCs w:val="24"/>
          <w:lang w:val="pt-BR"/>
        </w:rPr>
        <w:t>ë</w:t>
      </w:r>
      <w:r w:rsidRPr="00B6662E">
        <w:rPr>
          <w:rFonts w:ascii="Times New Roman" w:hAnsi="Times New Roman" w:cs="Times New Roman"/>
          <w:sz w:val="24"/>
          <w:szCs w:val="24"/>
          <w:lang w:val="pt-BR"/>
        </w:rPr>
        <w:t>t</w:t>
      </w:r>
      <w:r w:rsidR="00CF6934">
        <w:rPr>
          <w:rFonts w:ascii="Times New Roman" w:hAnsi="Times New Roman" w:cs="Times New Roman"/>
          <w:sz w:val="24"/>
          <w:szCs w:val="24"/>
          <w:lang w:val="pt-BR"/>
        </w:rPr>
        <w:t>ë</w:t>
      </w:r>
      <w:r w:rsidRPr="00B6662E">
        <w:rPr>
          <w:rFonts w:ascii="Times New Roman" w:hAnsi="Times New Roman" w:cs="Times New Roman"/>
          <w:sz w:val="24"/>
          <w:szCs w:val="24"/>
          <w:lang w:val="pt-BR"/>
        </w:rPr>
        <w:t xml:space="preserve"> rast. Nj</w:t>
      </w:r>
      <w:r w:rsidR="00CF6934">
        <w:rPr>
          <w:rFonts w:ascii="Times New Roman" w:hAnsi="Times New Roman" w:cs="Times New Roman"/>
          <w:sz w:val="24"/>
          <w:szCs w:val="24"/>
          <w:lang w:val="pt-BR"/>
        </w:rPr>
        <w:t>ë</w:t>
      </w:r>
      <w:r w:rsidRPr="00B6662E">
        <w:rPr>
          <w:rFonts w:ascii="Times New Roman" w:hAnsi="Times New Roman" w:cs="Times New Roman"/>
          <w:sz w:val="24"/>
          <w:szCs w:val="24"/>
          <w:lang w:val="pt-BR"/>
        </w:rPr>
        <w:t xml:space="preserve"> fond i konsideruesh</w:t>
      </w:r>
      <w:r w:rsidR="00CF6934">
        <w:rPr>
          <w:rFonts w:ascii="Times New Roman" w:hAnsi="Times New Roman" w:cs="Times New Roman"/>
          <w:sz w:val="24"/>
          <w:szCs w:val="24"/>
          <w:lang w:val="pt-BR"/>
        </w:rPr>
        <w:t>ë</w:t>
      </w:r>
      <w:r w:rsidRPr="00B6662E">
        <w:rPr>
          <w:rFonts w:ascii="Times New Roman" w:hAnsi="Times New Roman" w:cs="Times New Roman"/>
          <w:sz w:val="24"/>
          <w:szCs w:val="24"/>
          <w:lang w:val="pt-BR"/>
        </w:rPr>
        <w:t>m dokument</w:t>
      </w:r>
      <w:r w:rsidR="00CF6934">
        <w:rPr>
          <w:rFonts w:ascii="Times New Roman" w:hAnsi="Times New Roman" w:cs="Times New Roman"/>
          <w:sz w:val="24"/>
          <w:szCs w:val="24"/>
          <w:lang w:val="pt-BR"/>
        </w:rPr>
        <w:t>e</w:t>
      </w:r>
      <w:r w:rsidRPr="00B6662E">
        <w:rPr>
          <w:rFonts w:ascii="Times New Roman" w:hAnsi="Times New Roman" w:cs="Times New Roman"/>
          <w:sz w:val="24"/>
          <w:szCs w:val="24"/>
          <w:lang w:val="pt-BR"/>
        </w:rPr>
        <w:t>sh</w:t>
      </w:r>
      <w:r w:rsidR="00134870">
        <w:rPr>
          <w:rFonts w:ascii="Times New Roman" w:hAnsi="Times New Roman" w:cs="Times New Roman"/>
          <w:sz w:val="24"/>
          <w:szCs w:val="24"/>
          <w:lang w:val="pt-BR"/>
        </w:rPr>
        <w:t>,</w:t>
      </w:r>
      <w:r w:rsidRPr="00B6662E">
        <w:rPr>
          <w:rFonts w:ascii="Times New Roman" w:hAnsi="Times New Roman" w:cs="Times New Roman"/>
          <w:sz w:val="24"/>
          <w:szCs w:val="24"/>
          <w:lang w:val="pt-BR"/>
        </w:rPr>
        <w:t xml:space="preserve"> </w:t>
      </w:r>
      <w:r w:rsidR="00CF6934">
        <w:rPr>
          <w:rFonts w:ascii="Times New Roman" w:hAnsi="Times New Roman" w:cs="Times New Roman"/>
          <w:sz w:val="24"/>
          <w:szCs w:val="24"/>
          <w:lang w:val="pt-BR"/>
        </w:rPr>
        <w:t>ë</w:t>
      </w:r>
      <w:r w:rsidRPr="00B6662E">
        <w:rPr>
          <w:rFonts w:ascii="Times New Roman" w:hAnsi="Times New Roman" w:cs="Times New Roman"/>
          <w:sz w:val="24"/>
          <w:szCs w:val="24"/>
          <w:lang w:val="pt-BR"/>
        </w:rPr>
        <w:t>sht</w:t>
      </w:r>
      <w:r w:rsidR="00CF6934">
        <w:rPr>
          <w:rFonts w:ascii="Times New Roman" w:hAnsi="Times New Roman" w:cs="Times New Roman"/>
          <w:sz w:val="24"/>
          <w:szCs w:val="24"/>
          <w:lang w:val="pt-BR"/>
        </w:rPr>
        <w:t>ë</w:t>
      </w:r>
      <w:r w:rsidRPr="00B6662E">
        <w:rPr>
          <w:rFonts w:ascii="Times New Roman" w:hAnsi="Times New Roman" w:cs="Times New Roman"/>
          <w:sz w:val="24"/>
          <w:szCs w:val="24"/>
          <w:lang w:val="pt-BR"/>
        </w:rPr>
        <w:t xml:space="preserve"> parashikuar </w:t>
      </w:r>
      <w:r w:rsidR="00CF6934">
        <w:rPr>
          <w:rFonts w:ascii="Times New Roman" w:hAnsi="Times New Roman" w:cs="Times New Roman"/>
          <w:sz w:val="24"/>
          <w:szCs w:val="24"/>
          <w:lang w:val="pt-BR"/>
        </w:rPr>
        <w:t xml:space="preserve">që </w:t>
      </w:r>
      <w:r w:rsidRPr="00B6662E">
        <w:rPr>
          <w:rFonts w:ascii="Times New Roman" w:hAnsi="Times New Roman" w:cs="Times New Roman"/>
          <w:sz w:val="24"/>
          <w:szCs w:val="24"/>
          <w:lang w:val="pt-BR"/>
        </w:rPr>
        <w:t>t</w:t>
      </w:r>
      <w:r w:rsidR="00CF6934">
        <w:rPr>
          <w:rFonts w:ascii="Times New Roman" w:hAnsi="Times New Roman" w:cs="Times New Roman"/>
          <w:sz w:val="24"/>
          <w:szCs w:val="24"/>
          <w:lang w:val="pt-BR"/>
        </w:rPr>
        <w:t>ë</w:t>
      </w:r>
      <w:r w:rsidRPr="00B6662E">
        <w:rPr>
          <w:rFonts w:ascii="Times New Roman" w:hAnsi="Times New Roman" w:cs="Times New Roman"/>
          <w:sz w:val="24"/>
          <w:szCs w:val="24"/>
          <w:lang w:val="pt-BR"/>
        </w:rPr>
        <w:t xml:space="preserve"> skanohen n</w:t>
      </w:r>
      <w:r w:rsidR="00CF6934">
        <w:rPr>
          <w:rFonts w:ascii="Times New Roman" w:hAnsi="Times New Roman" w:cs="Times New Roman"/>
          <w:sz w:val="24"/>
          <w:szCs w:val="24"/>
          <w:lang w:val="pt-BR"/>
        </w:rPr>
        <w:t>ë</w:t>
      </w:r>
      <w:r w:rsidRPr="00B6662E">
        <w:rPr>
          <w:rFonts w:ascii="Times New Roman" w:hAnsi="Times New Roman" w:cs="Times New Roman"/>
          <w:sz w:val="24"/>
          <w:szCs w:val="24"/>
          <w:lang w:val="pt-BR"/>
        </w:rPr>
        <w:t xml:space="preserve"> vitin 2024. </w:t>
      </w:r>
    </w:p>
    <w:p w14:paraId="17580C1F" w14:textId="4A68F8C5" w:rsidR="00F63BD1" w:rsidRPr="00AE51DC" w:rsidRDefault="005E060D" w:rsidP="00461543">
      <w:pPr>
        <w:pStyle w:val="Heading2"/>
        <w:keepNext w:val="0"/>
        <w:keepLines w:val="0"/>
        <w:widowControl w:val="0"/>
        <w:numPr>
          <w:ilvl w:val="1"/>
          <w:numId w:val="14"/>
        </w:numPr>
        <w:tabs>
          <w:tab w:val="left" w:pos="2295"/>
          <w:tab w:val="left" w:pos="2846"/>
        </w:tabs>
        <w:spacing w:before="0" w:after="120" w:line="275" w:lineRule="auto"/>
        <w:ind w:right="558"/>
        <w:jc w:val="both"/>
        <w:rPr>
          <w:rFonts w:ascii="Times New Roman" w:hAnsi="Times New Roman" w:cs="Times New Roman"/>
          <w:color w:val="32ACA0"/>
          <w:sz w:val="24"/>
          <w:szCs w:val="24"/>
          <w:lang w:val="sq-AL"/>
        </w:rPr>
      </w:pPr>
      <w:r>
        <w:rPr>
          <w:rFonts w:ascii="Times New Roman" w:hAnsi="Times New Roman" w:cs="Times New Roman"/>
          <w:color w:val="32ACA0"/>
          <w:sz w:val="24"/>
          <w:szCs w:val="24"/>
          <w:lang w:val="sq-AL"/>
        </w:rPr>
        <w:t xml:space="preserve"> </w:t>
      </w:r>
      <w:bookmarkStart w:id="16" w:name="_Toc131073404"/>
      <w:r w:rsidR="0018317C" w:rsidRPr="00AE51DC">
        <w:rPr>
          <w:rFonts w:ascii="Times New Roman" w:hAnsi="Times New Roman" w:cs="Times New Roman"/>
          <w:color w:val="32ACA0"/>
          <w:sz w:val="24"/>
          <w:szCs w:val="24"/>
          <w:lang w:val="sq-AL"/>
        </w:rPr>
        <w:t>INFORMIMI</w:t>
      </w:r>
      <w:bookmarkEnd w:id="16"/>
      <w:r w:rsidR="000D1783">
        <w:rPr>
          <w:rFonts w:ascii="Times New Roman" w:hAnsi="Times New Roman" w:cs="Times New Roman"/>
          <w:color w:val="32ACA0"/>
          <w:sz w:val="24"/>
          <w:szCs w:val="24"/>
          <w:lang w:val="sq-AL"/>
        </w:rPr>
        <w:t xml:space="preserve"> I INDIVIDEVE DHE QYTETAREVE</w:t>
      </w:r>
    </w:p>
    <w:p w14:paraId="2F1EB115" w14:textId="5B456EB2" w:rsidR="00F63BD1" w:rsidRPr="00AE51DC" w:rsidRDefault="00F63BD1" w:rsidP="00573C75">
      <w:pPr>
        <w:autoSpaceDE w:val="0"/>
        <w:autoSpaceDN w:val="0"/>
        <w:adjustRightInd w:val="0"/>
        <w:spacing w:after="120" w:line="276" w:lineRule="auto"/>
        <w:contextualSpacing/>
        <w:jc w:val="both"/>
        <w:rPr>
          <w:rFonts w:ascii="Times New Roman" w:hAnsi="Times New Roman" w:cs="Times New Roman"/>
          <w:color w:val="000000"/>
          <w:sz w:val="24"/>
          <w:szCs w:val="24"/>
          <w:lang w:val="sq-AL"/>
        </w:rPr>
      </w:pPr>
      <w:r w:rsidRPr="00AE51DC">
        <w:rPr>
          <w:rFonts w:ascii="Times New Roman" w:hAnsi="Times New Roman" w:cs="Times New Roman"/>
          <w:color w:val="000000"/>
          <w:sz w:val="24"/>
          <w:szCs w:val="24"/>
          <w:lang w:val="sq-AL"/>
        </w:rPr>
        <w:t>Gjatë vitit 202</w:t>
      </w:r>
      <w:r w:rsidR="00601264">
        <w:rPr>
          <w:rFonts w:ascii="Times New Roman" w:hAnsi="Times New Roman" w:cs="Times New Roman"/>
          <w:color w:val="000000"/>
          <w:sz w:val="24"/>
          <w:szCs w:val="24"/>
          <w:lang w:val="sq-AL"/>
        </w:rPr>
        <w:t>3</w:t>
      </w:r>
      <w:r w:rsidRPr="00AE51DC">
        <w:rPr>
          <w:rFonts w:ascii="Times New Roman" w:hAnsi="Times New Roman" w:cs="Times New Roman"/>
          <w:color w:val="000000"/>
          <w:sz w:val="24"/>
          <w:szCs w:val="24"/>
          <w:lang w:val="sq-AL"/>
        </w:rPr>
        <w:t xml:space="preserve">, është punuar për përmbushjen e objektivave të Autoritetit në kuadër të krijimit të lehtësirave në procedurat </w:t>
      </w:r>
      <w:r w:rsidR="00CF6934">
        <w:rPr>
          <w:rFonts w:ascii="Times New Roman" w:hAnsi="Times New Roman" w:cs="Times New Roman"/>
          <w:color w:val="000000"/>
          <w:sz w:val="24"/>
          <w:szCs w:val="24"/>
          <w:lang w:val="sq-AL"/>
        </w:rPr>
        <w:t>e</w:t>
      </w:r>
      <w:r w:rsidRPr="00AE51DC">
        <w:rPr>
          <w:rFonts w:ascii="Times New Roman" w:hAnsi="Times New Roman" w:cs="Times New Roman"/>
          <w:color w:val="000000"/>
          <w:sz w:val="24"/>
          <w:szCs w:val="24"/>
          <w:lang w:val="sq-AL"/>
        </w:rPr>
        <w:t xml:space="preserve"> </w:t>
      </w:r>
      <w:r w:rsidR="00033EDB" w:rsidRPr="00AE51DC">
        <w:rPr>
          <w:rFonts w:ascii="Times New Roman" w:hAnsi="Times New Roman" w:cs="Times New Roman"/>
          <w:color w:val="000000"/>
          <w:sz w:val="24"/>
          <w:szCs w:val="24"/>
          <w:lang w:val="sq-AL"/>
        </w:rPr>
        <w:t>k</w:t>
      </w:r>
      <w:r w:rsidR="00B12156" w:rsidRPr="00AE51DC">
        <w:rPr>
          <w:rFonts w:ascii="Times New Roman" w:hAnsi="Times New Roman" w:cs="Times New Roman"/>
          <w:color w:val="000000"/>
          <w:sz w:val="24"/>
          <w:szCs w:val="24"/>
          <w:lang w:val="sq-AL"/>
        </w:rPr>
        <w:t>ë</w:t>
      </w:r>
      <w:r w:rsidR="00033EDB" w:rsidRPr="00AE51DC">
        <w:rPr>
          <w:rFonts w:ascii="Times New Roman" w:hAnsi="Times New Roman" w:cs="Times New Roman"/>
          <w:color w:val="000000"/>
          <w:sz w:val="24"/>
          <w:szCs w:val="24"/>
          <w:lang w:val="sq-AL"/>
        </w:rPr>
        <w:t>rkesa</w:t>
      </w:r>
      <w:r w:rsidR="00CF6934">
        <w:rPr>
          <w:rFonts w:ascii="Times New Roman" w:hAnsi="Times New Roman" w:cs="Times New Roman"/>
          <w:color w:val="000000"/>
          <w:sz w:val="24"/>
          <w:szCs w:val="24"/>
          <w:lang w:val="sq-AL"/>
        </w:rPr>
        <w:t>ve</w:t>
      </w:r>
      <w:r w:rsidR="00033EDB" w:rsidRPr="00AE51DC">
        <w:rPr>
          <w:rFonts w:ascii="Times New Roman" w:hAnsi="Times New Roman" w:cs="Times New Roman"/>
          <w:color w:val="000000"/>
          <w:sz w:val="24"/>
          <w:szCs w:val="24"/>
          <w:lang w:val="sq-AL"/>
        </w:rPr>
        <w:t xml:space="preserve"> t</w:t>
      </w:r>
      <w:r w:rsidR="00B12156" w:rsidRPr="00AE51DC">
        <w:rPr>
          <w:rFonts w:ascii="Times New Roman" w:hAnsi="Times New Roman" w:cs="Times New Roman"/>
          <w:color w:val="000000"/>
          <w:sz w:val="24"/>
          <w:szCs w:val="24"/>
          <w:lang w:val="sq-AL"/>
        </w:rPr>
        <w:t>ë</w:t>
      </w:r>
      <w:r w:rsidR="00033EDB" w:rsidRPr="00AE51DC">
        <w:rPr>
          <w:rFonts w:ascii="Times New Roman" w:hAnsi="Times New Roman" w:cs="Times New Roman"/>
          <w:color w:val="000000"/>
          <w:sz w:val="24"/>
          <w:szCs w:val="24"/>
          <w:lang w:val="sq-AL"/>
        </w:rPr>
        <w:t xml:space="preserve"> </w:t>
      </w:r>
      <w:r w:rsidRPr="00AE51DC">
        <w:rPr>
          <w:rFonts w:ascii="Times New Roman" w:hAnsi="Times New Roman" w:cs="Times New Roman"/>
          <w:color w:val="000000"/>
          <w:sz w:val="24"/>
          <w:szCs w:val="24"/>
          <w:lang w:val="sq-AL"/>
        </w:rPr>
        <w:t>qytetarë</w:t>
      </w:r>
      <w:r w:rsidR="00033EDB" w:rsidRPr="00AE51DC">
        <w:rPr>
          <w:rFonts w:ascii="Times New Roman" w:hAnsi="Times New Roman" w:cs="Times New Roman"/>
          <w:color w:val="000000"/>
          <w:sz w:val="24"/>
          <w:szCs w:val="24"/>
          <w:lang w:val="sq-AL"/>
        </w:rPr>
        <w:t>ve</w:t>
      </w:r>
      <w:r w:rsidR="00CF6934">
        <w:rPr>
          <w:rFonts w:ascii="Times New Roman" w:hAnsi="Times New Roman" w:cs="Times New Roman"/>
          <w:color w:val="000000"/>
          <w:sz w:val="24"/>
          <w:szCs w:val="24"/>
          <w:lang w:val="sq-AL"/>
        </w:rPr>
        <w:t>, për</w:t>
      </w:r>
      <w:r w:rsidRPr="00AE51DC">
        <w:rPr>
          <w:rFonts w:ascii="Times New Roman" w:hAnsi="Times New Roman" w:cs="Times New Roman"/>
          <w:color w:val="000000"/>
          <w:sz w:val="24"/>
          <w:szCs w:val="24"/>
          <w:lang w:val="sq-AL"/>
        </w:rPr>
        <w:t>:</w:t>
      </w:r>
    </w:p>
    <w:p w14:paraId="06382D26" w14:textId="11B482A6" w:rsidR="00F63BD1" w:rsidRPr="00AE51DC" w:rsidRDefault="00F63BD1" w:rsidP="00461543">
      <w:pPr>
        <w:pStyle w:val="ListParagraph"/>
        <w:numPr>
          <w:ilvl w:val="0"/>
          <w:numId w:val="2"/>
        </w:numPr>
        <w:jc w:val="both"/>
        <w:rPr>
          <w:rFonts w:ascii="Times New Roman" w:hAnsi="Times New Roman"/>
          <w:color w:val="000000"/>
          <w:sz w:val="24"/>
          <w:szCs w:val="24"/>
          <w:lang w:val="sq-AL"/>
        </w:rPr>
      </w:pPr>
      <w:r w:rsidRPr="00AE51DC">
        <w:rPr>
          <w:rFonts w:ascii="Times New Roman" w:hAnsi="Times New Roman"/>
          <w:color w:val="000000"/>
          <w:sz w:val="24"/>
          <w:szCs w:val="24"/>
          <w:lang w:val="sq-AL"/>
        </w:rPr>
        <w:t>verifikimin e zyrtarëve që konkur</w:t>
      </w:r>
      <w:r w:rsidR="00CF6934">
        <w:rPr>
          <w:rFonts w:ascii="Times New Roman" w:hAnsi="Times New Roman"/>
          <w:color w:val="000000"/>
          <w:sz w:val="24"/>
          <w:szCs w:val="24"/>
          <w:lang w:val="sq-AL"/>
        </w:rPr>
        <w:t>r</w:t>
      </w:r>
      <w:r w:rsidRPr="00AE51DC">
        <w:rPr>
          <w:rFonts w:ascii="Times New Roman" w:hAnsi="Times New Roman"/>
          <w:color w:val="000000"/>
          <w:sz w:val="24"/>
          <w:szCs w:val="24"/>
          <w:lang w:val="sq-AL"/>
        </w:rPr>
        <w:t>ojnë për t’u zgjedhur ose emëruar në detyra publike</w:t>
      </w:r>
      <w:r w:rsidR="00033EDB" w:rsidRPr="00AE51DC">
        <w:rPr>
          <w:rFonts w:ascii="Times New Roman" w:hAnsi="Times New Roman"/>
          <w:color w:val="000000"/>
          <w:sz w:val="24"/>
          <w:szCs w:val="24"/>
          <w:lang w:val="sq-AL"/>
        </w:rPr>
        <w:t>;</w:t>
      </w:r>
    </w:p>
    <w:p w14:paraId="3428C660" w14:textId="3AEAD746" w:rsidR="00F63BD1" w:rsidRDefault="00033EDB" w:rsidP="00461543">
      <w:pPr>
        <w:pStyle w:val="ListParagraph"/>
        <w:numPr>
          <w:ilvl w:val="0"/>
          <w:numId w:val="2"/>
        </w:numPr>
        <w:autoSpaceDE w:val="0"/>
        <w:autoSpaceDN w:val="0"/>
        <w:adjustRightInd w:val="0"/>
        <w:spacing w:after="0"/>
        <w:jc w:val="both"/>
        <w:rPr>
          <w:rFonts w:ascii="Times New Roman" w:hAnsi="Times New Roman"/>
          <w:color w:val="000000"/>
          <w:sz w:val="24"/>
          <w:szCs w:val="24"/>
          <w:lang w:val="sq-AL"/>
        </w:rPr>
      </w:pPr>
      <w:r w:rsidRPr="00AE51DC">
        <w:rPr>
          <w:rFonts w:ascii="Times New Roman" w:hAnsi="Times New Roman"/>
          <w:color w:val="000000"/>
          <w:sz w:val="24"/>
          <w:szCs w:val="24"/>
          <w:lang w:val="sq-AL"/>
        </w:rPr>
        <w:t xml:space="preserve">informimin </w:t>
      </w:r>
      <w:r w:rsidR="0058405F" w:rsidRPr="00AE51DC">
        <w:rPr>
          <w:rFonts w:ascii="Times New Roman" w:hAnsi="Times New Roman"/>
          <w:color w:val="000000"/>
          <w:sz w:val="24"/>
          <w:szCs w:val="24"/>
          <w:lang w:val="sq-AL"/>
        </w:rPr>
        <w:t>e individ</w:t>
      </w:r>
      <w:r w:rsidR="00B12156" w:rsidRPr="00AE51DC">
        <w:rPr>
          <w:rFonts w:ascii="Times New Roman" w:hAnsi="Times New Roman"/>
          <w:color w:val="000000"/>
          <w:sz w:val="24"/>
          <w:szCs w:val="24"/>
          <w:lang w:val="sq-AL"/>
        </w:rPr>
        <w:t>ë</w:t>
      </w:r>
      <w:r w:rsidR="0058405F" w:rsidRPr="00AE51DC">
        <w:rPr>
          <w:rFonts w:ascii="Times New Roman" w:hAnsi="Times New Roman"/>
          <w:color w:val="000000"/>
          <w:sz w:val="24"/>
          <w:szCs w:val="24"/>
          <w:lang w:val="sq-AL"/>
        </w:rPr>
        <w:t>ve</w:t>
      </w:r>
      <w:r w:rsidR="00CF6934">
        <w:rPr>
          <w:rFonts w:ascii="Times New Roman" w:hAnsi="Times New Roman"/>
          <w:color w:val="000000"/>
          <w:sz w:val="24"/>
          <w:szCs w:val="24"/>
          <w:lang w:val="sq-AL"/>
        </w:rPr>
        <w:t>,</w:t>
      </w:r>
      <w:r w:rsidR="0058405F" w:rsidRPr="00AE51DC">
        <w:rPr>
          <w:rFonts w:ascii="Times New Roman" w:hAnsi="Times New Roman"/>
          <w:color w:val="000000"/>
          <w:sz w:val="24"/>
          <w:szCs w:val="24"/>
          <w:lang w:val="sq-AL"/>
        </w:rPr>
        <w:t xml:space="preserve"> </w:t>
      </w:r>
      <w:r w:rsidRPr="00AE51DC">
        <w:rPr>
          <w:rFonts w:ascii="Times New Roman" w:hAnsi="Times New Roman"/>
          <w:color w:val="000000"/>
          <w:sz w:val="24"/>
          <w:szCs w:val="24"/>
          <w:lang w:val="sq-AL"/>
        </w:rPr>
        <w:t>mbi</w:t>
      </w:r>
      <w:r w:rsidR="00F63BD1" w:rsidRPr="00AE51DC">
        <w:rPr>
          <w:rFonts w:ascii="Times New Roman" w:hAnsi="Times New Roman"/>
          <w:color w:val="000000"/>
          <w:sz w:val="24"/>
          <w:szCs w:val="24"/>
          <w:lang w:val="sq-AL"/>
        </w:rPr>
        <w:t xml:space="preserve"> dokumente</w:t>
      </w:r>
      <w:r w:rsidRPr="00AE51DC">
        <w:rPr>
          <w:rFonts w:ascii="Times New Roman" w:hAnsi="Times New Roman"/>
          <w:color w:val="000000"/>
          <w:sz w:val="24"/>
          <w:szCs w:val="24"/>
          <w:lang w:val="sq-AL"/>
        </w:rPr>
        <w:t xml:space="preserve"> të</w:t>
      </w:r>
      <w:r w:rsidR="00F63BD1" w:rsidRPr="00AE51DC">
        <w:rPr>
          <w:rFonts w:ascii="Times New Roman" w:hAnsi="Times New Roman"/>
          <w:color w:val="000000"/>
          <w:sz w:val="24"/>
          <w:szCs w:val="24"/>
          <w:lang w:val="sq-AL"/>
        </w:rPr>
        <w:t xml:space="preserve"> ish-Sigurimit të Shtetit</w:t>
      </w:r>
      <w:r w:rsidRPr="00AE51DC">
        <w:rPr>
          <w:rFonts w:ascii="Times New Roman" w:hAnsi="Times New Roman"/>
          <w:color w:val="000000"/>
          <w:sz w:val="24"/>
          <w:szCs w:val="24"/>
          <w:lang w:val="sq-AL"/>
        </w:rPr>
        <w:t>;</w:t>
      </w:r>
    </w:p>
    <w:p w14:paraId="6A7F657E" w14:textId="0CC62ED0" w:rsidR="00601264" w:rsidRPr="00601264" w:rsidRDefault="00601264" w:rsidP="00461543">
      <w:pPr>
        <w:pStyle w:val="ListParagraph"/>
        <w:numPr>
          <w:ilvl w:val="0"/>
          <w:numId w:val="2"/>
        </w:numPr>
        <w:rPr>
          <w:rFonts w:ascii="Times New Roman" w:hAnsi="Times New Roman"/>
          <w:color w:val="000000"/>
          <w:sz w:val="24"/>
          <w:szCs w:val="24"/>
          <w:lang w:val="sq-AL"/>
        </w:rPr>
      </w:pPr>
      <w:r w:rsidRPr="00601264">
        <w:rPr>
          <w:rFonts w:ascii="Times New Roman" w:hAnsi="Times New Roman"/>
          <w:color w:val="000000"/>
          <w:sz w:val="24"/>
          <w:szCs w:val="24"/>
          <w:lang w:val="sq-AL"/>
        </w:rPr>
        <w:t>informimin në kuadër të dekorimit të shtetasve dhe të emërtimit të hapësirave publike me emra personalitetesh</w:t>
      </w:r>
      <w:r>
        <w:rPr>
          <w:rFonts w:ascii="Times New Roman" w:hAnsi="Times New Roman"/>
          <w:color w:val="000000"/>
          <w:sz w:val="24"/>
          <w:szCs w:val="24"/>
          <w:lang w:val="sq-AL"/>
        </w:rPr>
        <w:t>;</w:t>
      </w:r>
    </w:p>
    <w:p w14:paraId="2860743D" w14:textId="5504E7EE" w:rsidR="00F63BD1" w:rsidRPr="00B6662E" w:rsidRDefault="00F63BD1" w:rsidP="00461543">
      <w:pPr>
        <w:pStyle w:val="ListParagraph"/>
        <w:numPr>
          <w:ilvl w:val="0"/>
          <w:numId w:val="2"/>
        </w:numPr>
        <w:autoSpaceDE w:val="0"/>
        <w:autoSpaceDN w:val="0"/>
        <w:adjustRightInd w:val="0"/>
        <w:spacing w:after="0"/>
        <w:jc w:val="both"/>
        <w:rPr>
          <w:rFonts w:ascii="Times New Roman" w:hAnsi="Times New Roman"/>
          <w:color w:val="000000"/>
          <w:sz w:val="24"/>
          <w:szCs w:val="24"/>
          <w:lang w:val="sq-AL"/>
        </w:rPr>
      </w:pPr>
      <w:r w:rsidRPr="00AE51DC">
        <w:rPr>
          <w:rFonts w:ascii="Times New Roman" w:hAnsi="Times New Roman"/>
          <w:color w:val="000000"/>
          <w:sz w:val="24"/>
          <w:szCs w:val="24"/>
          <w:lang w:val="sq-AL"/>
        </w:rPr>
        <w:t>përmbushj</w:t>
      </w:r>
      <w:r w:rsidR="0058405F" w:rsidRPr="00AE51DC">
        <w:rPr>
          <w:rFonts w:ascii="Times New Roman" w:hAnsi="Times New Roman"/>
          <w:color w:val="000000"/>
          <w:sz w:val="24"/>
          <w:szCs w:val="24"/>
          <w:lang w:val="sq-AL"/>
        </w:rPr>
        <w:t>en</w:t>
      </w:r>
      <w:r w:rsidRPr="00AE51DC">
        <w:rPr>
          <w:rFonts w:ascii="Times New Roman" w:hAnsi="Times New Roman"/>
          <w:color w:val="000000"/>
          <w:sz w:val="24"/>
          <w:szCs w:val="24"/>
          <w:lang w:val="sq-AL"/>
        </w:rPr>
        <w:t xml:space="preserve"> në kohë dhe </w:t>
      </w:r>
      <w:r w:rsidR="0058405F" w:rsidRPr="00AE51DC">
        <w:rPr>
          <w:rFonts w:ascii="Times New Roman" w:hAnsi="Times New Roman"/>
          <w:color w:val="000000"/>
          <w:sz w:val="24"/>
          <w:szCs w:val="24"/>
          <w:lang w:val="sq-AL"/>
        </w:rPr>
        <w:t xml:space="preserve">me </w:t>
      </w:r>
      <w:r w:rsidRPr="00AE51DC">
        <w:rPr>
          <w:rFonts w:ascii="Times New Roman" w:hAnsi="Times New Roman"/>
          <w:color w:val="000000"/>
          <w:sz w:val="24"/>
          <w:szCs w:val="24"/>
          <w:lang w:val="sq-AL"/>
        </w:rPr>
        <w:t>cilësi</w:t>
      </w:r>
      <w:r w:rsidR="00CF6934">
        <w:rPr>
          <w:rFonts w:ascii="Times New Roman" w:hAnsi="Times New Roman"/>
          <w:color w:val="000000"/>
          <w:sz w:val="24"/>
          <w:szCs w:val="24"/>
          <w:lang w:val="sq-AL"/>
        </w:rPr>
        <w:t>,</w:t>
      </w:r>
      <w:r w:rsidRPr="00AE51DC">
        <w:rPr>
          <w:rFonts w:ascii="Times New Roman" w:hAnsi="Times New Roman"/>
          <w:color w:val="000000"/>
          <w:sz w:val="24"/>
          <w:szCs w:val="24"/>
          <w:lang w:val="sq-AL"/>
        </w:rPr>
        <w:t xml:space="preserve"> </w:t>
      </w:r>
      <w:r w:rsidR="0058405F" w:rsidRPr="00AE51DC">
        <w:rPr>
          <w:rFonts w:ascii="Times New Roman" w:hAnsi="Times New Roman"/>
          <w:color w:val="000000"/>
          <w:sz w:val="24"/>
          <w:szCs w:val="24"/>
          <w:lang w:val="sq-AL"/>
        </w:rPr>
        <w:t>t</w:t>
      </w:r>
      <w:r w:rsidR="00B12156" w:rsidRPr="00AE51DC">
        <w:rPr>
          <w:rFonts w:ascii="Times New Roman" w:hAnsi="Times New Roman"/>
          <w:color w:val="000000"/>
          <w:sz w:val="24"/>
          <w:szCs w:val="24"/>
          <w:lang w:val="sq-AL"/>
        </w:rPr>
        <w:t>ë</w:t>
      </w:r>
      <w:r w:rsidRPr="00AE51DC">
        <w:rPr>
          <w:rFonts w:ascii="Times New Roman" w:hAnsi="Times New Roman"/>
          <w:color w:val="000000"/>
          <w:sz w:val="24"/>
          <w:szCs w:val="24"/>
          <w:lang w:val="sq-AL"/>
        </w:rPr>
        <w:t xml:space="preserve"> detyrave funksionale dhe ndihmëse në funksion të nevojave </w:t>
      </w:r>
      <w:r w:rsidR="0058405F" w:rsidRPr="00AE51DC">
        <w:rPr>
          <w:rFonts w:ascii="Times New Roman" w:hAnsi="Times New Roman"/>
          <w:color w:val="000000"/>
          <w:sz w:val="24"/>
          <w:szCs w:val="24"/>
          <w:lang w:val="sq-AL"/>
        </w:rPr>
        <w:t>e</w:t>
      </w:r>
      <w:r w:rsidRPr="00AE51DC">
        <w:rPr>
          <w:rFonts w:ascii="Times New Roman" w:hAnsi="Times New Roman"/>
          <w:color w:val="000000"/>
          <w:sz w:val="24"/>
          <w:szCs w:val="24"/>
          <w:lang w:val="sq-AL"/>
        </w:rPr>
        <w:t xml:space="preserve"> prioriteteve</w:t>
      </w:r>
      <w:r w:rsidR="0058405F" w:rsidRPr="00AE51DC">
        <w:rPr>
          <w:rFonts w:ascii="Times New Roman" w:hAnsi="Times New Roman"/>
          <w:color w:val="000000"/>
          <w:sz w:val="24"/>
          <w:szCs w:val="24"/>
          <w:lang w:val="sq-AL"/>
        </w:rPr>
        <w:t>;</w:t>
      </w:r>
    </w:p>
    <w:p w14:paraId="19172E08" w14:textId="709F63A6" w:rsidR="002D440B" w:rsidRDefault="00F63BD1" w:rsidP="002D440B">
      <w:pPr>
        <w:spacing w:line="276" w:lineRule="auto"/>
        <w:jc w:val="both"/>
        <w:rPr>
          <w:rFonts w:ascii="Times New Roman" w:hAnsi="Times New Roman" w:cs="Times New Roman"/>
          <w:color w:val="000000"/>
          <w:spacing w:val="-1"/>
          <w:sz w:val="24"/>
          <w:szCs w:val="24"/>
          <w:lang w:val="sq-AL"/>
        </w:rPr>
      </w:pPr>
      <w:r w:rsidRPr="00AE51DC">
        <w:rPr>
          <w:rFonts w:ascii="Times New Roman" w:hAnsi="Times New Roman" w:cs="Times New Roman"/>
          <w:color w:val="000000"/>
          <w:spacing w:val="-1"/>
          <w:sz w:val="24"/>
          <w:szCs w:val="24"/>
          <w:lang w:val="sq-AL"/>
        </w:rPr>
        <w:t>Ndërmjet të tjerash</w:t>
      </w:r>
      <w:r w:rsidR="00E1712E">
        <w:rPr>
          <w:rFonts w:ascii="Times New Roman" w:hAnsi="Times New Roman" w:cs="Times New Roman"/>
          <w:color w:val="000000"/>
          <w:spacing w:val="-1"/>
          <w:sz w:val="24"/>
          <w:szCs w:val="24"/>
          <w:lang w:val="sq-AL"/>
        </w:rPr>
        <w:t xml:space="preserve">, </w:t>
      </w:r>
      <w:r w:rsidRPr="00AE51DC">
        <w:rPr>
          <w:rFonts w:ascii="Times New Roman" w:hAnsi="Times New Roman" w:cs="Times New Roman"/>
          <w:color w:val="000000"/>
          <w:spacing w:val="-1"/>
          <w:sz w:val="24"/>
          <w:szCs w:val="24"/>
          <w:lang w:val="sq-AL"/>
        </w:rPr>
        <w:t>objekti dhe qëllimi kryesor i veprimtarisë së Autoritetit është</w:t>
      </w:r>
      <w:r w:rsidR="00CF6934">
        <w:rPr>
          <w:rFonts w:ascii="Times New Roman" w:hAnsi="Times New Roman" w:cs="Times New Roman"/>
          <w:color w:val="000000"/>
          <w:spacing w:val="-1"/>
          <w:sz w:val="24"/>
          <w:szCs w:val="24"/>
          <w:lang w:val="sq-AL"/>
        </w:rPr>
        <w:t>,</w:t>
      </w:r>
      <w:r w:rsidRPr="00AE51DC">
        <w:rPr>
          <w:rFonts w:ascii="Times New Roman" w:hAnsi="Times New Roman" w:cs="Times New Roman"/>
          <w:color w:val="000000"/>
          <w:spacing w:val="-1"/>
          <w:sz w:val="24"/>
          <w:szCs w:val="24"/>
          <w:lang w:val="sq-AL"/>
        </w:rPr>
        <w:t xml:space="preserve"> të sigurojë të drejtën e çdo qytetari</w:t>
      </w:r>
      <w:r w:rsidR="00CF6934">
        <w:rPr>
          <w:rFonts w:ascii="Times New Roman" w:hAnsi="Times New Roman" w:cs="Times New Roman"/>
          <w:color w:val="000000"/>
          <w:spacing w:val="-1"/>
          <w:sz w:val="24"/>
          <w:szCs w:val="24"/>
          <w:lang w:val="sq-AL"/>
        </w:rPr>
        <w:t>,</w:t>
      </w:r>
      <w:r w:rsidRPr="00AE51DC">
        <w:rPr>
          <w:rFonts w:ascii="Times New Roman" w:hAnsi="Times New Roman" w:cs="Times New Roman"/>
          <w:color w:val="000000"/>
          <w:spacing w:val="-1"/>
          <w:sz w:val="24"/>
          <w:szCs w:val="24"/>
          <w:lang w:val="sq-AL"/>
        </w:rPr>
        <w:t xml:space="preserve"> për të parë informacionin e krijuar ose të mbledhur rreth tyre, nga ish-Sigurimi i Shtetit. Sipas ligjit, të afërmit (trashëgimtarët) mund t</w:t>
      </w:r>
      <w:r w:rsidR="00B12156" w:rsidRPr="00AE51DC">
        <w:rPr>
          <w:rFonts w:ascii="Times New Roman" w:hAnsi="Times New Roman" w:cs="Times New Roman"/>
          <w:color w:val="000000"/>
          <w:spacing w:val="-1"/>
          <w:sz w:val="24"/>
          <w:szCs w:val="24"/>
          <w:lang w:val="sq-AL"/>
        </w:rPr>
        <w:t>ë</w:t>
      </w:r>
      <w:r w:rsidRPr="00AE51DC">
        <w:rPr>
          <w:rFonts w:ascii="Times New Roman" w:hAnsi="Times New Roman" w:cs="Times New Roman"/>
          <w:color w:val="000000"/>
          <w:spacing w:val="-1"/>
          <w:sz w:val="24"/>
          <w:szCs w:val="24"/>
          <w:lang w:val="sq-AL"/>
        </w:rPr>
        <w:t xml:space="preserve"> shikojnë edhe</w:t>
      </w:r>
      <w:r w:rsidR="001F4FB7" w:rsidRPr="00AE51DC">
        <w:rPr>
          <w:rFonts w:ascii="Times New Roman" w:hAnsi="Times New Roman" w:cs="Times New Roman"/>
          <w:color w:val="000000"/>
          <w:spacing w:val="-1"/>
          <w:sz w:val="24"/>
          <w:szCs w:val="24"/>
          <w:lang w:val="sq-AL"/>
        </w:rPr>
        <w:t xml:space="preserve"> dosjet</w:t>
      </w:r>
      <w:r w:rsidRPr="00AE51DC">
        <w:rPr>
          <w:rFonts w:ascii="Times New Roman" w:hAnsi="Times New Roman" w:cs="Times New Roman"/>
          <w:color w:val="000000"/>
          <w:spacing w:val="-1"/>
          <w:sz w:val="24"/>
          <w:szCs w:val="24"/>
          <w:lang w:val="sq-AL"/>
        </w:rPr>
        <w:t xml:space="preserve"> </w:t>
      </w:r>
      <w:r w:rsidR="001F4FB7" w:rsidRPr="00AE51DC">
        <w:rPr>
          <w:rFonts w:ascii="Times New Roman" w:hAnsi="Times New Roman" w:cs="Times New Roman"/>
          <w:color w:val="000000"/>
          <w:spacing w:val="-1"/>
          <w:sz w:val="24"/>
          <w:szCs w:val="24"/>
          <w:lang w:val="sq-AL"/>
        </w:rPr>
        <w:t>e</w:t>
      </w:r>
      <w:r w:rsidRPr="00AE51DC">
        <w:rPr>
          <w:rFonts w:ascii="Times New Roman" w:hAnsi="Times New Roman" w:cs="Times New Roman"/>
          <w:color w:val="000000"/>
          <w:spacing w:val="-1"/>
          <w:sz w:val="24"/>
          <w:szCs w:val="24"/>
          <w:lang w:val="sq-AL"/>
        </w:rPr>
        <w:t xml:space="preserve"> një anëtari të familjes që nuk jeton, sipas rendit ligjor të trashëgimisë, vetë ose duke pajisur me prokurë një person tjetër. Qytetarët do të jenë në gjendje</w:t>
      </w:r>
      <w:r w:rsidR="00CF6934">
        <w:rPr>
          <w:rFonts w:ascii="Times New Roman" w:hAnsi="Times New Roman" w:cs="Times New Roman"/>
          <w:color w:val="000000"/>
          <w:spacing w:val="-1"/>
          <w:sz w:val="24"/>
          <w:szCs w:val="24"/>
          <w:lang w:val="sq-AL"/>
        </w:rPr>
        <w:t>,</w:t>
      </w:r>
      <w:r w:rsidRPr="00AE51DC">
        <w:rPr>
          <w:rFonts w:ascii="Times New Roman" w:hAnsi="Times New Roman" w:cs="Times New Roman"/>
          <w:color w:val="000000"/>
          <w:spacing w:val="-1"/>
          <w:sz w:val="24"/>
          <w:szCs w:val="24"/>
          <w:lang w:val="sq-AL"/>
        </w:rPr>
        <w:t xml:space="preserve"> të fitojnë qasje në këto dosje</w:t>
      </w:r>
      <w:r w:rsidR="00CF6934">
        <w:rPr>
          <w:rFonts w:ascii="Times New Roman" w:hAnsi="Times New Roman" w:cs="Times New Roman"/>
          <w:color w:val="000000"/>
          <w:spacing w:val="-1"/>
          <w:sz w:val="24"/>
          <w:szCs w:val="24"/>
          <w:lang w:val="sq-AL"/>
        </w:rPr>
        <w:t>,</w:t>
      </w:r>
      <w:r w:rsidRPr="00AE51DC">
        <w:rPr>
          <w:rFonts w:ascii="Times New Roman" w:hAnsi="Times New Roman" w:cs="Times New Roman"/>
          <w:color w:val="000000"/>
          <w:spacing w:val="-1"/>
          <w:sz w:val="24"/>
          <w:szCs w:val="24"/>
          <w:lang w:val="sq-AL"/>
        </w:rPr>
        <w:t xml:space="preserve"> pas dorëzimit të një kërkese pran</w:t>
      </w:r>
      <w:r w:rsidRPr="00AE51DC">
        <w:rPr>
          <w:rFonts w:ascii="Times New Roman" w:hAnsi="Times New Roman" w:cs="Times New Roman"/>
          <w:color w:val="000000"/>
          <w:sz w:val="24"/>
          <w:szCs w:val="24"/>
          <w:lang w:val="sq-AL"/>
        </w:rPr>
        <w:t>ë</w:t>
      </w:r>
      <w:r w:rsidRPr="00AE51DC">
        <w:rPr>
          <w:rFonts w:ascii="Times New Roman" w:hAnsi="Times New Roman" w:cs="Times New Roman"/>
          <w:color w:val="000000"/>
          <w:spacing w:val="-1"/>
          <w:sz w:val="24"/>
          <w:szCs w:val="24"/>
          <w:lang w:val="sq-AL"/>
        </w:rPr>
        <w:t xml:space="preserve"> Autoritetit</w:t>
      </w:r>
      <w:r w:rsidR="00CF6934">
        <w:rPr>
          <w:rFonts w:ascii="Times New Roman" w:hAnsi="Times New Roman" w:cs="Times New Roman"/>
          <w:color w:val="000000"/>
          <w:spacing w:val="-1"/>
          <w:sz w:val="24"/>
          <w:szCs w:val="24"/>
          <w:lang w:val="sq-AL"/>
        </w:rPr>
        <w:t xml:space="preserve"> dhe që</w:t>
      </w:r>
      <w:r w:rsidRPr="00AE51DC">
        <w:rPr>
          <w:rFonts w:ascii="Times New Roman" w:hAnsi="Times New Roman" w:cs="Times New Roman"/>
          <w:color w:val="000000"/>
          <w:spacing w:val="-1"/>
          <w:sz w:val="24"/>
          <w:szCs w:val="24"/>
          <w:lang w:val="sq-AL"/>
        </w:rPr>
        <w:t xml:space="preserve"> duhet t</w:t>
      </w:r>
      <w:r w:rsidRPr="00AE51DC">
        <w:rPr>
          <w:rFonts w:ascii="Times New Roman" w:hAnsi="Times New Roman" w:cs="Times New Roman"/>
          <w:color w:val="000000"/>
          <w:sz w:val="24"/>
          <w:szCs w:val="24"/>
          <w:lang w:val="sq-AL"/>
        </w:rPr>
        <w:t>ë jetë e</w:t>
      </w:r>
      <w:r w:rsidRPr="00AE51DC">
        <w:rPr>
          <w:rFonts w:ascii="Times New Roman" w:hAnsi="Times New Roman" w:cs="Times New Roman"/>
          <w:color w:val="000000"/>
          <w:spacing w:val="-1"/>
          <w:sz w:val="24"/>
          <w:szCs w:val="24"/>
          <w:lang w:val="sq-AL"/>
        </w:rPr>
        <w:t xml:space="preserve"> shoqëruar me dokumentacionin e kërkuar ligjor. Gjithnjë në përputhje dhe respektim të dispozitave në fuqi, për të mbrojtur të drejtën e privatësisë së çdo pale të tretë dhe për të siguruar respektimin e të drejtave të njeriut </w:t>
      </w:r>
      <w:r w:rsidRPr="00AE51DC">
        <w:rPr>
          <w:rFonts w:ascii="Times New Roman" w:hAnsi="Times New Roman" w:cs="Times New Roman"/>
          <w:color w:val="000000"/>
          <w:spacing w:val="-1"/>
          <w:sz w:val="24"/>
          <w:szCs w:val="24"/>
          <w:lang w:val="sq-AL"/>
        </w:rPr>
        <w:lastRenderedPageBreak/>
        <w:t>dhe dinjitetin e të gjithë personave. Ofrimi i aksesit sa më parë</w:t>
      </w:r>
      <w:r w:rsidR="00CF6934">
        <w:rPr>
          <w:rFonts w:ascii="Times New Roman" w:hAnsi="Times New Roman" w:cs="Times New Roman"/>
          <w:color w:val="000000"/>
          <w:spacing w:val="-1"/>
          <w:sz w:val="24"/>
          <w:szCs w:val="24"/>
          <w:lang w:val="sq-AL"/>
        </w:rPr>
        <w:t>,</w:t>
      </w:r>
      <w:r w:rsidRPr="00AE51DC">
        <w:rPr>
          <w:rFonts w:ascii="Times New Roman" w:hAnsi="Times New Roman" w:cs="Times New Roman"/>
          <w:color w:val="000000"/>
          <w:spacing w:val="-1"/>
          <w:sz w:val="24"/>
          <w:szCs w:val="24"/>
          <w:lang w:val="sq-AL"/>
        </w:rPr>
        <w:t xml:space="preserve"> në këto dokumente</w:t>
      </w:r>
      <w:r w:rsidR="00CF6934">
        <w:rPr>
          <w:rFonts w:ascii="Times New Roman" w:hAnsi="Times New Roman" w:cs="Times New Roman"/>
          <w:color w:val="000000"/>
          <w:spacing w:val="-1"/>
          <w:sz w:val="24"/>
          <w:szCs w:val="24"/>
          <w:lang w:val="sq-AL"/>
        </w:rPr>
        <w:t>,</w:t>
      </w:r>
      <w:r w:rsidRPr="00AE51DC">
        <w:rPr>
          <w:rFonts w:ascii="Times New Roman" w:hAnsi="Times New Roman" w:cs="Times New Roman"/>
          <w:color w:val="000000"/>
          <w:spacing w:val="-1"/>
          <w:sz w:val="24"/>
          <w:szCs w:val="24"/>
          <w:lang w:val="sq-AL"/>
        </w:rPr>
        <w:t xml:space="preserve"> mbetet prioritet i Autoritetit</w:t>
      </w:r>
      <w:r w:rsidR="001F4FB7" w:rsidRPr="00AE51DC">
        <w:rPr>
          <w:rFonts w:ascii="Times New Roman" w:hAnsi="Times New Roman" w:cs="Times New Roman"/>
          <w:color w:val="000000"/>
          <w:spacing w:val="-1"/>
          <w:sz w:val="24"/>
          <w:szCs w:val="24"/>
          <w:lang w:val="sq-AL"/>
        </w:rPr>
        <w:t>.</w:t>
      </w:r>
    </w:p>
    <w:p w14:paraId="598002A3" w14:textId="64688730" w:rsidR="00F63BD1" w:rsidRPr="002D440B" w:rsidRDefault="008D2E87" w:rsidP="002D440B">
      <w:pPr>
        <w:spacing w:line="276" w:lineRule="auto"/>
        <w:jc w:val="both"/>
        <w:rPr>
          <w:rFonts w:ascii="Times New Roman" w:hAnsi="Times New Roman" w:cs="Times New Roman"/>
          <w:color w:val="000000"/>
          <w:spacing w:val="-1"/>
          <w:sz w:val="24"/>
          <w:szCs w:val="24"/>
          <w:lang w:val="sq-AL"/>
        </w:rPr>
      </w:pPr>
      <w:r w:rsidRPr="002D440B">
        <w:rPr>
          <w:rFonts w:ascii="Times New Roman" w:hAnsi="Times New Roman"/>
          <w:b/>
          <w:bCs/>
          <w:iCs/>
          <w:color w:val="32ACA0"/>
          <w:sz w:val="24"/>
          <w:szCs w:val="24"/>
          <w:lang w:val="sq-AL"/>
        </w:rPr>
        <w:t xml:space="preserve">Kërkesa individuale </w:t>
      </w:r>
    </w:p>
    <w:p w14:paraId="4669BD3A" w14:textId="2DBEBB30" w:rsidR="00F63BD1" w:rsidRPr="00AE51DC" w:rsidRDefault="00F63BD1" w:rsidP="00F63BD1">
      <w:pPr>
        <w:shd w:val="clear" w:color="auto" w:fill="FFFFFF"/>
        <w:spacing w:line="276" w:lineRule="auto"/>
        <w:jc w:val="both"/>
        <w:rPr>
          <w:rFonts w:ascii="Times New Roman" w:hAnsi="Times New Roman" w:cs="Times New Roman"/>
          <w:color w:val="000000"/>
          <w:sz w:val="24"/>
          <w:szCs w:val="24"/>
          <w:lang w:val="sq-AL"/>
        </w:rPr>
      </w:pPr>
      <w:r w:rsidRPr="00AE51DC">
        <w:rPr>
          <w:rFonts w:ascii="Times New Roman" w:hAnsi="Times New Roman" w:cs="Times New Roman"/>
          <w:color w:val="000000"/>
          <w:sz w:val="24"/>
          <w:szCs w:val="24"/>
          <w:lang w:val="sq-AL"/>
        </w:rPr>
        <w:t>Gjatë kësaj periudhe është punuar në procesin e përmirësimit e përpunimit të mëtejshëm</w:t>
      </w:r>
      <w:r w:rsidR="00CF6934">
        <w:rPr>
          <w:rFonts w:ascii="Times New Roman" w:hAnsi="Times New Roman" w:cs="Times New Roman"/>
          <w:color w:val="000000"/>
          <w:sz w:val="24"/>
          <w:szCs w:val="24"/>
          <w:lang w:val="sq-AL"/>
        </w:rPr>
        <w:t>,</w:t>
      </w:r>
      <w:r w:rsidRPr="00AE51DC">
        <w:rPr>
          <w:rFonts w:ascii="Times New Roman" w:hAnsi="Times New Roman" w:cs="Times New Roman"/>
          <w:color w:val="000000"/>
          <w:sz w:val="24"/>
          <w:szCs w:val="24"/>
          <w:lang w:val="sq-AL"/>
        </w:rPr>
        <w:t xml:space="preserve"> si dhe sqarimit e ndihmës në lidhje me formularët e kërkesave për informim nga </w:t>
      </w:r>
      <w:r w:rsidR="001F4FB7" w:rsidRPr="00AE51DC">
        <w:rPr>
          <w:rFonts w:ascii="Times New Roman" w:hAnsi="Times New Roman" w:cs="Times New Roman"/>
          <w:color w:val="000000"/>
          <w:sz w:val="24"/>
          <w:szCs w:val="24"/>
          <w:lang w:val="sq-AL"/>
        </w:rPr>
        <w:t>i</w:t>
      </w:r>
      <w:r w:rsidRPr="00AE51DC">
        <w:rPr>
          <w:rFonts w:ascii="Times New Roman" w:hAnsi="Times New Roman" w:cs="Times New Roman"/>
          <w:color w:val="000000"/>
          <w:sz w:val="24"/>
          <w:szCs w:val="24"/>
          <w:lang w:val="sq-AL"/>
        </w:rPr>
        <w:t>ndividët dhe ata mbi vendin e vuajtjes së dënimit dhe internim</w:t>
      </w:r>
      <w:r w:rsidR="001F4FB7" w:rsidRPr="00AE51DC">
        <w:rPr>
          <w:rFonts w:ascii="Times New Roman" w:hAnsi="Times New Roman" w:cs="Times New Roman"/>
          <w:color w:val="000000"/>
          <w:sz w:val="24"/>
          <w:szCs w:val="24"/>
          <w:lang w:val="sq-AL"/>
        </w:rPr>
        <w:t>-</w:t>
      </w:r>
      <w:r w:rsidRPr="00AE51DC">
        <w:rPr>
          <w:rFonts w:ascii="Times New Roman" w:hAnsi="Times New Roman" w:cs="Times New Roman"/>
          <w:color w:val="000000"/>
          <w:sz w:val="24"/>
          <w:szCs w:val="24"/>
          <w:lang w:val="sq-AL"/>
        </w:rPr>
        <w:t>dëbimet p</w:t>
      </w:r>
      <w:r w:rsidR="008D2E87" w:rsidRPr="00AE51DC">
        <w:rPr>
          <w:rFonts w:ascii="Times New Roman" w:hAnsi="Times New Roman" w:cs="Times New Roman"/>
          <w:color w:val="000000"/>
          <w:sz w:val="24"/>
          <w:szCs w:val="24"/>
          <w:lang w:val="sq-AL"/>
        </w:rPr>
        <w:t>ë</w:t>
      </w:r>
      <w:r w:rsidRPr="00AE51DC">
        <w:rPr>
          <w:rFonts w:ascii="Times New Roman" w:hAnsi="Times New Roman" w:cs="Times New Roman"/>
          <w:color w:val="000000"/>
          <w:sz w:val="24"/>
          <w:szCs w:val="24"/>
          <w:lang w:val="sq-AL"/>
        </w:rPr>
        <w:t>r efekt pensioni</w:t>
      </w:r>
      <w:r w:rsidR="001F4FB7" w:rsidRPr="00AE51DC">
        <w:rPr>
          <w:rFonts w:ascii="Times New Roman" w:hAnsi="Times New Roman" w:cs="Times New Roman"/>
          <w:color w:val="000000"/>
          <w:sz w:val="24"/>
          <w:szCs w:val="24"/>
          <w:lang w:val="sq-AL"/>
        </w:rPr>
        <w:t>. J</w:t>
      </w:r>
      <w:r w:rsidRPr="00AE51DC">
        <w:rPr>
          <w:rFonts w:ascii="Times New Roman" w:hAnsi="Times New Roman" w:cs="Times New Roman"/>
          <w:color w:val="000000"/>
          <w:sz w:val="24"/>
          <w:szCs w:val="24"/>
          <w:lang w:val="sq-AL"/>
        </w:rPr>
        <w:t xml:space="preserve">anë hartuar dhe miratuar formularët mbi të pagjeturit në përshtatje me udhëzuesin përkatës dhe ndryshimet ligjore në përmbushje të detyrave që dalin nga rezoluta e kuvendit. </w:t>
      </w:r>
    </w:p>
    <w:p w14:paraId="618D2A77" w14:textId="4E3D2B75" w:rsidR="00F63BD1" w:rsidRPr="00AE51DC" w:rsidRDefault="00F63BD1" w:rsidP="00F63BD1">
      <w:pPr>
        <w:shd w:val="clear" w:color="auto" w:fill="FFFFFF"/>
        <w:spacing w:line="276" w:lineRule="auto"/>
        <w:jc w:val="both"/>
        <w:rPr>
          <w:rFonts w:ascii="Times New Roman" w:hAnsi="Times New Roman" w:cs="Times New Roman"/>
          <w:bCs/>
          <w:iCs/>
          <w:color w:val="000000"/>
          <w:sz w:val="24"/>
          <w:szCs w:val="24"/>
          <w:lang w:val="sq-AL"/>
        </w:rPr>
      </w:pPr>
      <w:r w:rsidRPr="00AE51DC">
        <w:rPr>
          <w:rFonts w:ascii="Times New Roman" w:hAnsi="Times New Roman" w:cs="Times New Roman"/>
          <w:color w:val="000000"/>
          <w:sz w:val="24"/>
          <w:szCs w:val="24"/>
          <w:lang w:val="sq-AL"/>
        </w:rPr>
        <w:t>Në periudhën 12</w:t>
      </w:r>
      <w:r w:rsidR="0075775D" w:rsidRPr="00AE51DC">
        <w:rPr>
          <w:rFonts w:ascii="Times New Roman" w:hAnsi="Times New Roman" w:cs="Times New Roman"/>
          <w:color w:val="000000"/>
          <w:sz w:val="24"/>
          <w:szCs w:val="24"/>
          <w:lang w:val="sq-AL"/>
        </w:rPr>
        <w:t>-</w:t>
      </w:r>
      <w:r w:rsidRPr="00AE51DC">
        <w:rPr>
          <w:rFonts w:ascii="Times New Roman" w:hAnsi="Times New Roman" w:cs="Times New Roman"/>
          <w:color w:val="000000"/>
          <w:sz w:val="24"/>
          <w:szCs w:val="24"/>
          <w:lang w:val="sq-AL"/>
        </w:rPr>
        <w:t>mujore</w:t>
      </w:r>
      <w:r w:rsidR="001F4FB7" w:rsidRPr="00AE51DC">
        <w:rPr>
          <w:rFonts w:ascii="Times New Roman" w:hAnsi="Times New Roman" w:cs="Times New Roman"/>
          <w:color w:val="000000"/>
          <w:sz w:val="24"/>
          <w:szCs w:val="24"/>
          <w:lang w:val="sq-AL"/>
        </w:rPr>
        <w:t>, j</w:t>
      </w:r>
      <w:r w:rsidRPr="00AE51DC">
        <w:rPr>
          <w:rFonts w:ascii="Times New Roman" w:hAnsi="Times New Roman" w:cs="Times New Roman"/>
          <w:bCs/>
          <w:iCs/>
          <w:color w:val="000000"/>
          <w:sz w:val="24"/>
          <w:szCs w:val="24"/>
          <w:lang w:val="sq-AL"/>
        </w:rPr>
        <w:t xml:space="preserve">anar – </w:t>
      </w:r>
      <w:r w:rsidR="001F4FB7" w:rsidRPr="00AE51DC">
        <w:rPr>
          <w:rFonts w:ascii="Times New Roman" w:hAnsi="Times New Roman" w:cs="Times New Roman"/>
          <w:bCs/>
          <w:iCs/>
          <w:color w:val="000000"/>
          <w:sz w:val="24"/>
          <w:szCs w:val="24"/>
          <w:lang w:val="sq-AL"/>
        </w:rPr>
        <w:t>d</w:t>
      </w:r>
      <w:r w:rsidRPr="00AE51DC">
        <w:rPr>
          <w:rFonts w:ascii="Times New Roman" w:hAnsi="Times New Roman" w:cs="Times New Roman"/>
          <w:bCs/>
          <w:iCs/>
          <w:color w:val="000000"/>
          <w:sz w:val="24"/>
          <w:szCs w:val="24"/>
          <w:lang w:val="sq-AL"/>
        </w:rPr>
        <w:t>hjetor</w:t>
      </w:r>
      <w:r w:rsidR="001F4FB7" w:rsidRPr="00AE51DC">
        <w:rPr>
          <w:rFonts w:ascii="Times New Roman" w:hAnsi="Times New Roman" w:cs="Times New Roman"/>
          <w:bCs/>
          <w:iCs/>
          <w:color w:val="000000"/>
          <w:sz w:val="24"/>
          <w:szCs w:val="24"/>
          <w:lang w:val="sq-AL"/>
        </w:rPr>
        <w:t xml:space="preserve"> 202</w:t>
      </w:r>
      <w:r w:rsidR="00750C8D">
        <w:rPr>
          <w:rFonts w:ascii="Times New Roman" w:hAnsi="Times New Roman" w:cs="Times New Roman"/>
          <w:bCs/>
          <w:iCs/>
          <w:color w:val="000000"/>
          <w:sz w:val="24"/>
          <w:szCs w:val="24"/>
          <w:lang w:val="sq-AL"/>
        </w:rPr>
        <w:t>3</w:t>
      </w:r>
      <w:r w:rsidR="001F4FB7" w:rsidRPr="00AE51DC">
        <w:rPr>
          <w:rFonts w:ascii="Times New Roman" w:hAnsi="Times New Roman" w:cs="Times New Roman"/>
          <w:bCs/>
          <w:iCs/>
          <w:color w:val="000000"/>
          <w:sz w:val="24"/>
          <w:szCs w:val="24"/>
          <w:lang w:val="sq-AL"/>
        </w:rPr>
        <w:t>,</w:t>
      </w:r>
      <w:r w:rsidRPr="00AE51DC">
        <w:rPr>
          <w:rFonts w:ascii="Times New Roman" w:hAnsi="Times New Roman" w:cs="Times New Roman"/>
          <w:bCs/>
          <w:iCs/>
          <w:color w:val="000000"/>
          <w:sz w:val="24"/>
          <w:szCs w:val="24"/>
          <w:lang w:val="sq-AL"/>
        </w:rPr>
        <w:t xml:space="preserve"> në gjuhën e shifrave rezulton</w:t>
      </w:r>
      <w:r w:rsidR="000C5381">
        <w:rPr>
          <w:rFonts w:ascii="Times New Roman" w:hAnsi="Times New Roman" w:cs="Times New Roman"/>
          <w:bCs/>
          <w:iCs/>
          <w:color w:val="000000"/>
          <w:sz w:val="24"/>
          <w:szCs w:val="24"/>
          <w:lang w:val="sq-AL"/>
        </w:rPr>
        <w:t>,</w:t>
      </w:r>
      <w:r w:rsidRPr="00AE51DC">
        <w:rPr>
          <w:rFonts w:ascii="Times New Roman" w:hAnsi="Times New Roman" w:cs="Times New Roman"/>
          <w:bCs/>
          <w:iCs/>
          <w:color w:val="000000"/>
          <w:sz w:val="24"/>
          <w:szCs w:val="24"/>
          <w:lang w:val="sq-AL"/>
        </w:rPr>
        <w:t xml:space="preserve"> se:</w:t>
      </w:r>
    </w:p>
    <w:p w14:paraId="641B1128" w14:textId="64868799" w:rsidR="00793E75" w:rsidRPr="00D32E04" w:rsidRDefault="00793E75" w:rsidP="00461543">
      <w:pPr>
        <w:numPr>
          <w:ilvl w:val="0"/>
          <w:numId w:val="15"/>
        </w:numPr>
        <w:spacing w:beforeAutospacing="1" w:after="0" w:afterAutospacing="1" w:line="240" w:lineRule="auto"/>
        <w:rPr>
          <w:rFonts w:ascii="Times New Roman" w:eastAsia="Times New Roman" w:hAnsi="Times New Roman" w:cs="Times New Roman"/>
          <w:color w:val="000000"/>
          <w:sz w:val="24"/>
          <w:szCs w:val="24"/>
          <w:lang w:val="pt-BR"/>
        </w:rPr>
      </w:pPr>
      <w:r w:rsidRPr="00AE51DC">
        <w:rPr>
          <w:rFonts w:ascii="Times New Roman" w:eastAsia="Times New Roman" w:hAnsi="Times New Roman" w:cs="Times New Roman"/>
          <w:color w:val="000000"/>
          <w:sz w:val="24"/>
          <w:szCs w:val="24"/>
          <w:bdr w:val="none" w:sz="0" w:space="0" w:color="auto" w:frame="1"/>
          <w:lang w:val="sq-AL"/>
        </w:rPr>
        <w:t>Jan</w:t>
      </w:r>
      <w:r w:rsidR="00303678" w:rsidRPr="00AE51DC">
        <w:rPr>
          <w:rFonts w:ascii="Times New Roman" w:eastAsia="Times New Roman" w:hAnsi="Times New Roman" w:cs="Times New Roman"/>
          <w:color w:val="000000"/>
          <w:sz w:val="24"/>
          <w:szCs w:val="24"/>
          <w:bdr w:val="none" w:sz="0" w:space="0" w:color="auto" w:frame="1"/>
          <w:lang w:val="sq-AL"/>
        </w:rPr>
        <w:t>ë</w:t>
      </w:r>
      <w:r w:rsidRPr="00AE51DC">
        <w:rPr>
          <w:rFonts w:ascii="Times New Roman" w:eastAsia="Times New Roman" w:hAnsi="Times New Roman" w:cs="Times New Roman"/>
          <w:color w:val="000000"/>
          <w:sz w:val="24"/>
          <w:szCs w:val="24"/>
          <w:bdr w:val="none" w:sz="0" w:space="0" w:color="auto" w:frame="1"/>
          <w:lang w:val="sq-AL"/>
        </w:rPr>
        <w:t xml:space="preserve"> paraqitur n</w:t>
      </w:r>
      <w:r w:rsidRPr="00D32E04">
        <w:rPr>
          <w:rFonts w:ascii="Times New Roman" w:eastAsia="Times New Roman" w:hAnsi="Times New Roman" w:cs="Times New Roman"/>
          <w:color w:val="000000"/>
          <w:sz w:val="24"/>
          <w:szCs w:val="24"/>
          <w:bdr w:val="none" w:sz="0" w:space="0" w:color="auto" w:frame="1"/>
          <w:lang w:val="pt-BR"/>
        </w:rPr>
        <w:t>ë</w:t>
      </w:r>
      <w:r w:rsidRPr="00AE51DC">
        <w:rPr>
          <w:rFonts w:ascii="Times New Roman" w:eastAsia="Times New Roman" w:hAnsi="Times New Roman" w:cs="Times New Roman"/>
          <w:color w:val="000000"/>
          <w:sz w:val="24"/>
          <w:szCs w:val="24"/>
          <w:bdr w:val="none" w:sz="0" w:space="0" w:color="auto" w:frame="1"/>
          <w:lang w:val="sq-AL"/>
        </w:rPr>
        <w:t> Autoritet </w:t>
      </w:r>
      <w:r w:rsidR="009C20BC" w:rsidRPr="009C20BC">
        <w:rPr>
          <w:rFonts w:ascii="Times New Roman" w:eastAsia="Times New Roman" w:hAnsi="Times New Roman" w:cs="Times New Roman"/>
          <w:b/>
          <w:bCs/>
          <w:sz w:val="24"/>
          <w:szCs w:val="24"/>
          <w:bdr w:val="none" w:sz="0" w:space="0" w:color="auto" w:frame="1"/>
          <w:lang w:val="sq-AL"/>
        </w:rPr>
        <w:t>457</w:t>
      </w:r>
      <w:r w:rsidR="009C20BC">
        <w:rPr>
          <w:rFonts w:ascii="Times New Roman" w:eastAsia="Times New Roman" w:hAnsi="Times New Roman" w:cs="Times New Roman"/>
          <w:b/>
          <w:bCs/>
          <w:color w:val="C00000"/>
          <w:sz w:val="24"/>
          <w:szCs w:val="24"/>
          <w:bdr w:val="none" w:sz="0" w:space="0" w:color="auto" w:frame="1"/>
          <w:lang w:val="sq-AL"/>
        </w:rPr>
        <w:t xml:space="preserve"> </w:t>
      </w:r>
      <w:r w:rsidRPr="00AE51DC">
        <w:rPr>
          <w:rFonts w:ascii="Times New Roman" w:eastAsia="Times New Roman" w:hAnsi="Times New Roman" w:cs="Times New Roman"/>
          <w:color w:val="000000"/>
          <w:sz w:val="24"/>
          <w:szCs w:val="24"/>
          <w:bdr w:val="none" w:sz="0" w:space="0" w:color="auto" w:frame="1"/>
          <w:lang w:val="sq-AL"/>
        </w:rPr>
        <w:t>kërkesa individuale; </w:t>
      </w:r>
    </w:p>
    <w:p w14:paraId="1AAC004E" w14:textId="2FB00026" w:rsidR="00793E75" w:rsidRPr="00D32E04" w:rsidRDefault="00793E75" w:rsidP="00461543">
      <w:pPr>
        <w:numPr>
          <w:ilvl w:val="0"/>
          <w:numId w:val="16"/>
        </w:numPr>
        <w:spacing w:beforeAutospacing="1" w:after="0" w:afterAutospacing="1" w:line="240" w:lineRule="auto"/>
        <w:textAlignment w:val="baseline"/>
        <w:rPr>
          <w:rFonts w:ascii="Times New Roman" w:eastAsia="Times New Roman" w:hAnsi="Times New Roman" w:cs="Times New Roman"/>
          <w:color w:val="000000"/>
          <w:sz w:val="24"/>
          <w:szCs w:val="24"/>
          <w:lang w:val="pt-BR"/>
        </w:rPr>
      </w:pPr>
      <w:r w:rsidRPr="00AE51DC">
        <w:rPr>
          <w:rFonts w:ascii="Times New Roman" w:eastAsia="Times New Roman" w:hAnsi="Times New Roman" w:cs="Times New Roman"/>
          <w:color w:val="000000"/>
          <w:sz w:val="24"/>
          <w:szCs w:val="24"/>
          <w:bdr w:val="none" w:sz="0" w:space="0" w:color="auto" w:frame="1"/>
          <w:shd w:val="clear" w:color="auto" w:fill="FFFFFF"/>
          <w:lang w:val="sq-AL"/>
        </w:rPr>
        <w:t>Jan</w:t>
      </w:r>
      <w:r w:rsidR="00303678" w:rsidRPr="00AE51DC">
        <w:rPr>
          <w:rFonts w:ascii="Times New Roman" w:eastAsia="Times New Roman" w:hAnsi="Times New Roman" w:cs="Times New Roman"/>
          <w:color w:val="000000"/>
          <w:sz w:val="24"/>
          <w:szCs w:val="24"/>
          <w:bdr w:val="none" w:sz="0" w:space="0" w:color="auto" w:frame="1"/>
          <w:shd w:val="clear" w:color="auto" w:fill="FFFFFF"/>
          <w:lang w:val="sq-AL"/>
        </w:rPr>
        <w:t>ë</w:t>
      </w:r>
      <w:r w:rsidRPr="00AE51DC">
        <w:rPr>
          <w:rFonts w:ascii="Times New Roman" w:eastAsia="Times New Roman" w:hAnsi="Times New Roman" w:cs="Times New Roman"/>
          <w:color w:val="000000"/>
          <w:sz w:val="24"/>
          <w:szCs w:val="24"/>
          <w:bdr w:val="none" w:sz="0" w:space="0" w:color="auto" w:frame="1"/>
          <w:shd w:val="clear" w:color="auto" w:fill="FFFFFF"/>
          <w:lang w:val="sq-AL"/>
        </w:rPr>
        <w:t xml:space="preserve"> legjitimuar </w:t>
      </w:r>
      <w:r w:rsidR="00750C8D" w:rsidRPr="00F75208">
        <w:rPr>
          <w:rFonts w:ascii="Times New Roman" w:eastAsia="Times New Roman" w:hAnsi="Times New Roman" w:cs="Times New Roman"/>
          <w:b/>
          <w:color w:val="000000"/>
          <w:sz w:val="24"/>
          <w:szCs w:val="24"/>
          <w:bdr w:val="none" w:sz="0" w:space="0" w:color="auto" w:frame="1"/>
          <w:shd w:val="clear" w:color="auto" w:fill="FFFFFF"/>
          <w:lang w:val="sq-AL"/>
        </w:rPr>
        <w:t>432</w:t>
      </w:r>
      <w:r w:rsidRPr="00AE51DC">
        <w:rPr>
          <w:rFonts w:ascii="Times New Roman" w:eastAsia="Times New Roman" w:hAnsi="Times New Roman" w:cs="Times New Roman"/>
          <w:color w:val="000000"/>
          <w:sz w:val="24"/>
          <w:szCs w:val="24"/>
          <w:bdr w:val="none" w:sz="0" w:space="0" w:color="auto" w:frame="1"/>
          <w:shd w:val="clear" w:color="auto" w:fill="FFFFFF"/>
          <w:lang w:val="sq-AL"/>
        </w:rPr>
        <w:t> kërkesa individuale, nga k</w:t>
      </w:r>
      <w:r w:rsidR="00303678" w:rsidRPr="00AE51DC">
        <w:rPr>
          <w:rFonts w:ascii="Times New Roman" w:eastAsia="Times New Roman" w:hAnsi="Times New Roman" w:cs="Times New Roman"/>
          <w:color w:val="000000"/>
          <w:sz w:val="24"/>
          <w:szCs w:val="24"/>
          <w:bdr w:val="none" w:sz="0" w:space="0" w:color="auto" w:frame="1"/>
          <w:shd w:val="clear" w:color="auto" w:fill="FFFFFF"/>
          <w:lang w:val="sq-AL"/>
        </w:rPr>
        <w:t>ë</w:t>
      </w:r>
      <w:r w:rsidRPr="00AE51DC">
        <w:rPr>
          <w:rFonts w:ascii="Times New Roman" w:eastAsia="Times New Roman" w:hAnsi="Times New Roman" w:cs="Times New Roman"/>
          <w:color w:val="000000"/>
          <w:sz w:val="24"/>
          <w:szCs w:val="24"/>
          <w:bdr w:val="none" w:sz="0" w:space="0" w:color="auto" w:frame="1"/>
          <w:shd w:val="clear" w:color="auto" w:fill="FFFFFF"/>
          <w:lang w:val="sq-AL"/>
        </w:rPr>
        <w:t xml:space="preserve">to </w:t>
      </w:r>
      <w:r w:rsidR="00B06B51" w:rsidRPr="00F75208">
        <w:rPr>
          <w:rFonts w:ascii="Times New Roman" w:eastAsia="Times New Roman" w:hAnsi="Times New Roman" w:cs="Times New Roman"/>
          <w:b/>
          <w:sz w:val="24"/>
          <w:szCs w:val="24"/>
          <w:bdr w:val="none" w:sz="0" w:space="0" w:color="auto" w:frame="1"/>
          <w:shd w:val="clear" w:color="auto" w:fill="FFFFFF"/>
          <w:lang w:val="sq-AL"/>
        </w:rPr>
        <w:t>11</w:t>
      </w:r>
      <w:r w:rsidRPr="009C20BC">
        <w:rPr>
          <w:rFonts w:ascii="Times New Roman" w:eastAsia="Times New Roman" w:hAnsi="Times New Roman" w:cs="Times New Roman"/>
          <w:sz w:val="24"/>
          <w:szCs w:val="24"/>
          <w:bdr w:val="none" w:sz="0" w:space="0" w:color="auto" w:frame="1"/>
          <w:shd w:val="clear" w:color="auto" w:fill="FFFFFF"/>
          <w:lang w:val="sq-AL"/>
        </w:rPr>
        <w:t xml:space="preserve"> k</w:t>
      </w:r>
      <w:r w:rsidR="00303678" w:rsidRPr="009C20BC">
        <w:rPr>
          <w:rFonts w:ascii="Times New Roman" w:eastAsia="Times New Roman" w:hAnsi="Times New Roman" w:cs="Times New Roman"/>
          <w:sz w:val="24"/>
          <w:szCs w:val="24"/>
          <w:bdr w:val="none" w:sz="0" w:space="0" w:color="auto" w:frame="1"/>
          <w:shd w:val="clear" w:color="auto" w:fill="FFFFFF"/>
          <w:lang w:val="sq-AL"/>
        </w:rPr>
        <w:t>ë</w:t>
      </w:r>
      <w:r w:rsidRPr="009C20BC">
        <w:rPr>
          <w:rFonts w:ascii="Times New Roman" w:eastAsia="Times New Roman" w:hAnsi="Times New Roman" w:cs="Times New Roman"/>
          <w:sz w:val="24"/>
          <w:szCs w:val="24"/>
          <w:bdr w:val="none" w:sz="0" w:space="0" w:color="auto" w:frame="1"/>
          <w:shd w:val="clear" w:color="auto" w:fill="FFFFFF"/>
          <w:lang w:val="sq-AL"/>
        </w:rPr>
        <w:t>rkesa jane te 202</w:t>
      </w:r>
      <w:r w:rsidR="00B06B51" w:rsidRPr="009C20BC">
        <w:rPr>
          <w:rFonts w:ascii="Times New Roman" w:eastAsia="Times New Roman" w:hAnsi="Times New Roman" w:cs="Times New Roman"/>
          <w:sz w:val="24"/>
          <w:szCs w:val="24"/>
          <w:bdr w:val="none" w:sz="0" w:space="0" w:color="auto" w:frame="1"/>
          <w:shd w:val="clear" w:color="auto" w:fill="FFFFFF"/>
          <w:lang w:val="sq-AL"/>
        </w:rPr>
        <w:t>2</w:t>
      </w:r>
      <w:r w:rsidRPr="00AE51DC">
        <w:rPr>
          <w:rFonts w:ascii="Times New Roman" w:eastAsia="Times New Roman" w:hAnsi="Times New Roman" w:cs="Times New Roman"/>
          <w:color w:val="000000"/>
          <w:sz w:val="24"/>
          <w:szCs w:val="24"/>
          <w:bdr w:val="none" w:sz="0" w:space="0" w:color="auto" w:frame="1"/>
          <w:shd w:val="clear" w:color="auto" w:fill="FFFFFF"/>
          <w:lang w:val="sq-AL"/>
        </w:rPr>
        <w:t>;</w:t>
      </w:r>
    </w:p>
    <w:p w14:paraId="042C5885" w14:textId="091FEFCA" w:rsidR="00793E75" w:rsidRPr="009C20BC" w:rsidRDefault="00793E75" w:rsidP="00461543">
      <w:pPr>
        <w:numPr>
          <w:ilvl w:val="0"/>
          <w:numId w:val="16"/>
        </w:numPr>
        <w:spacing w:beforeAutospacing="1" w:after="0" w:afterAutospacing="1" w:line="240" w:lineRule="auto"/>
        <w:textAlignment w:val="baseline"/>
        <w:rPr>
          <w:rFonts w:ascii="Times New Roman" w:eastAsia="Times New Roman" w:hAnsi="Times New Roman" w:cs="Times New Roman"/>
          <w:color w:val="000000"/>
          <w:sz w:val="24"/>
          <w:szCs w:val="24"/>
          <w:lang w:val="pt-BR"/>
        </w:rPr>
      </w:pPr>
      <w:r w:rsidRPr="009C20BC">
        <w:rPr>
          <w:rFonts w:ascii="Times New Roman" w:eastAsia="Times New Roman" w:hAnsi="Times New Roman" w:cs="Times New Roman"/>
          <w:color w:val="000000"/>
          <w:sz w:val="24"/>
          <w:szCs w:val="24"/>
          <w:bdr w:val="none" w:sz="0" w:space="0" w:color="auto" w:frame="1"/>
          <w:lang w:val="pt-BR"/>
        </w:rPr>
        <w:t>Jan</w:t>
      </w:r>
      <w:r w:rsidR="00303678" w:rsidRPr="009C20BC">
        <w:rPr>
          <w:rFonts w:ascii="Times New Roman" w:eastAsia="Times New Roman" w:hAnsi="Times New Roman" w:cs="Times New Roman"/>
          <w:color w:val="000000"/>
          <w:sz w:val="24"/>
          <w:szCs w:val="24"/>
          <w:bdr w:val="none" w:sz="0" w:space="0" w:color="auto" w:frame="1"/>
          <w:lang w:val="pt-BR"/>
        </w:rPr>
        <w:t>ë</w:t>
      </w:r>
      <w:r w:rsidRPr="009C20BC">
        <w:rPr>
          <w:rFonts w:ascii="Times New Roman" w:eastAsia="Times New Roman" w:hAnsi="Times New Roman" w:cs="Times New Roman"/>
          <w:color w:val="000000"/>
          <w:sz w:val="24"/>
          <w:szCs w:val="24"/>
          <w:bdr w:val="none" w:sz="0" w:space="0" w:color="auto" w:frame="1"/>
          <w:lang w:val="pt-BR"/>
        </w:rPr>
        <w:t xml:space="preserve"> mbyllur </w:t>
      </w:r>
      <w:r w:rsidRPr="009C20BC">
        <w:rPr>
          <w:rFonts w:ascii="Times New Roman" w:eastAsia="Times New Roman" w:hAnsi="Times New Roman" w:cs="Times New Roman"/>
          <w:b/>
          <w:bCs/>
          <w:color w:val="000000"/>
          <w:sz w:val="24"/>
          <w:szCs w:val="24"/>
          <w:bdr w:val="none" w:sz="0" w:space="0" w:color="auto" w:frame="1"/>
          <w:lang w:val="pt-BR"/>
        </w:rPr>
        <w:t>5</w:t>
      </w:r>
      <w:r w:rsidR="00750C8D" w:rsidRPr="009C20BC">
        <w:rPr>
          <w:rFonts w:ascii="Times New Roman" w:eastAsia="Times New Roman" w:hAnsi="Times New Roman" w:cs="Times New Roman"/>
          <w:b/>
          <w:bCs/>
          <w:color w:val="000000"/>
          <w:sz w:val="24"/>
          <w:szCs w:val="24"/>
          <w:bdr w:val="none" w:sz="0" w:space="0" w:color="auto" w:frame="1"/>
          <w:lang w:val="pt-BR"/>
        </w:rPr>
        <w:t>0</w:t>
      </w:r>
      <w:r w:rsidR="00F75208">
        <w:rPr>
          <w:rFonts w:ascii="Times New Roman" w:eastAsia="Times New Roman" w:hAnsi="Times New Roman" w:cs="Times New Roman"/>
          <w:b/>
          <w:bCs/>
          <w:color w:val="000000"/>
          <w:sz w:val="24"/>
          <w:szCs w:val="24"/>
          <w:bdr w:val="none" w:sz="0" w:space="0" w:color="auto" w:frame="1"/>
          <w:lang w:val="pt-BR"/>
        </w:rPr>
        <w:t>9</w:t>
      </w:r>
      <w:r w:rsidRPr="009C20BC">
        <w:rPr>
          <w:rFonts w:ascii="Times New Roman" w:eastAsia="Times New Roman" w:hAnsi="Times New Roman" w:cs="Times New Roman"/>
          <w:color w:val="000000"/>
          <w:sz w:val="24"/>
          <w:szCs w:val="24"/>
          <w:bdr w:val="none" w:sz="0" w:space="0" w:color="auto" w:frame="1"/>
          <w:lang w:val="pt-BR"/>
        </w:rPr>
        <w:t> k</w:t>
      </w:r>
      <w:r w:rsidR="00303678" w:rsidRPr="009C20BC">
        <w:rPr>
          <w:rFonts w:ascii="Times New Roman" w:eastAsia="Times New Roman" w:hAnsi="Times New Roman" w:cs="Times New Roman"/>
          <w:color w:val="000000"/>
          <w:sz w:val="24"/>
          <w:szCs w:val="24"/>
          <w:bdr w:val="none" w:sz="0" w:space="0" w:color="auto" w:frame="1"/>
          <w:lang w:val="pt-BR"/>
        </w:rPr>
        <w:t>ë</w:t>
      </w:r>
      <w:r w:rsidRPr="009C20BC">
        <w:rPr>
          <w:rFonts w:ascii="Times New Roman" w:eastAsia="Times New Roman" w:hAnsi="Times New Roman" w:cs="Times New Roman"/>
          <w:color w:val="000000"/>
          <w:sz w:val="24"/>
          <w:szCs w:val="24"/>
          <w:bdr w:val="none" w:sz="0" w:space="0" w:color="auto" w:frame="1"/>
          <w:lang w:val="pt-BR"/>
        </w:rPr>
        <w:t xml:space="preserve">rkesa individuale </w:t>
      </w:r>
      <w:r w:rsidR="00F75208">
        <w:rPr>
          <w:rFonts w:ascii="Times New Roman" w:eastAsia="Times New Roman" w:hAnsi="Times New Roman" w:cs="Times New Roman"/>
          <w:color w:val="000000"/>
          <w:sz w:val="24"/>
          <w:szCs w:val="24"/>
          <w:bdr w:val="none" w:sz="0" w:space="0" w:color="auto" w:frame="1"/>
          <w:lang w:val="pt-BR"/>
        </w:rPr>
        <w:t>jan</w:t>
      </w:r>
      <w:r w:rsidR="009C20BC" w:rsidRPr="009C20BC">
        <w:rPr>
          <w:rFonts w:ascii="Times New Roman" w:eastAsia="Times New Roman" w:hAnsi="Times New Roman" w:cs="Times New Roman"/>
          <w:color w:val="000000"/>
          <w:sz w:val="24"/>
          <w:szCs w:val="24"/>
          <w:bdr w:val="none" w:sz="0" w:space="0" w:color="auto" w:frame="1"/>
          <w:lang w:val="pt-BR"/>
        </w:rPr>
        <w:t xml:space="preserve">e marre </w:t>
      </w:r>
      <w:r w:rsidR="009C20BC" w:rsidRPr="00F75208">
        <w:rPr>
          <w:rFonts w:ascii="Times New Roman" w:eastAsia="Times New Roman" w:hAnsi="Times New Roman" w:cs="Times New Roman"/>
          <w:b/>
          <w:color w:val="000000"/>
          <w:sz w:val="24"/>
          <w:szCs w:val="24"/>
          <w:bdr w:val="none" w:sz="0" w:space="0" w:color="auto" w:frame="1"/>
          <w:lang w:val="pt-BR"/>
        </w:rPr>
        <w:t>471</w:t>
      </w:r>
      <w:r w:rsidR="009C20BC">
        <w:rPr>
          <w:rFonts w:ascii="Times New Roman" w:eastAsia="Times New Roman" w:hAnsi="Times New Roman" w:cs="Times New Roman"/>
          <w:color w:val="000000"/>
          <w:sz w:val="24"/>
          <w:szCs w:val="24"/>
          <w:bdr w:val="none" w:sz="0" w:space="0" w:color="auto" w:frame="1"/>
          <w:lang w:val="pt-BR"/>
        </w:rPr>
        <w:t xml:space="preserve"> vendime</w:t>
      </w:r>
      <w:r w:rsidR="00CF6934">
        <w:rPr>
          <w:rFonts w:ascii="Times New Roman" w:eastAsia="Times New Roman" w:hAnsi="Times New Roman" w:cs="Times New Roman"/>
          <w:color w:val="000000"/>
          <w:sz w:val="24"/>
          <w:szCs w:val="24"/>
          <w:bdr w:val="none" w:sz="0" w:space="0" w:color="auto" w:frame="1"/>
          <w:lang w:val="pt-BR"/>
        </w:rPr>
        <w:t>,</w:t>
      </w:r>
      <w:r w:rsidR="009C20BC">
        <w:rPr>
          <w:rFonts w:ascii="Times New Roman" w:eastAsia="Times New Roman" w:hAnsi="Times New Roman" w:cs="Times New Roman"/>
          <w:color w:val="000000"/>
          <w:sz w:val="24"/>
          <w:szCs w:val="24"/>
          <w:bdr w:val="none" w:sz="0" w:space="0" w:color="auto" w:frame="1"/>
          <w:lang w:val="pt-BR"/>
        </w:rPr>
        <w:t xml:space="preserve"> </w:t>
      </w:r>
      <w:r w:rsidRPr="009C20BC">
        <w:rPr>
          <w:rFonts w:ascii="Times New Roman" w:eastAsia="Times New Roman" w:hAnsi="Times New Roman" w:cs="Times New Roman"/>
          <w:color w:val="000000"/>
          <w:sz w:val="24"/>
          <w:szCs w:val="24"/>
          <w:bdr w:val="none" w:sz="0" w:space="0" w:color="auto" w:frame="1"/>
          <w:lang w:val="pt-BR"/>
        </w:rPr>
        <w:t>nga t</w:t>
      </w:r>
      <w:r w:rsidR="00303678" w:rsidRPr="009C20BC">
        <w:rPr>
          <w:rFonts w:ascii="Times New Roman" w:eastAsia="Times New Roman" w:hAnsi="Times New Roman" w:cs="Times New Roman"/>
          <w:color w:val="000000"/>
          <w:sz w:val="24"/>
          <w:szCs w:val="24"/>
          <w:bdr w:val="none" w:sz="0" w:space="0" w:color="auto" w:frame="1"/>
          <w:lang w:val="pt-BR"/>
        </w:rPr>
        <w:t>ë</w:t>
      </w:r>
      <w:r w:rsidRPr="009C20BC">
        <w:rPr>
          <w:rFonts w:ascii="Times New Roman" w:eastAsia="Times New Roman" w:hAnsi="Times New Roman" w:cs="Times New Roman"/>
          <w:color w:val="000000"/>
          <w:sz w:val="24"/>
          <w:szCs w:val="24"/>
          <w:bdr w:val="none" w:sz="0" w:space="0" w:color="auto" w:frame="1"/>
          <w:lang w:val="pt-BR"/>
        </w:rPr>
        <w:t xml:space="preserve"> cilat: </w:t>
      </w:r>
    </w:p>
    <w:p w14:paraId="344C94D9" w14:textId="63EAF792" w:rsidR="00793E75" w:rsidRPr="00AE51DC" w:rsidRDefault="00793E75" w:rsidP="00461543">
      <w:pPr>
        <w:numPr>
          <w:ilvl w:val="1"/>
          <w:numId w:val="17"/>
        </w:numPr>
        <w:spacing w:beforeAutospacing="1" w:after="0" w:afterAutospacing="1" w:line="240" w:lineRule="auto"/>
        <w:rPr>
          <w:rFonts w:ascii="Times New Roman" w:eastAsia="Times New Roman" w:hAnsi="Times New Roman" w:cs="Times New Roman"/>
          <w:color w:val="000000"/>
          <w:sz w:val="24"/>
          <w:szCs w:val="24"/>
        </w:rPr>
      </w:pPr>
      <w:r w:rsidRPr="00AE51DC">
        <w:rPr>
          <w:rFonts w:ascii="Times New Roman" w:eastAsia="Times New Roman" w:hAnsi="Times New Roman" w:cs="Times New Roman"/>
          <w:b/>
          <w:bCs/>
          <w:color w:val="000000"/>
          <w:sz w:val="24"/>
          <w:szCs w:val="24"/>
          <w:bdr w:val="none" w:sz="0" w:space="0" w:color="auto" w:frame="1"/>
          <w:lang w:val="sq-AL"/>
        </w:rPr>
        <w:t>2</w:t>
      </w:r>
      <w:r w:rsidR="00750C8D">
        <w:rPr>
          <w:rFonts w:ascii="Times New Roman" w:eastAsia="Times New Roman" w:hAnsi="Times New Roman" w:cs="Times New Roman"/>
          <w:b/>
          <w:bCs/>
          <w:color w:val="000000"/>
          <w:sz w:val="24"/>
          <w:szCs w:val="24"/>
          <w:bdr w:val="none" w:sz="0" w:space="0" w:color="auto" w:frame="1"/>
          <w:lang w:val="sq-AL"/>
        </w:rPr>
        <w:t>77</w:t>
      </w:r>
      <w:r w:rsidRPr="00AE51DC">
        <w:rPr>
          <w:rFonts w:ascii="Times New Roman" w:eastAsia="Times New Roman" w:hAnsi="Times New Roman" w:cs="Times New Roman"/>
          <w:color w:val="000000"/>
          <w:sz w:val="24"/>
          <w:szCs w:val="24"/>
          <w:bdr w:val="none" w:sz="0" w:space="0" w:color="auto" w:frame="1"/>
          <w:lang w:val="sq-AL"/>
        </w:rPr>
        <w:t> k</w:t>
      </w:r>
      <w:r w:rsidR="00303678" w:rsidRPr="00AE51DC">
        <w:rPr>
          <w:rFonts w:ascii="Times New Roman" w:eastAsia="Times New Roman" w:hAnsi="Times New Roman" w:cs="Times New Roman"/>
          <w:color w:val="000000"/>
          <w:sz w:val="24"/>
          <w:szCs w:val="24"/>
          <w:bdr w:val="none" w:sz="0" w:space="0" w:color="auto" w:frame="1"/>
          <w:lang w:val="sq-AL"/>
        </w:rPr>
        <w:t>ë</w:t>
      </w:r>
      <w:r w:rsidRPr="00AE51DC">
        <w:rPr>
          <w:rFonts w:ascii="Times New Roman" w:eastAsia="Times New Roman" w:hAnsi="Times New Roman" w:cs="Times New Roman"/>
          <w:color w:val="000000"/>
          <w:sz w:val="24"/>
          <w:szCs w:val="24"/>
          <w:bdr w:val="none" w:sz="0" w:space="0" w:color="auto" w:frame="1"/>
          <w:lang w:val="sq-AL"/>
        </w:rPr>
        <w:t>rkesa me dokumentacion arkivor; </w:t>
      </w:r>
    </w:p>
    <w:p w14:paraId="78F71AF3" w14:textId="61B524CB" w:rsidR="00793E75" w:rsidRPr="00AE51DC" w:rsidRDefault="00750C8D" w:rsidP="00461543">
      <w:pPr>
        <w:numPr>
          <w:ilvl w:val="1"/>
          <w:numId w:val="17"/>
        </w:numPr>
        <w:spacing w:beforeAutospacing="1" w:after="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bdr w:val="none" w:sz="0" w:space="0" w:color="auto" w:frame="1"/>
          <w:lang w:val="sq-AL"/>
        </w:rPr>
        <w:t xml:space="preserve">187 </w:t>
      </w:r>
      <w:r w:rsidR="00793E75" w:rsidRPr="00AE51DC">
        <w:rPr>
          <w:rFonts w:ascii="Times New Roman" w:eastAsia="Times New Roman" w:hAnsi="Times New Roman" w:cs="Times New Roman"/>
          <w:color w:val="000000"/>
          <w:sz w:val="24"/>
          <w:szCs w:val="24"/>
          <w:bdr w:val="none" w:sz="0" w:space="0" w:color="auto" w:frame="1"/>
          <w:lang w:val="sq-AL"/>
        </w:rPr>
        <w:t>k</w:t>
      </w:r>
      <w:r w:rsidR="00303678" w:rsidRPr="00AE51DC">
        <w:rPr>
          <w:rFonts w:ascii="Times New Roman" w:eastAsia="Times New Roman" w:hAnsi="Times New Roman" w:cs="Times New Roman"/>
          <w:color w:val="000000"/>
          <w:sz w:val="24"/>
          <w:szCs w:val="24"/>
          <w:bdr w:val="none" w:sz="0" w:space="0" w:color="auto" w:frame="1"/>
          <w:lang w:val="sq-AL"/>
        </w:rPr>
        <w:t>ë</w:t>
      </w:r>
      <w:r w:rsidR="00793E75" w:rsidRPr="00AE51DC">
        <w:rPr>
          <w:rFonts w:ascii="Times New Roman" w:eastAsia="Times New Roman" w:hAnsi="Times New Roman" w:cs="Times New Roman"/>
          <w:color w:val="000000"/>
          <w:sz w:val="24"/>
          <w:szCs w:val="24"/>
          <w:bdr w:val="none" w:sz="0" w:space="0" w:color="auto" w:frame="1"/>
          <w:lang w:val="sq-AL"/>
        </w:rPr>
        <w:t>rkesa pa dokumentacion arkivor;  </w:t>
      </w:r>
    </w:p>
    <w:p w14:paraId="1B85ED22" w14:textId="77777777" w:rsidR="009C20BC" w:rsidRPr="009C20BC" w:rsidRDefault="00793E75" w:rsidP="00461543">
      <w:pPr>
        <w:numPr>
          <w:ilvl w:val="1"/>
          <w:numId w:val="17"/>
        </w:numPr>
        <w:spacing w:beforeAutospacing="1" w:after="0" w:afterAutospacing="1" w:line="240" w:lineRule="auto"/>
        <w:rPr>
          <w:rFonts w:ascii="Times New Roman" w:eastAsia="Times New Roman" w:hAnsi="Times New Roman" w:cs="Times New Roman"/>
          <w:color w:val="000000"/>
          <w:sz w:val="24"/>
          <w:szCs w:val="24"/>
        </w:rPr>
      </w:pPr>
      <w:r w:rsidRPr="00AE51DC">
        <w:rPr>
          <w:rFonts w:ascii="Times New Roman" w:eastAsia="Times New Roman" w:hAnsi="Times New Roman" w:cs="Times New Roman"/>
          <w:b/>
          <w:bCs/>
          <w:color w:val="000000"/>
          <w:sz w:val="24"/>
          <w:szCs w:val="24"/>
          <w:bdr w:val="none" w:sz="0" w:space="0" w:color="auto" w:frame="1"/>
          <w:lang w:val="sq-AL"/>
        </w:rPr>
        <w:t>1</w:t>
      </w:r>
      <w:r w:rsidR="00750C8D">
        <w:rPr>
          <w:rFonts w:ascii="Times New Roman" w:eastAsia="Times New Roman" w:hAnsi="Times New Roman" w:cs="Times New Roman"/>
          <w:b/>
          <w:bCs/>
          <w:color w:val="000000"/>
          <w:sz w:val="24"/>
          <w:szCs w:val="24"/>
          <w:bdr w:val="none" w:sz="0" w:space="0" w:color="auto" w:frame="1"/>
          <w:lang w:val="sq-AL"/>
        </w:rPr>
        <w:t>0</w:t>
      </w:r>
      <w:r w:rsidRPr="00AE51DC">
        <w:rPr>
          <w:rFonts w:ascii="Times New Roman" w:eastAsia="Times New Roman" w:hAnsi="Times New Roman" w:cs="Times New Roman"/>
          <w:color w:val="000000"/>
          <w:sz w:val="24"/>
          <w:szCs w:val="24"/>
          <w:bdr w:val="none" w:sz="0" w:space="0" w:color="auto" w:frame="1"/>
          <w:lang w:val="sq-AL"/>
        </w:rPr>
        <w:t> k</w:t>
      </w:r>
      <w:r w:rsidR="00303678" w:rsidRPr="00AE51DC">
        <w:rPr>
          <w:rFonts w:ascii="Times New Roman" w:eastAsia="Times New Roman" w:hAnsi="Times New Roman" w:cs="Times New Roman"/>
          <w:color w:val="000000"/>
          <w:sz w:val="24"/>
          <w:szCs w:val="24"/>
          <w:bdr w:val="none" w:sz="0" w:space="0" w:color="auto" w:frame="1"/>
          <w:lang w:val="sq-AL"/>
        </w:rPr>
        <w:t>ë</w:t>
      </w:r>
      <w:r w:rsidRPr="00AE51DC">
        <w:rPr>
          <w:rFonts w:ascii="Times New Roman" w:eastAsia="Times New Roman" w:hAnsi="Times New Roman" w:cs="Times New Roman"/>
          <w:color w:val="000000"/>
          <w:sz w:val="24"/>
          <w:szCs w:val="24"/>
          <w:bdr w:val="none" w:sz="0" w:space="0" w:color="auto" w:frame="1"/>
          <w:lang w:val="sq-AL"/>
        </w:rPr>
        <w:t>rkesa p</w:t>
      </w:r>
      <w:r w:rsidR="00303678" w:rsidRPr="00AE51DC">
        <w:rPr>
          <w:rFonts w:ascii="Times New Roman" w:eastAsia="Times New Roman" w:hAnsi="Times New Roman" w:cs="Times New Roman"/>
          <w:color w:val="000000"/>
          <w:sz w:val="24"/>
          <w:szCs w:val="24"/>
          <w:bdr w:val="none" w:sz="0" w:space="0" w:color="auto" w:frame="1"/>
          <w:lang w:val="sq-AL"/>
        </w:rPr>
        <w:t>ë</w:t>
      </w:r>
      <w:r w:rsidRPr="00AE51DC">
        <w:rPr>
          <w:rFonts w:ascii="Times New Roman" w:eastAsia="Times New Roman" w:hAnsi="Times New Roman" w:cs="Times New Roman"/>
          <w:color w:val="000000"/>
          <w:sz w:val="24"/>
          <w:szCs w:val="24"/>
          <w:bdr w:val="none" w:sz="0" w:space="0" w:color="auto" w:frame="1"/>
          <w:lang w:val="sq-AL"/>
        </w:rPr>
        <w:t>r zbardhje bashk</w:t>
      </w:r>
      <w:r w:rsidR="00303678" w:rsidRPr="00AE51DC">
        <w:rPr>
          <w:rFonts w:ascii="Times New Roman" w:eastAsia="Times New Roman" w:hAnsi="Times New Roman" w:cs="Times New Roman"/>
          <w:color w:val="000000"/>
          <w:sz w:val="24"/>
          <w:szCs w:val="24"/>
          <w:bdr w:val="none" w:sz="0" w:space="0" w:color="auto" w:frame="1"/>
          <w:lang w:val="sq-AL"/>
        </w:rPr>
        <w:t>ë</w:t>
      </w:r>
      <w:r w:rsidRPr="00AE51DC">
        <w:rPr>
          <w:rFonts w:ascii="Times New Roman" w:eastAsia="Times New Roman" w:hAnsi="Times New Roman" w:cs="Times New Roman"/>
          <w:color w:val="000000"/>
          <w:sz w:val="24"/>
          <w:szCs w:val="24"/>
          <w:bdr w:val="none" w:sz="0" w:space="0" w:color="auto" w:frame="1"/>
          <w:lang w:val="sq-AL"/>
        </w:rPr>
        <w:t>pun</w:t>
      </w:r>
      <w:r w:rsidR="00303678" w:rsidRPr="00AE51DC">
        <w:rPr>
          <w:rFonts w:ascii="Times New Roman" w:eastAsia="Times New Roman" w:hAnsi="Times New Roman" w:cs="Times New Roman"/>
          <w:color w:val="000000"/>
          <w:sz w:val="24"/>
          <w:szCs w:val="24"/>
          <w:bdr w:val="none" w:sz="0" w:space="0" w:color="auto" w:frame="1"/>
          <w:lang w:val="sq-AL"/>
        </w:rPr>
        <w:t>ë</w:t>
      </w:r>
      <w:r w:rsidRPr="00AE51DC">
        <w:rPr>
          <w:rFonts w:ascii="Times New Roman" w:eastAsia="Times New Roman" w:hAnsi="Times New Roman" w:cs="Times New Roman"/>
          <w:color w:val="000000"/>
          <w:sz w:val="24"/>
          <w:szCs w:val="24"/>
          <w:bdr w:val="none" w:sz="0" w:space="0" w:color="auto" w:frame="1"/>
          <w:lang w:val="sq-AL"/>
        </w:rPr>
        <w:t>tor</w:t>
      </w:r>
      <w:r w:rsidR="00303678" w:rsidRPr="00AE51DC">
        <w:rPr>
          <w:rFonts w:ascii="Times New Roman" w:eastAsia="Times New Roman" w:hAnsi="Times New Roman" w:cs="Times New Roman"/>
          <w:color w:val="000000"/>
          <w:sz w:val="24"/>
          <w:szCs w:val="24"/>
          <w:bdr w:val="none" w:sz="0" w:space="0" w:color="auto" w:frame="1"/>
          <w:lang w:val="sq-AL"/>
        </w:rPr>
        <w:t>ë</w:t>
      </w:r>
      <w:r w:rsidRPr="00AE51DC">
        <w:rPr>
          <w:rFonts w:ascii="Times New Roman" w:eastAsia="Times New Roman" w:hAnsi="Times New Roman" w:cs="Times New Roman"/>
          <w:color w:val="000000"/>
          <w:sz w:val="24"/>
          <w:szCs w:val="24"/>
          <w:bdr w:val="none" w:sz="0" w:space="0" w:color="auto" w:frame="1"/>
          <w:lang w:val="sq-AL"/>
        </w:rPr>
        <w:t>sh;  </w:t>
      </w:r>
    </w:p>
    <w:p w14:paraId="3AD1DF7A" w14:textId="47A268F9" w:rsidR="00793E75" w:rsidRPr="009C20BC" w:rsidRDefault="009C20BC" w:rsidP="00461543">
      <w:pPr>
        <w:numPr>
          <w:ilvl w:val="1"/>
          <w:numId w:val="17"/>
        </w:numPr>
        <w:spacing w:beforeAutospacing="1" w:after="0" w:afterAutospacing="1" w:line="240" w:lineRule="auto"/>
        <w:rPr>
          <w:rFonts w:ascii="Times New Roman" w:eastAsia="Times New Roman" w:hAnsi="Times New Roman" w:cs="Times New Roman"/>
          <w:color w:val="000000"/>
          <w:sz w:val="24"/>
          <w:szCs w:val="24"/>
        </w:rPr>
      </w:pPr>
      <w:r w:rsidRPr="009C20BC">
        <w:rPr>
          <w:rFonts w:ascii="Times New Roman" w:eastAsia="Times New Roman" w:hAnsi="Times New Roman" w:cs="Times New Roman"/>
          <w:b/>
          <w:bCs/>
          <w:color w:val="000000"/>
          <w:sz w:val="24"/>
          <w:szCs w:val="24"/>
          <w:bdr w:val="none" w:sz="0" w:space="0" w:color="auto" w:frame="1"/>
          <w:lang w:val="sq-AL"/>
        </w:rPr>
        <w:t>27</w:t>
      </w:r>
      <w:r>
        <w:rPr>
          <w:rFonts w:ascii="Times New Roman" w:eastAsia="Times New Roman" w:hAnsi="Times New Roman" w:cs="Times New Roman"/>
          <w:color w:val="000000"/>
          <w:sz w:val="24"/>
          <w:szCs w:val="24"/>
          <w:bdr w:val="none" w:sz="0" w:space="0" w:color="auto" w:frame="1"/>
          <w:lang w:val="sq-AL"/>
        </w:rPr>
        <w:t xml:space="preserve"> kerkesa k</w:t>
      </w:r>
      <w:r w:rsidRPr="009C20BC">
        <w:rPr>
          <w:rFonts w:ascii="Times New Roman" w:eastAsia="Times New Roman" w:hAnsi="Times New Roman" w:cs="Times New Roman"/>
          <w:color w:val="000000"/>
          <w:sz w:val="24"/>
          <w:szCs w:val="24"/>
          <w:bdr w:val="none" w:sz="0" w:space="0" w:color="auto" w:frame="1"/>
          <w:lang w:val="sq-AL"/>
        </w:rPr>
        <w:t>thim pergjigje</w:t>
      </w:r>
      <w:r w:rsidR="00793E75" w:rsidRPr="009C20BC">
        <w:rPr>
          <w:rFonts w:ascii="Times New Roman" w:eastAsia="Times New Roman" w:hAnsi="Times New Roman" w:cs="Times New Roman"/>
          <w:color w:val="000000"/>
          <w:sz w:val="24"/>
          <w:szCs w:val="24"/>
        </w:rPr>
        <w:br/>
      </w:r>
      <w:r w:rsidR="00793E75" w:rsidRPr="009C20BC">
        <w:rPr>
          <w:rFonts w:ascii="Times New Roman" w:eastAsia="Times New Roman" w:hAnsi="Times New Roman" w:cs="Times New Roman"/>
          <w:color w:val="000000"/>
          <w:sz w:val="24"/>
          <w:szCs w:val="24"/>
          <w:bdr w:val="none" w:sz="0" w:space="0" w:color="auto" w:frame="1"/>
          <w:lang w:val="sq-AL"/>
        </w:rPr>
        <w:t> </w:t>
      </w:r>
    </w:p>
    <w:p w14:paraId="20772742" w14:textId="5E2516B8" w:rsidR="00793E75" w:rsidRPr="002D2B70" w:rsidRDefault="00793E75" w:rsidP="00461543">
      <w:pPr>
        <w:numPr>
          <w:ilvl w:val="0"/>
          <w:numId w:val="17"/>
        </w:numPr>
        <w:spacing w:beforeAutospacing="1" w:after="0" w:afterAutospacing="1" w:line="240" w:lineRule="auto"/>
        <w:rPr>
          <w:rFonts w:ascii="Times New Roman" w:eastAsia="Times New Roman" w:hAnsi="Times New Roman" w:cs="Times New Roman"/>
          <w:sz w:val="24"/>
          <w:szCs w:val="24"/>
        </w:rPr>
      </w:pPr>
      <w:r w:rsidRPr="00AE51DC">
        <w:rPr>
          <w:rFonts w:ascii="Times New Roman" w:eastAsia="Times New Roman" w:hAnsi="Times New Roman" w:cs="Times New Roman"/>
          <w:color w:val="000000"/>
          <w:sz w:val="24"/>
          <w:szCs w:val="24"/>
          <w:bdr w:val="none" w:sz="0" w:space="0" w:color="auto" w:frame="1"/>
          <w:lang w:val="sq-AL"/>
        </w:rPr>
        <w:t>Jan</w:t>
      </w:r>
      <w:r w:rsidR="00303678" w:rsidRPr="00AE51DC">
        <w:rPr>
          <w:rFonts w:ascii="Times New Roman" w:eastAsia="Times New Roman" w:hAnsi="Times New Roman" w:cs="Times New Roman"/>
          <w:color w:val="000000"/>
          <w:sz w:val="24"/>
          <w:szCs w:val="24"/>
          <w:bdr w:val="none" w:sz="0" w:space="0" w:color="auto" w:frame="1"/>
          <w:lang w:val="sq-AL"/>
        </w:rPr>
        <w:t>ë</w:t>
      </w:r>
      <w:r w:rsidRPr="00AE51DC">
        <w:rPr>
          <w:rFonts w:ascii="Times New Roman" w:eastAsia="Times New Roman" w:hAnsi="Times New Roman" w:cs="Times New Roman"/>
          <w:color w:val="000000"/>
          <w:sz w:val="24"/>
          <w:szCs w:val="24"/>
          <w:bdr w:val="none" w:sz="0" w:space="0" w:color="auto" w:frame="1"/>
          <w:lang w:val="sq-AL"/>
        </w:rPr>
        <w:t xml:space="preserve"> ndjekur me prioritet dhe p</w:t>
      </w:r>
      <w:r w:rsidR="00303678" w:rsidRPr="00AE51DC">
        <w:rPr>
          <w:rFonts w:ascii="Times New Roman" w:eastAsia="Times New Roman" w:hAnsi="Times New Roman" w:cs="Times New Roman"/>
          <w:color w:val="000000"/>
          <w:sz w:val="24"/>
          <w:szCs w:val="24"/>
          <w:bdr w:val="none" w:sz="0" w:space="0" w:color="auto" w:frame="1"/>
          <w:lang w:val="sq-AL"/>
        </w:rPr>
        <w:t>ë</w:t>
      </w:r>
      <w:r w:rsidRPr="00AE51DC">
        <w:rPr>
          <w:rFonts w:ascii="Times New Roman" w:eastAsia="Times New Roman" w:hAnsi="Times New Roman" w:cs="Times New Roman"/>
          <w:color w:val="000000"/>
          <w:sz w:val="24"/>
          <w:szCs w:val="24"/>
          <w:bdr w:val="none" w:sz="0" w:space="0" w:color="auto" w:frame="1"/>
          <w:lang w:val="sq-AL"/>
        </w:rPr>
        <w:t>rfunduar </w:t>
      </w:r>
      <w:r w:rsidR="00B06B51">
        <w:rPr>
          <w:rFonts w:ascii="Times New Roman" w:eastAsia="Times New Roman" w:hAnsi="Times New Roman" w:cs="Times New Roman"/>
          <w:b/>
          <w:bCs/>
          <w:color w:val="000000"/>
          <w:sz w:val="24"/>
          <w:szCs w:val="24"/>
          <w:bdr w:val="none" w:sz="0" w:space="0" w:color="auto" w:frame="1"/>
          <w:lang w:val="sq-AL"/>
        </w:rPr>
        <w:t>179</w:t>
      </w:r>
      <w:r w:rsidRPr="00AE51DC">
        <w:rPr>
          <w:rFonts w:ascii="Times New Roman" w:eastAsia="Times New Roman" w:hAnsi="Times New Roman" w:cs="Times New Roman"/>
          <w:color w:val="000000"/>
          <w:sz w:val="24"/>
          <w:szCs w:val="24"/>
          <w:bdr w:val="none" w:sz="0" w:space="0" w:color="auto" w:frame="1"/>
          <w:lang w:val="sq-AL"/>
        </w:rPr>
        <w:t> k</w:t>
      </w:r>
      <w:r w:rsidR="00303678" w:rsidRPr="00AE51DC">
        <w:rPr>
          <w:rFonts w:ascii="Times New Roman" w:eastAsia="Times New Roman" w:hAnsi="Times New Roman" w:cs="Times New Roman"/>
          <w:color w:val="000000"/>
          <w:sz w:val="24"/>
          <w:szCs w:val="24"/>
          <w:bdr w:val="none" w:sz="0" w:space="0" w:color="auto" w:frame="1"/>
          <w:lang w:val="sq-AL"/>
        </w:rPr>
        <w:t>ë</w:t>
      </w:r>
      <w:r w:rsidRPr="00AE51DC">
        <w:rPr>
          <w:rFonts w:ascii="Times New Roman" w:eastAsia="Times New Roman" w:hAnsi="Times New Roman" w:cs="Times New Roman"/>
          <w:color w:val="000000"/>
          <w:sz w:val="24"/>
          <w:szCs w:val="24"/>
          <w:bdr w:val="none" w:sz="0" w:space="0" w:color="auto" w:frame="1"/>
          <w:lang w:val="sq-AL"/>
        </w:rPr>
        <w:t>rkesa t</w:t>
      </w:r>
      <w:r w:rsidR="00303678" w:rsidRPr="00AE51DC">
        <w:rPr>
          <w:rFonts w:ascii="Times New Roman" w:eastAsia="Times New Roman" w:hAnsi="Times New Roman" w:cs="Times New Roman"/>
          <w:color w:val="000000"/>
          <w:sz w:val="24"/>
          <w:szCs w:val="24"/>
          <w:bdr w:val="none" w:sz="0" w:space="0" w:color="auto" w:frame="1"/>
          <w:lang w:val="sq-AL"/>
        </w:rPr>
        <w:t>ë</w:t>
      </w:r>
      <w:r w:rsidRPr="00AE51DC">
        <w:rPr>
          <w:rFonts w:ascii="Times New Roman" w:eastAsia="Times New Roman" w:hAnsi="Times New Roman" w:cs="Times New Roman"/>
          <w:color w:val="000000"/>
          <w:sz w:val="24"/>
          <w:szCs w:val="24"/>
          <w:bdr w:val="none" w:sz="0" w:space="0" w:color="auto" w:frame="1"/>
          <w:lang w:val="sq-AL"/>
        </w:rPr>
        <w:t xml:space="preserve"> mbartu</w:t>
      </w:r>
      <w:r w:rsidR="002B5275">
        <w:rPr>
          <w:rFonts w:ascii="Times New Roman" w:eastAsia="Times New Roman" w:hAnsi="Times New Roman" w:cs="Times New Roman"/>
          <w:color w:val="000000"/>
          <w:sz w:val="24"/>
          <w:szCs w:val="24"/>
          <w:bdr w:val="none" w:sz="0" w:space="0" w:color="auto" w:frame="1"/>
          <w:lang w:val="sq-AL"/>
        </w:rPr>
        <w:t xml:space="preserve">ra nga viti 2018, </w:t>
      </w:r>
      <w:r w:rsidR="002B5275" w:rsidRPr="002D2B70">
        <w:rPr>
          <w:rFonts w:ascii="Times New Roman" w:eastAsia="Times New Roman" w:hAnsi="Times New Roman" w:cs="Times New Roman"/>
          <w:sz w:val="24"/>
          <w:szCs w:val="24"/>
          <w:bdr w:val="none" w:sz="0" w:space="0" w:color="auto" w:frame="1"/>
          <w:lang w:val="sq-AL"/>
        </w:rPr>
        <w:t xml:space="preserve">2019, 2020, </w:t>
      </w:r>
      <w:r w:rsidRPr="002D2B70">
        <w:rPr>
          <w:rFonts w:ascii="Times New Roman" w:eastAsia="Times New Roman" w:hAnsi="Times New Roman" w:cs="Times New Roman"/>
          <w:sz w:val="24"/>
          <w:szCs w:val="24"/>
          <w:bdr w:val="none" w:sz="0" w:space="0" w:color="auto" w:frame="1"/>
          <w:lang w:val="sq-AL"/>
        </w:rPr>
        <w:t>2021</w:t>
      </w:r>
      <w:r w:rsidR="002B5275" w:rsidRPr="002D2B70">
        <w:rPr>
          <w:rFonts w:ascii="Times New Roman" w:eastAsia="Times New Roman" w:hAnsi="Times New Roman" w:cs="Times New Roman"/>
          <w:sz w:val="24"/>
          <w:szCs w:val="24"/>
          <w:bdr w:val="none" w:sz="0" w:space="0" w:color="auto" w:frame="1"/>
          <w:lang w:val="sq-AL"/>
        </w:rPr>
        <w:t xml:space="preserve"> dhe 2022</w:t>
      </w:r>
      <w:r w:rsidRPr="002D2B70">
        <w:rPr>
          <w:rFonts w:ascii="Times New Roman" w:eastAsia="Times New Roman" w:hAnsi="Times New Roman" w:cs="Times New Roman"/>
          <w:sz w:val="24"/>
          <w:szCs w:val="24"/>
          <w:bdr w:val="none" w:sz="0" w:space="0" w:color="auto" w:frame="1"/>
          <w:lang w:val="sq-AL"/>
        </w:rPr>
        <w:t xml:space="preserve"> nga t</w:t>
      </w:r>
      <w:r w:rsidR="00303678" w:rsidRPr="002D2B70">
        <w:rPr>
          <w:rFonts w:ascii="Times New Roman" w:eastAsia="Times New Roman" w:hAnsi="Times New Roman" w:cs="Times New Roman"/>
          <w:sz w:val="24"/>
          <w:szCs w:val="24"/>
          <w:bdr w:val="none" w:sz="0" w:space="0" w:color="auto" w:frame="1"/>
          <w:lang w:val="sq-AL"/>
        </w:rPr>
        <w:t>ë</w:t>
      </w:r>
      <w:r w:rsidRPr="002D2B70">
        <w:rPr>
          <w:rFonts w:ascii="Times New Roman" w:eastAsia="Times New Roman" w:hAnsi="Times New Roman" w:cs="Times New Roman"/>
          <w:sz w:val="24"/>
          <w:szCs w:val="24"/>
          <w:bdr w:val="none" w:sz="0" w:space="0" w:color="auto" w:frame="1"/>
          <w:lang w:val="sq-AL"/>
        </w:rPr>
        <w:t xml:space="preserve"> cilat: </w:t>
      </w:r>
    </w:p>
    <w:p w14:paraId="1629E3F3" w14:textId="11438ED6" w:rsidR="00793E75" w:rsidRPr="002D2B70" w:rsidRDefault="002D2B70" w:rsidP="00461543">
      <w:pPr>
        <w:numPr>
          <w:ilvl w:val="1"/>
          <w:numId w:val="17"/>
        </w:numPr>
        <w:spacing w:beforeAutospacing="1" w:after="0" w:afterAutospacing="1" w:line="240" w:lineRule="auto"/>
        <w:rPr>
          <w:rFonts w:ascii="Times New Roman" w:eastAsia="Times New Roman" w:hAnsi="Times New Roman" w:cs="Times New Roman"/>
          <w:sz w:val="24"/>
          <w:szCs w:val="24"/>
        </w:rPr>
      </w:pPr>
      <w:r w:rsidRPr="002D2B70">
        <w:rPr>
          <w:rFonts w:ascii="Times New Roman" w:eastAsia="Times New Roman" w:hAnsi="Times New Roman" w:cs="Times New Roman"/>
          <w:b/>
          <w:bCs/>
          <w:sz w:val="24"/>
          <w:szCs w:val="24"/>
          <w:bdr w:val="none" w:sz="0" w:space="0" w:color="auto" w:frame="1"/>
          <w:lang w:val="sq-AL"/>
        </w:rPr>
        <w:t>136</w:t>
      </w:r>
      <w:r w:rsidR="00793E75" w:rsidRPr="002D2B70">
        <w:rPr>
          <w:rFonts w:ascii="Times New Roman" w:eastAsia="Times New Roman" w:hAnsi="Times New Roman" w:cs="Times New Roman"/>
          <w:sz w:val="24"/>
          <w:szCs w:val="24"/>
          <w:bdr w:val="none" w:sz="0" w:space="0" w:color="auto" w:frame="1"/>
          <w:lang w:val="sq-AL"/>
        </w:rPr>
        <w:t> k</w:t>
      </w:r>
      <w:r w:rsidR="00303678" w:rsidRPr="002D2B70">
        <w:rPr>
          <w:rFonts w:ascii="Times New Roman" w:eastAsia="Times New Roman" w:hAnsi="Times New Roman" w:cs="Times New Roman"/>
          <w:sz w:val="24"/>
          <w:szCs w:val="24"/>
          <w:bdr w:val="none" w:sz="0" w:space="0" w:color="auto" w:frame="1"/>
          <w:lang w:val="sq-AL"/>
        </w:rPr>
        <w:t>ë</w:t>
      </w:r>
      <w:r w:rsidR="00793E75" w:rsidRPr="002D2B70">
        <w:rPr>
          <w:rFonts w:ascii="Times New Roman" w:eastAsia="Times New Roman" w:hAnsi="Times New Roman" w:cs="Times New Roman"/>
          <w:sz w:val="24"/>
          <w:szCs w:val="24"/>
          <w:bdr w:val="none" w:sz="0" w:space="0" w:color="auto" w:frame="1"/>
          <w:lang w:val="sq-AL"/>
        </w:rPr>
        <w:t>rkesa me dokumentacion arkivor;  </w:t>
      </w:r>
    </w:p>
    <w:p w14:paraId="601A9401" w14:textId="42C1BAFE" w:rsidR="00793E75" w:rsidRPr="002D2B70" w:rsidRDefault="002D2B70" w:rsidP="00461543">
      <w:pPr>
        <w:numPr>
          <w:ilvl w:val="1"/>
          <w:numId w:val="17"/>
        </w:numPr>
        <w:spacing w:beforeAutospacing="1" w:after="0" w:afterAutospacing="1" w:line="240" w:lineRule="auto"/>
        <w:rPr>
          <w:rFonts w:ascii="Times New Roman" w:eastAsia="Times New Roman" w:hAnsi="Times New Roman" w:cs="Times New Roman"/>
          <w:sz w:val="24"/>
          <w:szCs w:val="24"/>
        </w:rPr>
      </w:pPr>
      <w:r w:rsidRPr="002D2B70">
        <w:rPr>
          <w:rFonts w:ascii="Times New Roman" w:eastAsia="Times New Roman" w:hAnsi="Times New Roman" w:cs="Times New Roman"/>
          <w:b/>
          <w:bCs/>
          <w:sz w:val="24"/>
          <w:szCs w:val="24"/>
          <w:bdr w:val="none" w:sz="0" w:space="0" w:color="auto" w:frame="1"/>
          <w:lang w:val="sq-AL"/>
        </w:rPr>
        <w:t>28</w:t>
      </w:r>
      <w:r w:rsidR="00793E75" w:rsidRPr="002D2B70">
        <w:rPr>
          <w:rFonts w:ascii="Times New Roman" w:eastAsia="Times New Roman" w:hAnsi="Times New Roman" w:cs="Times New Roman"/>
          <w:sz w:val="24"/>
          <w:szCs w:val="24"/>
          <w:bdr w:val="none" w:sz="0" w:space="0" w:color="auto" w:frame="1"/>
          <w:lang w:val="sq-AL"/>
        </w:rPr>
        <w:t> k</w:t>
      </w:r>
      <w:r w:rsidR="00303678" w:rsidRPr="002D2B70">
        <w:rPr>
          <w:rFonts w:ascii="Times New Roman" w:eastAsia="Times New Roman" w:hAnsi="Times New Roman" w:cs="Times New Roman"/>
          <w:sz w:val="24"/>
          <w:szCs w:val="24"/>
          <w:bdr w:val="none" w:sz="0" w:space="0" w:color="auto" w:frame="1"/>
          <w:lang w:val="sq-AL"/>
        </w:rPr>
        <w:t>ë</w:t>
      </w:r>
      <w:r w:rsidR="00793E75" w:rsidRPr="002D2B70">
        <w:rPr>
          <w:rFonts w:ascii="Times New Roman" w:eastAsia="Times New Roman" w:hAnsi="Times New Roman" w:cs="Times New Roman"/>
          <w:sz w:val="24"/>
          <w:szCs w:val="24"/>
          <w:bdr w:val="none" w:sz="0" w:space="0" w:color="auto" w:frame="1"/>
          <w:lang w:val="sq-AL"/>
        </w:rPr>
        <w:t>rkesa pa dokumentacion arkivor;  </w:t>
      </w:r>
    </w:p>
    <w:p w14:paraId="76ACC313" w14:textId="69926A5E" w:rsidR="00793E75" w:rsidRPr="002D2B70" w:rsidRDefault="002D2B70" w:rsidP="00461543">
      <w:pPr>
        <w:numPr>
          <w:ilvl w:val="1"/>
          <w:numId w:val="17"/>
        </w:numPr>
        <w:spacing w:beforeAutospacing="1" w:after="0" w:afterAutospacing="1" w:line="240" w:lineRule="auto"/>
        <w:textAlignment w:val="baseline"/>
        <w:rPr>
          <w:rFonts w:ascii="Times New Roman" w:eastAsia="Times New Roman" w:hAnsi="Times New Roman" w:cs="Times New Roman"/>
          <w:sz w:val="24"/>
          <w:szCs w:val="24"/>
        </w:rPr>
      </w:pPr>
      <w:r w:rsidRPr="002D2B70">
        <w:rPr>
          <w:rFonts w:ascii="Times New Roman" w:eastAsia="Times New Roman" w:hAnsi="Times New Roman" w:cs="Times New Roman"/>
          <w:b/>
          <w:bCs/>
          <w:sz w:val="24"/>
          <w:szCs w:val="24"/>
          <w:bdr w:val="none" w:sz="0" w:space="0" w:color="auto" w:frame="1"/>
          <w:lang w:val="sq-AL"/>
        </w:rPr>
        <w:t>10</w:t>
      </w:r>
      <w:r w:rsidR="00793E75" w:rsidRPr="002D2B70">
        <w:rPr>
          <w:rFonts w:ascii="Times New Roman" w:eastAsia="Times New Roman" w:hAnsi="Times New Roman" w:cs="Times New Roman"/>
          <w:sz w:val="24"/>
          <w:szCs w:val="24"/>
          <w:bdr w:val="none" w:sz="0" w:space="0" w:color="auto" w:frame="1"/>
          <w:lang w:val="sq-AL"/>
        </w:rPr>
        <w:t> k</w:t>
      </w:r>
      <w:r w:rsidR="00303678" w:rsidRPr="002D2B70">
        <w:rPr>
          <w:rFonts w:ascii="Times New Roman" w:eastAsia="Times New Roman" w:hAnsi="Times New Roman" w:cs="Times New Roman"/>
          <w:sz w:val="24"/>
          <w:szCs w:val="24"/>
          <w:bdr w:val="none" w:sz="0" w:space="0" w:color="auto" w:frame="1"/>
          <w:lang w:val="sq-AL"/>
        </w:rPr>
        <w:t>ë</w:t>
      </w:r>
      <w:r w:rsidR="00793E75" w:rsidRPr="002D2B70">
        <w:rPr>
          <w:rFonts w:ascii="Times New Roman" w:eastAsia="Times New Roman" w:hAnsi="Times New Roman" w:cs="Times New Roman"/>
          <w:sz w:val="24"/>
          <w:szCs w:val="24"/>
          <w:bdr w:val="none" w:sz="0" w:space="0" w:color="auto" w:frame="1"/>
          <w:lang w:val="sq-AL"/>
        </w:rPr>
        <w:t>rkesa p</w:t>
      </w:r>
      <w:r w:rsidR="00303678" w:rsidRPr="002D2B70">
        <w:rPr>
          <w:rFonts w:ascii="Times New Roman" w:eastAsia="Times New Roman" w:hAnsi="Times New Roman" w:cs="Times New Roman"/>
          <w:sz w:val="24"/>
          <w:szCs w:val="24"/>
          <w:bdr w:val="none" w:sz="0" w:space="0" w:color="auto" w:frame="1"/>
          <w:lang w:val="sq-AL"/>
        </w:rPr>
        <w:t>ë</w:t>
      </w:r>
      <w:r w:rsidR="00793E75" w:rsidRPr="002D2B70">
        <w:rPr>
          <w:rFonts w:ascii="Times New Roman" w:eastAsia="Times New Roman" w:hAnsi="Times New Roman" w:cs="Times New Roman"/>
          <w:sz w:val="24"/>
          <w:szCs w:val="24"/>
          <w:bdr w:val="none" w:sz="0" w:space="0" w:color="auto" w:frame="1"/>
          <w:lang w:val="sq-AL"/>
        </w:rPr>
        <w:t>r zbardhje bashk</w:t>
      </w:r>
      <w:r w:rsidR="00303678" w:rsidRPr="002D2B70">
        <w:rPr>
          <w:rFonts w:ascii="Times New Roman" w:eastAsia="Times New Roman" w:hAnsi="Times New Roman" w:cs="Times New Roman"/>
          <w:sz w:val="24"/>
          <w:szCs w:val="24"/>
          <w:bdr w:val="none" w:sz="0" w:space="0" w:color="auto" w:frame="1"/>
          <w:lang w:val="sq-AL"/>
        </w:rPr>
        <w:t>ë</w:t>
      </w:r>
      <w:r w:rsidR="00793E75" w:rsidRPr="002D2B70">
        <w:rPr>
          <w:rFonts w:ascii="Times New Roman" w:eastAsia="Times New Roman" w:hAnsi="Times New Roman" w:cs="Times New Roman"/>
          <w:sz w:val="24"/>
          <w:szCs w:val="24"/>
          <w:bdr w:val="none" w:sz="0" w:space="0" w:color="auto" w:frame="1"/>
          <w:lang w:val="sq-AL"/>
        </w:rPr>
        <w:t>pun</w:t>
      </w:r>
      <w:r w:rsidR="00303678" w:rsidRPr="002D2B70">
        <w:rPr>
          <w:rFonts w:ascii="Times New Roman" w:eastAsia="Times New Roman" w:hAnsi="Times New Roman" w:cs="Times New Roman"/>
          <w:sz w:val="24"/>
          <w:szCs w:val="24"/>
          <w:bdr w:val="none" w:sz="0" w:space="0" w:color="auto" w:frame="1"/>
          <w:lang w:val="sq-AL"/>
        </w:rPr>
        <w:t>ë</w:t>
      </w:r>
      <w:r w:rsidR="00793E75" w:rsidRPr="002D2B70">
        <w:rPr>
          <w:rFonts w:ascii="Times New Roman" w:eastAsia="Times New Roman" w:hAnsi="Times New Roman" w:cs="Times New Roman"/>
          <w:sz w:val="24"/>
          <w:szCs w:val="24"/>
          <w:bdr w:val="none" w:sz="0" w:space="0" w:color="auto" w:frame="1"/>
          <w:lang w:val="sq-AL"/>
        </w:rPr>
        <w:t>tor</w:t>
      </w:r>
      <w:r w:rsidR="00303678" w:rsidRPr="002D2B70">
        <w:rPr>
          <w:rFonts w:ascii="Times New Roman" w:eastAsia="Times New Roman" w:hAnsi="Times New Roman" w:cs="Times New Roman"/>
          <w:sz w:val="24"/>
          <w:szCs w:val="24"/>
          <w:bdr w:val="none" w:sz="0" w:space="0" w:color="auto" w:frame="1"/>
          <w:lang w:val="sq-AL"/>
        </w:rPr>
        <w:t>ë</w:t>
      </w:r>
      <w:r w:rsidR="00793E75" w:rsidRPr="002D2B70">
        <w:rPr>
          <w:rFonts w:ascii="Times New Roman" w:eastAsia="Times New Roman" w:hAnsi="Times New Roman" w:cs="Times New Roman"/>
          <w:sz w:val="24"/>
          <w:szCs w:val="24"/>
          <w:bdr w:val="none" w:sz="0" w:space="0" w:color="auto" w:frame="1"/>
          <w:lang w:val="sq-AL"/>
        </w:rPr>
        <w:t>sh; </w:t>
      </w:r>
    </w:p>
    <w:p w14:paraId="5CC4B280" w14:textId="7DDF0EA9" w:rsidR="00793E75" w:rsidRPr="002D2B70" w:rsidRDefault="002D2B70" w:rsidP="00461543">
      <w:pPr>
        <w:numPr>
          <w:ilvl w:val="1"/>
          <w:numId w:val="17"/>
        </w:numPr>
        <w:spacing w:before="100" w:beforeAutospacing="1" w:after="100" w:afterAutospacing="1" w:line="240" w:lineRule="auto"/>
        <w:rPr>
          <w:rFonts w:ascii="Times New Roman" w:eastAsia="Times New Roman" w:hAnsi="Times New Roman" w:cs="Times New Roman"/>
          <w:sz w:val="24"/>
          <w:szCs w:val="24"/>
        </w:rPr>
      </w:pPr>
      <w:r w:rsidRPr="002D2B70">
        <w:rPr>
          <w:rFonts w:ascii="Times New Roman" w:eastAsia="Times New Roman" w:hAnsi="Times New Roman" w:cs="Times New Roman"/>
          <w:b/>
          <w:bCs/>
          <w:sz w:val="24"/>
          <w:szCs w:val="24"/>
        </w:rPr>
        <w:t xml:space="preserve">4 </w:t>
      </w:r>
      <w:r w:rsidR="00793E75" w:rsidRPr="002D2B70">
        <w:rPr>
          <w:rFonts w:ascii="Times New Roman" w:eastAsia="Times New Roman" w:hAnsi="Times New Roman" w:cs="Times New Roman"/>
          <w:sz w:val="24"/>
          <w:szCs w:val="24"/>
        </w:rPr>
        <w:t>kthim p</w:t>
      </w:r>
      <w:r w:rsidR="00303678" w:rsidRPr="002D2B70">
        <w:rPr>
          <w:rFonts w:ascii="Times New Roman" w:eastAsia="Times New Roman" w:hAnsi="Times New Roman" w:cs="Times New Roman"/>
          <w:sz w:val="24"/>
          <w:szCs w:val="24"/>
        </w:rPr>
        <w:t>ë</w:t>
      </w:r>
      <w:r w:rsidR="00793E75" w:rsidRPr="002D2B70">
        <w:rPr>
          <w:rFonts w:ascii="Times New Roman" w:eastAsia="Times New Roman" w:hAnsi="Times New Roman" w:cs="Times New Roman"/>
          <w:sz w:val="24"/>
          <w:szCs w:val="24"/>
        </w:rPr>
        <w:t>rgjigje; </w:t>
      </w:r>
    </w:p>
    <w:p w14:paraId="163BDD73" w14:textId="34B2A101" w:rsidR="00793E75" w:rsidRPr="002D2B70" w:rsidRDefault="002D2B70" w:rsidP="00461543">
      <w:pPr>
        <w:numPr>
          <w:ilvl w:val="1"/>
          <w:numId w:val="17"/>
        </w:numPr>
        <w:spacing w:after="0" w:line="240" w:lineRule="auto"/>
        <w:textAlignment w:val="baseline"/>
        <w:rPr>
          <w:rFonts w:ascii="Times New Roman" w:eastAsia="Times New Roman" w:hAnsi="Times New Roman" w:cs="Times New Roman"/>
          <w:sz w:val="24"/>
          <w:szCs w:val="24"/>
          <w:bdr w:val="none" w:sz="0" w:space="0" w:color="auto" w:frame="1"/>
          <w:lang w:val="sq-AL"/>
        </w:rPr>
      </w:pPr>
      <w:r w:rsidRPr="002D2B70">
        <w:rPr>
          <w:rFonts w:ascii="Times New Roman" w:eastAsia="Times New Roman" w:hAnsi="Times New Roman" w:cs="Times New Roman"/>
          <w:b/>
          <w:sz w:val="24"/>
          <w:szCs w:val="24"/>
          <w:bdr w:val="none" w:sz="0" w:space="0" w:color="auto" w:frame="1"/>
          <w:lang w:val="sq-AL"/>
        </w:rPr>
        <w:t>1</w:t>
      </w:r>
      <w:r w:rsidR="00105A13">
        <w:rPr>
          <w:rFonts w:ascii="Times New Roman" w:eastAsia="Times New Roman" w:hAnsi="Times New Roman" w:cs="Times New Roman"/>
          <w:sz w:val="24"/>
          <w:szCs w:val="24"/>
          <w:bdr w:val="none" w:sz="0" w:space="0" w:color="auto" w:frame="1"/>
          <w:lang w:val="sq-AL"/>
        </w:rPr>
        <w:t xml:space="preserve"> nuk eshte legjitimuar</w:t>
      </w:r>
    </w:p>
    <w:p w14:paraId="02D17BD3" w14:textId="423ACC5C" w:rsidR="00750C8D" w:rsidRPr="00750C8D" w:rsidRDefault="00750C8D" w:rsidP="001940B6">
      <w:pPr>
        <w:spacing w:after="0" w:line="240" w:lineRule="auto"/>
        <w:rPr>
          <w:rFonts w:ascii="Times New Roman" w:eastAsia="Times New Roman" w:hAnsi="Times New Roman" w:cs="Times New Roman"/>
          <w:color w:val="000000"/>
          <w:sz w:val="24"/>
          <w:szCs w:val="24"/>
        </w:rPr>
      </w:pPr>
    </w:p>
    <w:p w14:paraId="11AB3483" w14:textId="6B2D90ED" w:rsidR="00793E75" w:rsidRPr="00AE51DC" w:rsidRDefault="00793E75" w:rsidP="00461543">
      <w:pPr>
        <w:numPr>
          <w:ilvl w:val="0"/>
          <w:numId w:val="17"/>
        </w:numPr>
        <w:spacing w:after="0" w:line="240" w:lineRule="auto"/>
        <w:rPr>
          <w:rFonts w:ascii="Times New Roman" w:eastAsia="Times New Roman" w:hAnsi="Times New Roman" w:cs="Times New Roman"/>
          <w:color w:val="000000"/>
          <w:sz w:val="24"/>
          <w:szCs w:val="24"/>
        </w:rPr>
      </w:pPr>
      <w:r w:rsidRPr="00AE51DC">
        <w:rPr>
          <w:rFonts w:ascii="Times New Roman" w:eastAsia="Times New Roman" w:hAnsi="Times New Roman" w:cs="Times New Roman"/>
          <w:color w:val="000000"/>
          <w:sz w:val="24"/>
          <w:szCs w:val="24"/>
          <w:bdr w:val="none" w:sz="0" w:space="0" w:color="auto" w:frame="1"/>
          <w:lang w:val="de-DE"/>
        </w:rPr>
        <w:t>Gjatë vitit 202</w:t>
      </w:r>
      <w:r w:rsidR="009C20BC">
        <w:rPr>
          <w:rFonts w:ascii="Times New Roman" w:eastAsia="Times New Roman" w:hAnsi="Times New Roman" w:cs="Times New Roman"/>
          <w:color w:val="000000"/>
          <w:sz w:val="24"/>
          <w:szCs w:val="24"/>
          <w:bdr w:val="none" w:sz="0" w:space="0" w:color="auto" w:frame="1"/>
          <w:lang w:val="de-DE"/>
        </w:rPr>
        <w:t>3</w:t>
      </w:r>
      <w:r w:rsidRPr="00AE51DC">
        <w:rPr>
          <w:rFonts w:ascii="Times New Roman" w:eastAsia="Times New Roman" w:hAnsi="Times New Roman" w:cs="Times New Roman"/>
          <w:color w:val="000000"/>
          <w:sz w:val="24"/>
          <w:szCs w:val="24"/>
          <w:bdr w:val="none" w:sz="0" w:space="0" w:color="auto" w:frame="1"/>
          <w:lang w:val="de-DE"/>
        </w:rPr>
        <w:t xml:space="preserve"> u janë dorëzuar qytetarëve</w:t>
      </w:r>
      <w:r w:rsidR="00CF6934">
        <w:rPr>
          <w:rFonts w:ascii="Times New Roman" w:eastAsia="Times New Roman" w:hAnsi="Times New Roman" w:cs="Times New Roman"/>
          <w:color w:val="000000"/>
          <w:sz w:val="24"/>
          <w:szCs w:val="24"/>
          <w:bdr w:val="none" w:sz="0" w:space="0" w:color="auto" w:frame="1"/>
          <w:lang w:val="de-DE"/>
        </w:rPr>
        <w:t>,</w:t>
      </w:r>
      <w:r w:rsidRPr="00AE51DC">
        <w:rPr>
          <w:rFonts w:ascii="Times New Roman" w:eastAsia="Times New Roman" w:hAnsi="Times New Roman" w:cs="Times New Roman"/>
          <w:color w:val="000000"/>
          <w:sz w:val="24"/>
          <w:szCs w:val="24"/>
          <w:bdr w:val="none" w:sz="0" w:space="0" w:color="auto" w:frame="1"/>
          <w:lang w:val="de-DE"/>
        </w:rPr>
        <w:t> </w:t>
      </w:r>
      <w:r w:rsidR="009C20BC">
        <w:rPr>
          <w:rFonts w:ascii="Times New Roman" w:eastAsia="Times New Roman" w:hAnsi="Times New Roman" w:cs="Times New Roman"/>
          <w:b/>
          <w:bCs/>
          <w:color w:val="000000"/>
          <w:sz w:val="24"/>
          <w:szCs w:val="24"/>
          <w:bdr w:val="none" w:sz="0" w:space="0" w:color="auto" w:frame="1"/>
          <w:lang w:val="de-DE"/>
        </w:rPr>
        <w:t xml:space="preserve">252 </w:t>
      </w:r>
      <w:r w:rsidRPr="00AE51DC">
        <w:rPr>
          <w:rFonts w:ascii="Times New Roman" w:eastAsia="Times New Roman" w:hAnsi="Times New Roman" w:cs="Times New Roman"/>
          <w:color w:val="000000"/>
          <w:sz w:val="24"/>
          <w:szCs w:val="24"/>
          <w:bdr w:val="none" w:sz="0" w:space="0" w:color="auto" w:frame="1"/>
          <w:lang w:val="de-DE"/>
        </w:rPr>
        <w:t> kërkesa me vendimet dhe fletët e anonimizuara dhe të digjitalizuara</w:t>
      </w:r>
      <w:r w:rsidR="00CF6934">
        <w:rPr>
          <w:rFonts w:ascii="Times New Roman" w:eastAsia="Times New Roman" w:hAnsi="Times New Roman" w:cs="Times New Roman"/>
          <w:color w:val="000000"/>
          <w:sz w:val="24"/>
          <w:szCs w:val="24"/>
          <w:bdr w:val="none" w:sz="0" w:space="0" w:color="auto" w:frame="1"/>
          <w:lang w:val="de-DE"/>
        </w:rPr>
        <w:t>,</w:t>
      </w:r>
      <w:r w:rsidRPr="00AE51DC">
        <w:rPr>
          <w:rFonts w:ascii="Times New Roman" w:eastAsia="Times New Roman" w:hAnsi="Times New Roman" w:cs="Times New Roman"/>
          <w:color w:val="000000"/>
          <w:sz w:val="24"/>
          <w:szCs w:val="24"/>
          <w:bdr w:val="none" w:sz="0" w:space="0" w:color="auto" w:frame="1"/>
          <w:lang w:val="de-DE"/>
        </w:rPr>
        <w:t xml:space="preserve"> me nj</w:t>
      </w:r>
      <w:r w:rsidR="00303678" w:rsidRPr="00AE51DC">
        <w:rPr>
          <w:rFonts w:ascii="Times New Roman" w:eastAsia="Times New Roman" w:hAnsi="Times New Roman" w:cs="Times New Roman"/>
          <w:color w:val="000000"/>
          <w:sz w:val="24"/>
          <w:szCs w:val="24"/>
          <w:bdr w:val="none" w:sz="0" w:space="0" w:color="auto" w:frame="1"/>
          <w:lang w:val="de-DE"/>
        </w:rPr>
        <w:t>ë</w:t>
      </w:r>
      <w:r w:rsidRPr="00AE51DC">
        <w:rPr>
          <w:rFonts w:ascii="Times New Roman" w:eastAsia="Times New Roman" w:hAnsi="Times New Roman" w:cs="Times New Roman"/>
          <w:color w:val="000000"/>
          <w:sz w:val="24"/>
          <w:szCs w:val="24"/>
          <w:bdr w:val="none" w:sz="0" w:space="0" w:color="auto" w:frame="1"/>
          <w:lang w:val="de-DE"/>
        </w:rPr>
        <w:t xml:space="preserve"> volum prej rreth </w:t>
      </w:r>
      <w:r w:rsidR="009C20BC">
        <w:rPr>
          <w:rFonts w:ascii="Times New Roman" w:eastAsia="Times New Roman" w:hAnsi="Times New Roman" w:cs="Times New Roman"/>
          <w:b/>
          <w:bCs/>
          <w:color w:val="000000"/>
          <w:sz w:val="24"/>
          <w:szCs w:val="24"/>
          <w:bdr w:val="none" w:sz="0" w:space="0" w:color="auto" w:frame="1"/>
          <w:lang w:val="de-DE"/>
        </w:rPr>
        <w:t>67</w:t>
      </w:r>
      <w:r w:rsidRPr="00AE51DC">
        <w:rPr>
          <w:rFonts w:ascii="Times New Roman" w:eastAsia="Times New Roman" w:hAnsi="Times New Roman" w:cs="Times New Roman"/>
          <w:b/>
          <w:bCs/>
          <w:color w:val="000000"/>
          <w:sz w:val="24"/>
          <w:szCs w:val="24"/>
          <w:bdr w:val="none" w:sz="0" w:space="0" w:color="auto" w:frame="1"/>
          <w:lang w:val="de-DE"/>
        </w:rPr>
        <w:t>.000</w:t>
      </w:r>
      <w:r w:rsidRPr="00AE51DC">
        <w:rPr>
          <w:rFonts w:ascii="Times New Roman" w:eastAsia="Times New Roman" w:hAnsi="Times New Roman" w:cs="Times New Roman"/>
          <w:color w:val="000000"/>
          <w:sz w:val="24"/>
          <w:szCs w:val="24"/>
          <w:bdr w:val="none" w:sz="0" w:space="0" w:color="auto" w:frame="1"/>
          <w:lang w:val="de-DE"/>
        </w:rPr>
        <w:t> faqesh;</w:t>
      </w:r>
      <w:r w:rsidRPr="00AE51DC">
        <w:rPr>
          <w:rFonts w:ascii="Times New Roman" w:eastAsia="Times New Roman" w:hAnsi="Times New Roman" w:cs="Times New Roman"/>
          <w:color w:val="000000"/>
          <w:sz w:val="24"/>
          <w:szCs w:val="24"/>
          <w:bdr w:val="none" w:sz="0" w:space="0" w:color="auto" w:frame="1"/>
          <w:lang w:val="sq-AL"/>
        </w:rPr>
        <w:t> </w:t>
      </w:r>
    </w:p>
    <w:p w14:paraId="700A3940" w14:textId="60688A0B" w:rsidR="00793E75" w:rsidRPr="00AE51DC" w:rsidRDefault="00793E75" w:rsidP="00461543">
      <w:pPr>
        <w:numPr>
          <w:ilvl w:val="0"/>
          <w:numId w:val="17"/>
        </w:numPr>
        <w:spacing w:beforeAutospacing="1" w:after="0" w:afterAutospacing="1" w:line="240" w:lineRule="auto"/>
        <w:rPr>
          <w:rFonts w:ascii="Times New Roman" w:eastAsia="Times New Roman" w:hAnsi="Times New Roman" w:cs="Times New Roman"/>
          <w:color w:val="000000"/>
          <w:sz w:val="24"/>
          <w:szCs w:val="24"/>
        </w:rPr>
      </w:pPr>
      <w:r w:rsidRPr="00AE51DC">
        <w:rPr>
          <w:rFonts w:ascii="Times New Roman" w:eastAsia="Times New Roman" w:hAnsi="Times New Roman" w:cs="Times New Roman"/>
          <w:color w:val="000000"/>
          <w:sz w:val="24"/>
          <w:szCs w:val="24"/>
          <w:bdr w:val="none" w:sz="0" w:space="0" w:color="auto" w:frame="1"/>
        </w:rPr>
        <w:t>P</w:t>
      </w:r>
      <w:r w:rsidR="00303678" w:rsidRPr="00AE51DC">
        <w:rPr>
          <w:rFonts w:ascii="Times New Roman" w:eastAsia="Times New Roman" w:hAnsi="Times New Roman" w:cs="Times New Roman"/>
          <w:color w:val="000000"/>
          <w:sz w:val="24"/>
          <w:szCs w:val="24"/>
          <w:bdr w:val="none" w:sz="0" w:space="0" w:color="auto" w:frame="1"/>
        </w:rPr>
        <w:t>ë</w:t>
      </w:r>
      <w:r w:rsidRPr="00AE51DC">
        <w:rPr>
          <w:rFonts w:ascii="Times New Roman" w:eastAsia="Times New Roman" w:hAnsi="Times New Roman" w:cs="Times New Roman"/>
          <w:color w:val="000000"/>
          <w:sz w:val="24"/>
          <w:szCs w:val="24"/>
          <w:bdr w:val="none" w:sz="0" w:space="0" w:color="auto" w:frame="1"/>
        </w:rPr>
        <w:t>rgjat</w:t>
      </w:r>
      <w:r w:rsidR="00303678" w:rsidRPr="00AE51DC">
        <w:rPr>
          <w:rFonts w:ascii="Times New Roman" w:eastAsia="Times New Roman" w:hAnsi="Times New Roman" w:cs="Times New Roman"/>
          <w:color w:val="000000"/>
          <w:sz w:val="24"/>
          <w:szCs w:val="24"/>
          <w:bdr w:val="none" w:sz="0" w:space="0" w:color="auto" w:frame="1"/>
        </w:rPr>
        <w:t>ë</w:t>
      </w:r>
      <w:r w:rsidR="00CF6934">
        <w:rPr>
          <w:rFonts w:ascii="Times New Roman" w:eastAsia="Times New Roman" w:hAnsi="Times New Roman" w:cs="Times New Roman"/>
          <w:color w:val="000000"/>
          <w:sz w:val="24"/>
          <w:szCs w:val="24"/>
          <w:bdr w:val="none" w:sz="0" w:space="0" w:color="auto" w:frame="1"/>
        </w:rPr>
        <w:t xml:space="preserve"> vitit</w:t>
      </w:r>
      <w:r w:rsidRPr="00AE51DC">
        <w:rPr>
          <w:rFonts w:ascii="Times New Roman" w:eastAsia="Times New Roman" w:hAnsi="Times New Roman" w:cs="Times New Roman"/>
          <w:color w:val="000000"/>
          <w:sz w:val="24"/>
          <w:szCs w:val="24"/>
          <w:bdr w:val="none" w:sz="0" w:space="0" w:color="auto" w:frame="1"/>
        </w:rPr>
        <w:t xml:space="preserve"> 202</w:t>
      </w:r>
      <w:r w:rsidR="00750C8D">
        <w:rPr>
          <w:rFonts w:ascii="Times New Roman" w:eastAsia="Times New Roman" w:hAnsi="Times New Roman" w:cs="Times New Roman"/>
          <w:color w:val="000000"/>
          <w:sz w:val="24"/>
          <w:szCs w:val="24"/>
          <w:bdr w:val="none" w:sz="0" w:space="0" w:color="auto" w:frame="1"/>
        </w:rPr>
        <w:t>3</w:t>
      </w:r>
      <w:r w:rsidR="00CF6934">
        <w:rPr>
          <w:rFonts w:ascii="Times New Roman" w:eastAsia="Times New Roman" w:hAnsi="Times New Roman" w:cs="Times New Roman"/>
          <w:color w:val="000000"/>
          <w:sz w:val="24"/>
          <w:szCs w:val="24"/>
          <w:bdr w:val="none" w:sz="0" w:space="0" w:color="auto" w:frame="1"/>
        </w:rPr>
        <w:t>,</w:t>
      </w:r>
      <w:r w:rsidRPr="00AE51DC">
        <w:rPr>
          <w:rFonts w:ascii="Times New Roman" w:eastAsia="Times New Roman" w:hAnsi="Times New Roman" w:cs="Times New Roman"/>
          <w:color w:val="000000"/>
          <w:sz w:val="24"/>
          <w:szCs w:val="24"/>
          <w:bdr w:val="none" w:sz="0" w:space="0" w:color="auto" w:frame="1"/>
        </w:rPr>
        <w:t xml:space="preserve"> </w:t>
      </w:r>
      <w:r w:rsidR="00303678" w:rsidRPr="00AE51DC">
        <w:rPr>
          <w:rFonts w:ascii="Times New Roman" w:eastAsia="Times New Roman" w:hAnsi="Times New Roman" w:cs="Times New Roman"/>
          <w:color w:val="000000"/>
          <w:sz w:val="24"/>
          <w:szCs w:val="24"/>
          <w:bdr w:val="none" w:sz="0" w:space="0" w:color="auto" w:frame="1"/>
        </w:rPr>
        <w:t>ë</w:t>
      </w:r>
      <w:r w:rsidRPr="00AE51DC">
        <w:rPr>
          <w:rFonts w:ascii="Times New Roman" w:eastAsia="Times New Roman" w:hAnsi="Times New Roman" w:cs="Times New Roman"/>
          <w:color w:val="000000"/>
          <w:sz w:val="24"/>
          <w:szCs w:val="24"/>
          <w:bdr w:val="none" w:sz="0" w:space="0" w:color="auto" w:frame="1"/>
        </w:rPr>
        <w:t>shtë bërë përpunimi i më shumë se </w:t>
      </w:r>
      <w:r w:rsidR="00ED35AB" w:rsidRPr="00ED35AB">
        <w:rPr>
          <w:rFonts w:ascii="Times New Roman" w:eastAsia="Times New Roman" w:hAnsi="Times New Roman" w:cs="Times New Roman"/>
          <w:b/>
          <w:bCs/>
          <w:color w:val="000000"/>
          <w:sz w:val="24"/>
          <w:szCs w:val="24"/>
          <w:bdr w:val="none" w:sz="0" w:space="0" w:color="auto" w:frame="1"/>
        </w:rPr>
        <w:t xml:space="preserve">98.000 </w:t>
      </w:r>
      <w:r w:rsidRPr="00AE51DC">
        <w:rPr>
          <w:rFonts w:ascii="Times New Roman" w:eastAsia="Times New Roman" w:hAnsi="Times New Roman" w:cs="Times New Roman"/>
          <w:color w:val="000000"/>
          <w:sz w:val="24"/>
          <w:szCs w:val="24"/>
          <w:bdr w:val="none" w:sz="0" w:space="0" w:color="auto" w:frame="1"/>
        </w:rPr>
        <w:t>faqeve, nga të cilat</w:t>
      </w:r>
      <w:r w:rsidR="00CF6934">
        <w:rPr>
          <w:rFonts w:ascii="Times New Roman" w:eastAsia="Times New Roman" w:hAnsi="Times New Roman" w:cs="Times New Roman"/>
          <w:color w:val="000000"/>
          <w:sz w:val="24"/>
          <w:szCs w:val="24"/>
          <w:bdr w:val="none" w:sz="0" w:space="0" w:color="auto" w:frame="1"/>
        </w:rPr>
        <w:t>,</w:t>
      </w:r>
      <w:r w:rsidRPr="00AE51DC">
        <w:rPr>
          <w:rFonts w:ascii="Times New Roman" w:eastAsia="Times New Roman" w:hAnsi="Times New Roman" w:cs="Times New Roman"/>
          <w:color w:val="000000"/>
          <w:sz w:val="24"/>
          <w:szCs w:val="24"/>
          <w:bdr w:val="none" w:sz="0" w:space="0" w:color="auto" w:frame="1"/>
        </w:rPr>
        <w:t> </w:t>
      </w:r>
      <w:r w:rsidR="00ED35AB">
        <w:rPr>
          <w:rFonts w:ascii="Times New Roman" w:eastAsia="Times New Roman" w:hAnsi="Times New Roman" w:cs="Times New Roman"/>
          <w:b/>
          <w:bCs/>
          <w:color w:val="000000"/>
          <w:sz w:val="24"/>
          <w:szCs w:val="24"/>
          <w:bdr w:val="none" w:sz="0" w:space="0" w:color="auto" w:frame="1"/>
        </w:rPr>
        <w:t>27.000</w:t>
      </w:r>
      <w:r w:rsidR="00750C8D">
        <w:rPr>
          <w:rFonts w:ascii="Times New Roman" w:eastAsia="Times New Roman" w:hAnsi="Times New Roman" w:cs="Times New Roman"/>
          <w:b/>
          <w:bCs/>
          <w:color w:val="000000"/>
          <w:sz w:val="24"/>
          <w:szCs w:val="24"/>
          <w:bdr w:val="none" w:sz="0" w:space="0" w:color="auto" w:frame="1"/>
        </w:rPr>
        <w:t xml:space="preserve"> </w:t>
      </w:r>
      <w:r w:rsidRPr="00AE51DC">
        <w:rPr>
          <w:rFonts w:ascii="Times New Roman" w:eastAsia="Times New Roman" w:hAnsi="Times New Roman" w:cs="Times New Roman"/>
          <w:color w:val="000000"/>
          <w:sz w:val="24"/>
          <w:szCs w:val="24"/>
          <w:bdr w:val="none" w:sz="0" w:space="0" w:color="auto" w:frame="1"/>
        </w:rPr>
        <w:t>faqe janë të anonimizuara.</w:t>
      </w:r>
      <w:r w:rsidRPr="00AE51DC">
        <w:rPr>
          <w:rFonts w:ascii="Times New Roman" w:eastAsia="Times New Roman" w:hAnsi="Times New Roman" w:cs="Times New Roman"/>
          <w:color w:val="000000"/>
          <w:sz w:val="24"/>
          <w:szCs w:val="24"/>
          <w:bdr w:val="none" w:sz="0" w:space="0" w:color="auto" w:frame="1"/>
          <w:lang w:val="sq-AL"/>
        </w:rPr>
        <w:t> </w:t>
      </w:r>
    </w:p>
    <w:tbl>
      <w:tblPr>
        <w:tblStyle w:val="TableGrid"/>
        <w:tblW w:w="0" w:type="auto"/>
        <w:tblLook w:val="04A0" w:firstRow="1" w:lastRow="0" w:firstColumn="1" w:lastColumn="0" w:noHBand="0" w:noVBand="1"/>
      </w:tblPr>
      <w:tblGrid>
        <w:gridCol w:w="1636"/>
        <w:gridCol w:w="1709"/>
        <w:gridCol w:w="1675"/>
        <w:gridCol w:w="1676"/>
        <w:gridCol w:w="2136"/>
      </w:tblGrid>
      <w:tr w:rsidR="004662B3" w:rsidRPr="00AE51DC" w14:paraId="43087B64" w14:textId="77777777" w:rsidTr="004662B3">
        <w:tc>
          <w:tcPr>
            <w:tcW w:w="1636" w:type="dxa"/>
            <w:shd w:val="clear" w:color="auto" w:fill="C9C9C9" w:themeFill="accent3" w:themeFillTint="99"/>
          </w:tcPr>
          <w:p w14:paraId="523B08F6" w14:textId="6F520069" w:rsidR="004662B3" w:rsidRPr="00AE51DC" w:rsidRDefault="004662B3" w:rsidP="004662B3">
            <w:pPr>
              <w:jc w:val="center"/>
              <w:rPr>
                <w:rFonts w:ascii="Times New Roman" w:eastAsia="Calibri" w:hAnsi="Times New Roman" w:cs="Times New Roman"/>
                <w:b/>
                <w:bCs/>
                <w:iCs/>
                <w:color w:val="32ACA0"/>
                <w:sz w:val="24"/>
                <w:szCs w:val="24"/>
                <w:lang w:val="sq-AL"/>
              </w:rPr>
            </w:pPr>
            <w:r w:rsidRPr="00AE51DC">
              <w:rPr>
                <w:rFonts w:ascii="Times New Roman" w:eastAsia="Calibri" w:hAnsi="Times New Roman" w:cs="Times New Roman"/>
                <w:b/>
                <w:bCs/>
                <w:iCs/>
                <w:color w:val="32ACA0"/>
                <w:sz w:val="24"/>
                <w:szCs w:val="24"/>
                <w:lang w:val="sq-AL"/>
              </w:rPr>
              <w:t>Viti</w:t>
            </w:r>
          </w:p>
        </w:tc>
        <w:tc>
          <w:tcPr>
            <w:tcW w:w="1709" w:type="dxa"/>
            <w:shd w:val="clear" w:color="auto" w:fill="C9C9C9" w:themeFill="accent3" w:themeFillTint="99"/>
          </w:tcPr>
          <w:p w14:paraId="3DD39C6F" w14:textId="4018BF9C" w:rsidR="004662B3" w:rsidRPr="00AE51DC" w:rsidRDefault="004662B3" w:rsidP="004662B3">
            <w:pPr>
              <w:jc w:val="center"/>
              <w:rPr>
                <w:rFonts w:ascii="Times New Roman" w:eastAsia="Calibri" w:hAnsi="Times New Roman" w:cs="Times New Roman"/>
                <w:b/>
                <w:bCs/>
                <w:iCs/>
                <w:color w:val="32ACA0"/>
                <w:sz w:val="24"/>
                <w:szCs w:val="24"/>
                <w:lang w:val="sq-AL"/>
              </w:rPr>
            </w:pPr>
            <w:r w:rsidRPr="00AE51DC">
              <w:rPr>
                <w:rFonts w:ascii="Times New Roman" w:eastAsia="Calibri" w:hAnsi="Times New Roman" w:cs="Times New Roman"/>
                <w:b/>
                <w:bCs/>
                <w:iCs/>
                <w:color w:val="32ACA0"/>
                <w:sz w:val="24"/>
                <w:szCs w:val="24"/>
                <w:lang w:val="sq-AL"/>
              </w:rPr>
              <w:t>Nr. i kërkesave të mbërritura</w:t>
            </w:r>
          </w:p>
        </w:tc>
        <w:tc>
          <w:tcPr>
            <w:tcW w:w="3351" w:type="dxa"/>
            <w:gridSpan w:val="2"/>
            <w:shd w:val="clear" w:color="auto" w:fill="C9C9C9" w:themeFill="accent3" w:themeFillTint="99"/>
          </w:tcPr>
          <w:p w14:paraId="7EE46087" w14:textId="6F3CBAB2" w:rsidR="004662B3" w:rsidRPr="00AE51DC" w:rsidRDefault="004662B3" w:rsidP="004662B3">
            <w:pPr>
              <w:jc w:val="center"/>
              <w:rPr>
                <w:rFonts w:ascii="Times New Roman" w:eastAsia="Calibri" w:hAnsi="Times New Roman" w:cs="Times New Roman"/>
                <w:b/>
                <w:bCs/>
                <w:iCs/>
                <w:color w:val="32ACA0"/>
                <w:sz w:val="24"/>
                <w:szCs w:val="24"/>
                <w:lang w:val="sq-AL"/>
              </w:rPr>
            </w:pPr>
            <w:r w:rsidRPr="00AE51DC">
              <w:rPr>
                <w:rFonts w:ascii="Times New Roman" w:eastAsia="Calibri" w:hAnsi="Times New Roman" w:cs="Times New Roman"/>
                <w:b/>
                <w:bCs/>
                <w:iCs/>
                <w:color w:val="32ACA0"/>
                <w:sz w:val="24"/>
                <w:szCs w:val="24"/>
                <w:lang w:val="sq-AL"/>
              </w:rPr>
              <w:t>Të përfunduara</w:t>
            </w:r>
          </w:p>
        </w:tc>
        <w:tc>
          <w:tcPr>
            <w:tcW w:w="2136" w:type="dxa"/>
            <w:shd w:val="clear" w:color="auto" w:fill="C9C9C9" w:themeFill="accent3" w:themeFillTint="99"/>
          </w:tcPr>
          <w:p w14:paraId="1A582823" w14:textId="15B655D3" w:rsidR="004662B3" w:rsidRPr="00AE51DC" w:rsidRDefault="004662B3" w:rsidP="004662B3">
            <w:pPr>
              <w:jc w:val="center"/>
              <w:rPr>
                <w:rFonts w:ascii="Times New Roman" w:eastAsia="Calibri" w:hAnsi="Times New Roman" w:cs="Times New Roman"/>
                <w:b/>
                <w:bCs/>
                <w:iCs/>
                <w:color w:val="32ACA0"/>
                <w:sz w:val="24"/>
                <w:szCs w:val="24"/>
                <w:lang w:val="sq-AL"/>
              </w:rPr>
            </w:pPr>
            <w:r w:rsidRPr="00AE51DC">
              <w:rPr>
                <w:rFonts w:ascii="Times New Roman" w:eastAsia="Calibri" w:hAnsi="Times New Roman" w:cs="Times New Roman"/>
                <w:b/>
                <w:bCs/>
                <w:iCs/>
                <w:color w:val="32ACA0"/>
                <w:sz w:val="24"/>
                <w:szCs w:val="24"/>
                <w:lang w:val="sq-AL"/>
              </w:rPr>
              <w:t>Kërkesa për zbardhje bashkëpunëtorësh</w:t>
            </w:r>
          </w:p>
        </w:tc>
      </w:tr>
      <w:tr w:rsidR="00793E75" w:rsidRPr="00AE51DC" w14:paraId="53B2A95F" w14:textId="77777777" w:rsidTr="004662B3">
        <w:tc>
          <w:tcPr>
            <w:tcW w:w="1636" w:type="dxa"/>
          </w:tcPr>
          <w:p w14:paraId="37727967" w14:textId="0A9B3BD0" w:rsidR="00793E75" w:rsidRPr="00AE51DC" w:rsidRDefault="004662B3" w:rsidP="004662B3">
            <w:pPr>
              <w:jc w:val="center"/>
              <w:rPr>
                <w:rFonts w:ascii="Times New Roman" w:hAnsi="Times New Roman" w:cs="Times New Roman"/>
                <w:bCs/>
                <w:i/>
                <w:iCs/>
                <w:sz w:val="24"/>
                <w:szCs w:val="24"/>
                <w:lang w:val="sq-AL"/>
              </w:rPr>
            </w:pPr>
            <w:r w:rsidRPr="00AE51DC">
              <w:rPr>
                <w:rFonts w:ascii="Times New Roman" w:hAnsi="Times New Roman" w:cs="Times New Roman"/>
                <w:bCs/>
                <w:i/>
                <w:iCs/>
                <w:sz w:val="24"/>
                <w:szCs w:val="24"/>
                <w:lang w:val="sq-AL"/>
              </w:rPr>
              <w:t>202</w:t>
            </w:r>
            <w:r w:rsidR="00B06B51">
              <w:rPr>
                <w:rFonts w:ascii="Times New Roman" w:hAnsi="Times New Roman" w:cs="Times New Roman"/>
                <w:bCs/>
                <w:i/>
                <w:iCs/>
                <w:sz w:val="24"/>
                <w:szCs w:val="24"/>
                <w:lang w:val="sq-AL"/>
              </w:rPr>
              <w:t>3</w:t>
            </w:r>
          </w:p>
        </w:tc>
        <w:tc>
          <w:tcPr>
            <w:tcW w:w="1709" w:type="dxa"/>
          </w:tcPr>
          <w:p w14:paraId="3DA84899" w14:textId="77777777" w:rsidR="00793E75" w:rsidRPr="00AE51DC" w:rsidRDefault="00793E75" w:rsidP="004662B3">
            <w:pPr>
              <w:jc w:val="center"/>
              <w:rPr>
                <w:rFonts w:ascii="Times New Roman" w:hAnsi="Times New Roman" w:cs="Times New Roman"/>
                <w:bCs/>
                <w:i/>
                <w:iCs/>
                <w:sz w:val="24"/>
                <w:szCs w:val="24"/>
                <w:lang w:val="sq-AL"/>
              </w:rPr>
            </w:pPr>
          </w:p>
        </w:tc>
        <w:tc>
          <w:tcPr>
            <w:tcW w:w="1675" w:type="dxa"/>
          </w:tcPr>
          <w:p w14:paraId="7BF5E9CC" w14:textId="48EB9794" w:rsidR="00793E75" w:rsidRPr="00AE51DC" w:rsidRDefault="004662B3" w:rsidP="004662B3">
            <w:pPr>
              <w:jc w:val="center"/>
              <w:rPr>
                <w:rFonts w:ascii="Times New Roman" w:hAnsi="Times New Roman" w:cs="Times New Roman"/>
                <w:bCs/>
                <w:i/>
                <w:iCs/>
                <w:sz w:val="24"/>
                <w:szCs w:val="24"/>
                <w:lang w:val="sq-AL"/>
              </w:rPr>
            </w:pPr>
            <w:r w:rsidRPr="00AE51DC">
              <w:rPr>
                <w:rFonts w:ascii="Times New Roman" w:hAnsi="Times New Roman" w:cs="Times New Roman"/>
                <w:bCs/>
                <w:i/>
                <w:iCs/>
                <w:sz w:val="24"/>
                <w:szCs w:val="24"/>
                <w:lang w:val="sq-AL"/>
              </w:rPr>
              <w:t>Me të dhëna arkivore</w:t>
            </w:r>
          </w:p>
        </w:tc>
        <w:tc>
          <w:tcPr>
            <w:tcW w:w="1676" w:type="dxa"/>
          </w:tcPr>
          <w:p w14:paraId="24173D9C" w14:textId="77713132" w:rsidR="00793E75" w:rsidRPr="00AE51DC" w:rsidRDefault="004662B3" w:rsidP="004662B3">
            <w:pPr>
              <w:jc w:val="center"/>
              <w:rPr>
                <w:rFonts w:ascii="Times New Roman" w:hAnsi="Times New Roman" w:cs="Times New Roman"/>
                <w:bCs/>
                <w:i/>
                <w:iCs/>
                <w:sz w:val="24"/>
                <w:szCs w:val="24"/>
                <w:lang w:val="sq-AL"/>
              </w:rPr>
            </w:pPr>
            <w:r w:rsidRPr="00AE51DC">
              <w:rPr>
                <w:rFonts w:ascii="Times New Roman" w:hAnsi="Times New Roman" w:cs="Times New Roman"/>
                <w:bCs/>
                <w:i/>
                <w:iCs/>
                <w:sz w:val="24"/>
                <w:szCs w:val="24"/>
                <w:lang w:val="sq-AL"/>
              </w:rPr>
              <w:t>Pa të dhëna arkivore</w:t>
            </w:r>
          </w:p>
        </w:tc>
        <w:tc>
          <w:tcPr>
            <w:tcW w:w="2136" w:type="dxa"/>
          </w:tcPr>
          <w:p w14:paraId="2AA33EF3" w14:textId="77777777" w:rsidR="00793E75" w:rsidRPr="00AE51DC" w:rsidRDefault="00793E75" w:rsidP="004662B3">
            <w:pPr>
              <w:jc w:val="center"/>
              <w:rPr>
                <w:rFonts w:ascii="Times New Roman" w:hAnsi="Times New Roman" w:cs="Times New Roman"/>
                <w:bCs/>
                <w:i/>
                <w:iCs/>
                <w:sz w:val="24"/>
                <w:szCs w:val="24"/>
                <w:lang w:val="sq-AL"/>
              </w:rPr>
            </w:pPr>
          </w:p>
        </w:tc>
      </w:tr>
      <w:tr w:rsidR="00793E75" w:rsidRPr="00AE51DC" w14:paraId="6BAB21AD" w14:textId="77777777" w:rsidTr="004662B3">
        <w:tc>
          <w:tcPr>
            <w:tcW w:w="1636" w:type="dxa"/>
          </w:tcPr>
          <w:p w14:paraId="08188B17" w14:textId="77777777" w:rsidR="00793E75" w:rsidRPr="00AE51DC" w:rsidRDefault="00793E75" w:rsidP="004662B3">
            <w:pPr>
              <w:jc w:val="center"/>
              <w:rPr>
                <w:rFonts w:ascii="Times New Roman" w:hAnsi="Times New Roman" w:cs="Times New Roman"/>
                <w:bCs/>
                <w:iCs/>
                <w:sz w:val="24"/>
                <w:szCs w:val="24"/>
                <w:lang w:val="sq-AL"/>
              </w:rPr>
            </w:pPr>
          </w:p>
        </w:tc>
        <w:tc>
          <w:tcPr>
            <w:tcW w:w="1709" w:type="dxa"/>
          </w:tcPr>
          <w:p w14:paraId="309CA236" w14:textId="05CB893C" w:rsidR="00793E75" w:rsidRPr="00AE51DC" w:rsidRDefault="00DB5F7C" w:rsidP="004662B3">
            <w:pPr>
              <w:jc w:val="center"/>
              <w:rPr>
                <w:rFonts w:ascii="Times New Roman" w:hAnsi="Times New Roman" w:cs="Times New Roman"/>
                <w:b/>
                <w:bCs/>
                <w:iCs/>
                <w:sz w:val="24"/>
                <w:szCs w:val="24"/>
                <w:lang w:val="sq-AL"/>
              </w:rPr>
            </w:pPr>
            <w:r>
              <w:rPr>
                <w:rFonts w:ascii="Times New Roman" w:hAnsi="Times New Roman" w:cs="Times New Roman"/>
                <w:b/>
                <w:bCs/>
                <w:iCs/>
                <w:sz w:val="24"/>
                <w:szCs w:val="24"/>
                <w:lang w:val="sq-AL"/>
              </w:rPr>
              <w:t>457</w:t>
            </w:r>
          </w:p>
        </w:tc>
        <w:tc>
          <w:tcPr>
            <w:tcW w:w="1675" w:type="dxa"/>
          </w:tcPr>
          <w:p w14:paraId="0407B595" w14:textId="66F2C837" w:rsidR="00793E75" w:rsidRPr="00AE51DC" w:rsidRDefault="004662B3" w:rsidP="004662B3">
            <w:pPr>
              <w:jc w:val="center"/>
              <w:rPr>
                <w:rFonts w:ascii="Times New Roman" w:hAnsi="Times New Roman" w:cs="Times New Roman"/>
                <w:b/>
                <w:bCs/>
                <w:iCs/>
                <w:sz w:val="24"/>
                <w:szCs w:val="24"/>
                <w:lang w:val="sq-AL"/>
              </w:rPr>
            </w:pPr>
            <w:r w:rsidRPr="00AE51DC">
              <w:rPr>
                <w:rFonts w:ascii="Times New Roman" w:hAnsi="Times New Roman" w:cs="Times New Roman"/>
                <w:b/>
                <w:bCs/>
                <w:iCs/>
                <w:sz w:val="24"/>
                <w:szCs w:val="24"/>
                <w:lang w:val="sq-AL"/>
              </w:rPr>
              <w:t>2</w:t>
            </w:r>
            <w:r w:rsidR="00B06B51">
              <w:rPr>
                <w:rFonts w:ascii="Times New Roman" w:hAnsi="Times New Roman" w:cs="Times New Roman"/>
                <w:b/>
                <w:bCs/>
                <w:iCs/>
                <w:sz w:val="24"/>
                <w:szCs w:val="24"/>
                <w:lang w:val="sq-AL"/>
              </w:rPr>
              <w:t>77</w:t>
            </w:r>
          </w:p>
        </w:tc>
        <w:tc>
          <w:tcPr>
            <w:tcW w:w="1676" w:type="dxa"/>
          </w:tcPr>
          <w:p w14:paraId="36CDBEF1" w14:textId="5EF028BA" w:rsidR="00793E75" w:rsidRPr="00AE51DC" w:rsidRDefault="00B06B51" w:rsidP="004662B3">
            <w:pPr>
              <w:jc w:val="center"/>
              <w:rPr>
                <w:rFonts w:ascii="Times New Roman" w:hAnsi="Times New Roman" w:cs="Times New Roman"/>
                <w:b/>
                <w:bCs/>
                <w:iCs/>
                <w:sz w:val="24"/>
                <w:szCs w:val="24"/>
                <w:lang w:val="sq-AL"/>
              </w:rPr>
            </w:pPr>
            <w:r>
              <w:rPr>
                <w:rFonts w:ascii="Times New Roman" w:hAnsi="Times New Roman" w:cs="Times New Roman"/>
                <w:b/>
                <w:bCs/>
                <w:iCs/>
                <w:sz w:val="24"/>
                <w:szCs w:val="24"/>
                <w:lang w:val="sq-AL"/>
              </w:rPr>
              <w:t>187</w:t>
            </w:r>
          </w:p>
        </w:tc>
        <w:tc>
          <w:tcPr>
            <w:tcW w:w="2136" w:type="dxa"/>
          </w:tcPr>
          <w:p w14:paraId="0E22E4AB" w14:textId="14B78DDA" w:rsidR="00793E75" w:rsidRPr="00AE51DC" w:rsidRDefault="004662B3" w:rsidP="004662B3">
            <w:pPr>
              <w:jc w:val="center"/>
              <w:rPr>
                <w:rFonts w:ascii="Times New Roman" w:hAnsi="Times New Roman" w:cs="Times New Roman"/>
                <w:b/>
                <w:bCs/>
                <w:iCs/>
                <w:sz w:val="24"/>
                <w:szCs w:val="24"/>
                <w:lang w:val="sq-AL"/>
              </w:rPr>
            </w:pPr>
            <w:r w:rsidRPr="00AE51DC">
              <w:rPr>
                <w:rFonts w:ascii="Times New Roman" w:hAnsi="Times New Roman" w:cs="Times New Roman"/>
                <w:b/>
                <w:bCs/>
                <w:iCs/>
                <w:sz w:val="24"/>
                <w:szCs w:val="24"/>
                <w:lang w:val="sq-AL"/>
              </w:rPr>
              <w:t>1</w:t>
            </w:r>
            <w:r w:rsidR="00B06B51">
              <w:rPr>
                <w:rFonts w:ascii="Times New Roman" w:hAnsi="Times New Roman" w:cs="Times New Roman"/>
                <w:b/>
                <w:bCs/>
                <w:iCs/>
                <w:sz w:val="24"/>
                <w:szCs w:val="24"/>
                <w:lang w:val="sq-AL"/>
              </w:rPr>
              <w:t>0</w:t>
            </w:r>
          </w:p>
        </w:tc>
      </w:tr>
    </w:tbl>
    <w:p w14:paraId="6F2CB562" w14:textId="77777777" w:rsidR="000834D3" w:rsidRPr="00AE51DC" w:rsidRDefault="000834D3" w:rsidP="000834D3">
      <w:pPr>
        <w:jc w:val="both"/>
        <w:rPr>
          <w:rFonts w:ascii="Times New Roman" w:hAnsi="Times New Roman" w:cs="Times New Roman"/>
          <w:bCs/>
          <w:iCs/>
          <w:sz w:val="24"/>
          <w:szCs w:val="24"/>
          <w:lang w:val="sq-AL"/>
        </w:rPr>
      </w:pPr>
    </w:p>
    <w:p w14:paraId="03CF4660" w14:textId="237DA707" w:rsidR="006C3AA3" w:rsidRPr="00D32E04" w:rsidRDefault="006C3AA3" w:rsidP="006C3AA3">
      <w:pPr>
        <w:spacing w:line="276" w:lineRule="auto"/>
        <w:jc w:val="both"/>
        <w:rPr>
          <w:rFonts w:ascii="Times New Roman" w:hAnsi="Times New Roman" w:cs="Times New Roman"/>
          <w:color w:val="000000"/>
          <w:sz w:val="24"/>
          <w:szCs w:val="24"/>
          <w:lang w:val="sq-AL"/>
        </w:rPr>
      </w:pPr>
      <w:r w:rsidRPr="00D32E04">
        <w:rPr>
          <w:rFonts w:ascii="Times New Roman" w:hAnsi="Times New Roman" w:cs="Times New Roman"/>
          <w:color w:val="000000"/>
          <w:sz w:val="24"/>
          <w:szCs w:val="24"/>
          <w:lang w:val="sq-AL"/>
        </w:rPr>
        <w:t>Në ushtrim të detyrës është punuar me prioritet</w:t>
      </w:r>
      <w:r w:rsidR="00050BBF">
        <w:rPr>
          <w:rFonts w:ascii="Times New Roman" w:hAnsi="Times New Roman" w:cs="Times New Roman"/>
          <w:color w:val="000000"/>
          <w:sz w:val="24"/>
          <w:szCs w:val="24"/>
          <w:lang w:val="sq-AL"/>
        </w:rPr>
        <w:t>,</w:t>
      </w:r>
      <w:r w:rsidRPr="00D32E04">
        <w:rPr>
          <w:rFonts w:ascii="Times New Roman" w:hAnsi="Times New Roman" w:cs="Times New Roman"/>
          <w:color w:val="000000"/>
          <w:sz w:val="24"/>
          <w:szCs w:val="24"/>
          <w:lang w:val="sq-AL"/>
        </w:rPr>
        <w:t xml:space="preserve"> në kuadër të procesit të mbrojtjes të të dhënave gjatë përpunimit dhe dhënies së informacionit, në mënyrë të veçantë e atyre të dhënave që përbëjnë informacion të klasifikuar</w:t>
      </w:r>
      <w:r w:rsidR="00050BBF">
        <w:rPr>
          <w:rFonts w:ascii="Times New Roman" w:hAnsi="Times New Roman" w:cs="Times New Roman"/>
          <w:color w:val="000000"/>
          <w:sz w:val="24"/>
          <w:szCs w:val="24"/>
          <w:lang w:val="sq-AL"/>
        </w:rPr>
        <w:t xml:space="preserve"> </w:t>
      </w:r>
      <w:r w:rsidRPr="00D32E04">
        <w:rPr>
          <w:rFonts w:ascii="Times New Roman" w:hAnsi="Times New Roman" w:cs="Times New Roman"/>
          <w:color w:val="000000"/>
          <w:sz w:val="24"/>
          <w:szCs w:val="24"/>
          <w:lang w:val="sq-AL"/>
        </w:rPr>
        <w:t xml:space="preserve">dhe zbatimi i përpiktë i ligjit nr. 9887/2008 </w:t>
      </w:r>
      <w:r w:rsidRPr="00D32E04">
        <w:rPr>
          <w:rFonts w:ascii="Times New Roman" w:hAnsi="Times New Roman" w:cs="Times New Roman"/>
          <w:color w:val="000000"/>
          <w:sz w:val="24"/>
          <w:szCs w:val="24"/>
          <w:lang w:val="sq-AL"/>
        </w:rPr>
        <w:lastRenderedPageBreak/>
        <w:t>“</w:t>
      </w:r>
      <w:r w:rsidRPr="00D32E04">
        <w:rPr>
          <w:rFonts w:ascii="Times New Roman" w:hAnsi="Times New Roman" w:cs="Times New Roman"/>
          <w:i/>
          <w:color w:val="000000"/>
          <w:sz w:val="24"/>
          <w:szCs w:val="24"/>
          <w:lang w:val="sq-AL"/>
        </w:rPr>
        <w:t>Për mbrojtjen e të dhënave personale</w:t>
      </w:r>
      <w:r w:rsidRPr="00D32E04">
        <w:rPr>
          <w:rFonts w:ascii="Times New Roman" w:hAnsi="Times New Roman" w:cs="Times New Roman"/>
          <w:color w:val="000000"/>
          <w:sz w:val="24"/>
          <w:szCs w:val="24"/>
          <w:lang w:val="sq-AL"/>
        </w:rPr>
        <w:t>” (i ndryshuar), si dhe ligjit nr.119/2014 “</w:t>
      </w:r>
      <w:r w:rsidRPr="00D32E04">
        <w:rPr>
          <w:rFonts w:ascii="Times New Roman" w:hAnsi="Times New Roman" w:cs="Times New Roman"/>
          <w:i/>
          <w:color w:val="000000"/>
          <w:sz w:val="24"/>
          <w:szCs w:val="24"/>
          <w:lang w:val="sq-AL"/>
        </w:rPr>
        <w:t>Për të Drejtën për Informim</w:t>
      </w:r>
      <w:r w:rsidRPr="00D32E04">
        <w:rPr>
          <w:rFonts w:ascii="Times New Roman" w:hAnsi="Times New Roman" w:cs="Times New Roman"/>
          <w:color w:val="000000"/>
          <w:sz w:val="24"/>
          <w:szCs w:val="24"/>
          <w:lang w:val="sq-AL"/>
        </w:rPr>
        <w:t>”, krahas garantimit të integritetit të procesit në përgjithësi në dhënien e informacionit, duke e bërë këtë të fundit, lehtësisht të aksesueshëm, të saktë dhe të plotë, për aq sa e lejon ligji, në funksion të mbrojtjes së të dhënave personale, interesit publik dhe sigurisë kombëtare.</w:t>
      </w:r>
    </w:p>
    <w:p w14:paraId="41CB7943" w14:textId="267D6DDE" w:rsidR="006C3AA3" w:rsidRDefault="006C3AA3" w:rsidP="006C3AA3">
      <w:pPr>
        <w:spacing w:line="276" w:lineRule="auto"/>
        <w:jc w:val="both"/>
        <w:rPr>
          <w:rFonts w:ascii="Times New Roman" w:hAnsi="Times New Roman" w:cs="Times New Roman"/>
          <w:bCs/>
          <w:color w:val="000000"/>
          <w:sz w:val="24"/>
          <w:szCs w:val="24"/>
          <w:lang w:val="sq-AL"/>
        </w:rPr>
      </w:pPr>
      <w:r w:rsidRPr="00AE51DC">
        <w:rPr>
          <w:rFonts w:ascii="Times New Roman" w:eastAsia="Arial Unicode MS" w:hAnsi="Times New Roman" w:cs="Times New Roman"/>
          <w:color w:val="000000"/>
          <w:sz w:val="24"/>
          <w:szCs w:val="24"/>
          <w:lang w:val="sq-AL" w:bidi="en-US"/>
        </w:rPr>
        <w:t>Në vlerësimin tonë dhe perceptimin publik të ligjit nr. 45/2015, “</w:t>
      </w:r>
      <w:r w:rsidRPr="00AE51DC">
        <w:rPr>
          <w:rFonts w:ascii="Times New Roman" w:eastAsia="Arial Unicode MS" w:hAnsi="Times New Roman" w:cs="Times New Roman"/>
          <w:i/>
          <w:color w:val="000000"/>
          <w:sz w:val="24"/>
          <w:szCs w:val="24"/>
          <w:lang w:val="sq-AL" w:bidi="en-US"/>
        </w:rPr>
        <w:t>Për të Drejtën e Informimit për Dokumentet e ish-Sigurimit të Shtetit të RPSSh</w:t>
      </w:r>
      <w:r w:rsidRPr="00AE51DC">
        <w:rPr>
          <w:rFonts w:ascii="Times New Roman" w:eastAsia="Arial Unicode MS" w:hAnsi="Times New Roman" w:cs="Times New Roman"/>
          <w:color w:val="000000"/>
          <w:sz w:val="24"/>
          <w:szCs w:val="24"/>
          <w:lang w:val="sq-AL" w:bidi="en-US"/>
        </w:rPr>
        <w:t>”</w:t>
      </w:r>
      <w:r w:rsidR="00EA3600">
        <w:rPr>
          <w:rFonts w:ascii="Times New Roman" w:eastAsia="Arial Unicode MS" w:hAnsi="Times New Roman" w:cs="Times New Roman"/>
          <w:color w:val="000000"/>
          <w:sz w:val="24"/>
          <w:szCs w:val="24"/>
          <w:lang w:val="sq-AL" w:bidi="en-US"/>
        </w:rPr>
        <w:t xml:space="preserve"> </w:t>
      </w:r>
      <w:r w:rsidR="00EA3600" w:rsidRPr="00AE51DC">
        <w:rPr>
          <w:rFonts w:ascii="Times New Roman" w:eastAsia="Arial Unicode MS" w:hAnsi="Times New Roman" w:cs="Times New Roman"/>
          <w:color w:val="000000"/>
          <w:sz w:val="24"/>
          <w:szCs w:val="24"/>
          <w:lang w:val="sq-AL" w:bidi="en-US"/>
        </w:rPr>
        <w:t>i ndryshuar</w:t>
      </w:r>
      <w:r w:rsidR="00EA3600">
        <w:rPr>
          <w:rFonts w:ascii="Times New Roman" w:eastAsia="Arial Unicode MS" w:hAnsi="Times New Roman" w:cs="Times New Roman"/>
          <w:color w:val="000000"/>
          <w:sz w:val="24"/>
          <w:szCs w:val="24"/>
          <w:lang w:val="sq-AL" w:bidi="en-US"/>
        </w:rPr>
        <w:t>,</w:t>
      </w:r>
      <w:r w:rsidRPr="00AE51DC">
        <w:rPr>
          <w:rFonts w:ascii="Times New Roman" w:eastAsia="Arial Unicode MS" w:hAnsi="Times New Roman" w:cs="Times New Roman"/>
          <w:color w:val="000000"/>
          <w:sz w:val="24"/>
          <w:szCs w:val="24"/>
          <w:lang w:val="sq-AL" w:bidi="en-US"/>
        </w:rPr>
        <w:t xml:space="preserve"> qëllimi përcaktues dhe detyra prioritare e Autoritetit për Informimin mbi Dokumentet e ish-Sigurimit të Shtetit është dhe për një kohë të gjatë</w:t>
      </w:r>
      <w:r w:rsidR="00050BBF">
        <w:rPr>
          <w:rFonts w:ascii="Times New Roman" w:eastAsia="Arial Unicode MS" w:hAnsi="Times New Roman" w:cs="Times New Roman"/>
          <w:color w:val="000000"/>
          <w:sz w:val="24"/>
          <w:szCs w:val="24"/>
          <w:lang w:val="sq-AL" w:bidi="en-US"/>
        </w:rPr>
        <w:t>,</w:t>
      </w:r>
      <w:r w:rsidRPr="00AE51DC">
        <w:rPr>
          <w:rFonts w:ascii="Times New Roman" w:eastAsia="Arial Unicode MS" w:hAnsi="Times New Roman" w:cs="Times New Roman"/>
          <w:color w:val="000000"/>
          <w:sz w:val="24"/>
          <w:szCs w:val="24"/>
          <w:lang w:val="sq-AL" w:bidi="en-US"/>
        </w:rPr>
        <w:t xml:space="preserve"> do të mbetet, marrja në shqyrtim e kërkesave të paraqitura nga individët</w:t>
      </w:r>
      <w:r w:rsidRPr="00AE51DC">
        <w:rPr>
          <w:rFonts w:ascii="Times New Roman" w:hAnsi="Times New Roman" w:cs="Times New Roman"/>
          <w:bCs/>
          <w:color w:val="000000"/>
          <w:sz w:val="24"/>
          <w:szCs w:val="24"/>
          <w:lang w:val="sq-AL"/>
        </w:rPr>
        <w:t>.</w:t>
      </w:r>
    </w:p>
    <w:p w14:paraId="704AF079" w14:textId="6EFBC8EA" w:rsidR="006E1595" w:rsidRPr="00706E5D" w:rsidRDefault="006E1595" w:rsidP="006E1595">
      <w:pPr>
        <w:jc w:val="both"/>
        <w:rPr>
          <w:rFonts w:ascii="Times New Roman" w:hAnsi="Times New Roman" w:cs="Times New Roman"/>
          <w:b/>
          <w:color w:val="C00000"/>
          <w:sz w:val="24"/>
          <w:szCs w:val="24"/>
          <w:lang w:val="sq-AL"/>
        </w:rPr>
      </w:pPr>
      <w:r w:rsidRPr="00706E5D">
        <w:rPr>
          <w:rFonts w:ascii="Times New Roman" w:hAnsi="Times New Roman" w:cs="Times New Roman"/>
          <w:b/>
          <w:color w:val="32ACA0"/>
          <w:sz w:val="24"/>
          <w:szCs w:val="24"/>
          <w:lang w:val="sq-AL"/>
        </w:rPr>
        <w:t xml:space="preserve">Kërkesa </w:t>
      </w:r>
      <w:r w:rsidR="008D2E87" w:rsidRPr="00706E5D">
        <w:rPr>
          <w:rFonts w:ascii="Times New Roman" w:hAnsi="Times New Roman" w:cs="Times New Roman"/>
          <w:b/>
          <w:color w:val="32ACA0"/>
          <w:sz w:val="24"/>
          <w:szCs w:val="24"/>
          <w:lang w:val="sq-AL"/>
        </w:rPr>
        <w:t>i</w:t>
      </w:r>
      <w:r w:rsidRPr="00706E5D">
        <w:rPr>
          <w:rFonts w:ascii="Times New Roman" w:hAnsi="Times New Roman" w:cs="Times New Roman"/>
          <w:b/>
          <w:color w:val="32ACA0"/>
          <w:sz w:val="24"/>
          <w:szCs w:val="24"/>
          <w:lang w:val="sq-AL"/>
        </w:rPr>
        <w:t xml:space="preserve">ndividuale për </w:t>
      </w:r>
      <w:r w:rsidR="008D2E87" w:rsidRPr="00706E5D">
        <w:rPr>
          <w:rFonts w:ascii="Times New Roman" w:hAnsi="Times New Roman" w:cs="Times New Roman"/>
          <w:b/>
          <w:color w:val="32ACA0"/>
          <w:sz w:val="24"/>
          <w:szCs w:val="24"/>
          <w:lang w:val="sq-AL"/>
        </w:rPr>
        <w:t>qëllime rehabilitimi dhe dëmshpërblimi</w:t>
      </w:r>
    </w:p>
    <w:p w14:paraId="141AB667" w14:textId="58155EE5" w:rsidR="006E1595" w:rsidRPr="00706E5D" w:rsidRDefault="006E1595" w:rsidP="00127948">
      <w:pPr>
        <w:pStyle w:val="NormalWeb"/>
        <w:spacing w:before="0" w:beforeAutospacing="0" w:after="120" w:afterAutospacing="0" w:line="276" w:lineRule="auto"/>
        <w:jc w:val="both"/>
        <w:rPr>
          <w:color w:val="000000"/>
        </w:rPr>
      </w:pPr>
      <w:r w:rsidRPr="00706E5D">
        <w:rPr>
          <w:color w:val="000000"/>
        </w:rPr>
        <w:t xml:space="preserve">Gjatë </w:t>
      </w:r>
      <w:r w:rsidR="008D2E87" w:rsidRPr="00706E5D">
        <w:rPr>
          <w:color w:val="000000"/>
        </w:rPr>
        <w:t xml:space="preserve">vitit </w:t>
      </w:r>
      <w:r w:rsidRPr="00706E5D">
        <w:rPr>
          <w:color w:val="000000"/>
        </w:rPr>
        <w:t>202</w:t>
      </w:r>
      <w:r w:rsidR="00860D57" w:rsidRPr="00706E5D">
        <w:rPr>
          <w:color w:val="000000"/>
        </w:rPr>
        <w:t>3</w:t>
      </w:r>
      <w:r w:rsidR="00050BBF">
        <w:rPr>
          <w:color w:val="000000"/>
        </w:rPr>
        <w:t>,</w:t>
      </w:r>
      <w:r w:rsidRPr="00706E5D">
        <w:rPr>
          <w:color w:val="000000"/>
        </w:rPr>
        <w:t xml:space="preserve"> </w:t>
      </w:r>
      <w:r w:rsidR="008D2E87" w:rsidRPr="00706E5D">
        <w:rPr>
          <w:color w:val="000000"/>
        </w:rPr>
        <w:t>jan</w:t>
      </w:r>
      <w:r w:rsidR="004662B3" w:rsidRPr="00706E5D">
        <w:rPr>
          <w:color w:val="000000"/>
        </w:rPr>
        <w:t>ë</w:t>
      </w:r>
      <w:r w:rsidR="008D2E87" w:rsidRPr="00706E5D">
        <w:rPr>
          <w:color w:val="000000"/>
        </w:rPr>
        <w:t xml:space="preserve"> paraqitur </w:t>
      </w:r>
      <w:r w:rsidR="00050BBF">
        <w:rPr>
          <w:color w:val="000000"/>
        </w:rPr>
        <w:t>pra</w:t>
      </w:r>
      <w:r w:rsidR="008D2E87" w:rsidRPr="00706E5D">
        <w:rPr>
          <w:color w:val="000000"/>
        </w:rPr>
        <w:t>n</w:t>
      </w:r>
      <w:r w:rsidR="004662B3" w:rsidRPr="00706E5D">
        <w:rPr>
          <w:color w:val="000000"/>
        </w:rPr>
        <w:t>ë</w:t>
      </w:r>
      <w:r w:rsidR="008D2E87" w:rsidRPr="00706E5D">
        <w:rPr>
          <w:color w:val="000000"/>
        </w:rPr>
        <w:t xml:space="preserve"> Autoritet</w:t>
      </w:r>
      <w:r w:rsidR="00050BBF">
        <w:rPr>
          <w:color w:val="000000"/>
        </w:rPr>
        <w:t>it,</w:t>
      </w:r>
      <w:r w:rsidR="008D2E87" w:rsidRPr="00706E5D">
        <w:rPr>
          <w:color w:val="000000"/>
        </w:rPr>
        <w:t xml:space="preserve"> </w:t>
      </w:r>
      <w:r w:rsidR="00706E5D">
        <w:rPr>
          <w:b/>
          <w:color w:val="000000"/>
        </w:rPr>
        <w:t>176</w:t>
      </w:r>
      <w:r w:rsidRPr="00706E5D">
        <w:rPr>
          <w:color w:val="000000"/>
        </w:rPr>
        <w:t xml:space="preserve"> kërkesa për internim-dëbim ose burgim</w:t>
      </w:r>
      <w:r w:rsidR="008D2E87" w:rsidRPr="00706E5D">
        <w:rPr>
          <w:color w:val="000000"/>
        </w:rPr>
        <w:t>, nga t</w:t>
      </w:r>
      <w:r w:rsidR="004662B3" w:rsidRPr="00706E5D">
        <w:rPr>
          <w:color w:val="000000"/>
        </w:rPr>
        <w:t>ë</w:t>
      </w:r>
      <w:r w:rsidR="008D2E87" w:rsidRPr="00706E5D">
        <w:rPr>
          <w:color w:val="000000"/>
        </w:rPr>
        <w:t xml:space="preserve"> cilat: </w:t>
      </w:r>
    </w:p>
    <w:p w14:paraId="1A9F33FD" w14:textId="60A41B80" w:rsidR="008D2E87" w:rsidRPr="00706E5D" w:rsidRDefault="00706E5D" w:rsidP="00461543">
      <w:pPr>
        <w:pStyle w:val="NormalWeb"/>
        <w:numPr>
          <w:ilvl w:val="0"/>
          <w:numId w:val="3"/>
        </w:numPr>
        <w:spacing w:before="0" w:beforeAutospacing="0" w:after="120" w:afterAutospacing="0" w:line="276" w:lineRule="auto"/>
        <w:jc w:val="both"/>
        <w:rPr>
          <w:color w:val="000000"/>
        </w:rPr>
      </w:pPr>
      <w:r w:rsidRPr="004E1183">
        <w:rPr>
          <w:b/>
          <w:color w:val="000000"/>
        </w:rPr>
        <w:t>59</w:t>
      </w:r>
      <w:r w:rsidR="008D2E87" w:rsidRPr="00706E5D">
        <w:rPr>
          <w:color w:val="000000"/>
        </w:rPr>
        <w:t xml:space="preserve"> k</w:t>
      </w:r>
      <w:r w:rsidR="004662B3" w:rsidRPr="00706E5D">
        <w:rPr>
          <w:color w:val="000000"/>
        </w:rPr>
        <w:t>ë</w:t>
      </w:r>
      <w:r w:rsidR="008D2E87" w:rsidRPr="00706E5D">
        <w:rPr>
          <w:color w:val="000000"/>
        </w:rPr>
        <w:t xml:space="preserve">rkesa </w:t>
      </w:r>
      <w:r w:rsidR="00064623" w:rsidRPr="00064623">
        <w:rPr>
          <w:color w:val="000000"/>
        </w:rPr>
        <w:t>për internim/dëbimet nga ISSh-të e rretheve</w:t>
      </w:r>
    </w:p>
    <w:p w14:paraId="76E67A6B" w14:textId="5A7C848D" w:rsidR="008D2E87" w:rsidRPr="00706E5D" w:rsidRDefault="00706E5D" w:rsidP="00461543">
      <w:pPr>
        <w:pStyle w:val="NormalWeb"/>
        <w:numPr>
          <w:ilvl w:val="0"/>
          <w:numId w:val="3"/>
        </w:numPr>
        <w:spacing w:before="0" w:beforeAutospacing="0" w:after="120" w:afterAutospacing="0" w:line="276" w:lineRule="auto"/>
        <w:jc w:val="both"/>
        <w:rPr>
          <w:color w:val="000000"/>
        </w:rPr>
      </w:pPr>
      <w:r w:rsidRPr="004E1183">
        <w:rPr>
          <w:b/>
          <w:color w:val="000000"/>
        </w:rPr>
        <w:t>11</w:t>
      </w:r>
      <w:r w:rsidR="008D2E87" w:rsidRPr="004E1183">
        <w:rPr>
          <w:b/>
          <w:color w:val="000000"/>
        </w:rPr>
        <w:t>3</w:t>
      </w:r>
      <w:r w:rsidR="008D2E87" w:rsidRPr="00706E5D">
        <w:rPr>
          <w:color w:val="000000"/>
        </w:rPr>
        <w:t xml:space="preserve"> k</w:t>
      </w:r>
      <w:r w:rsidR="004662B3" w:rsidRPr="00706E5D">
        <w:rPr>
          <w:color w:val="000000"/>
        </w:rPr>
        <w:t>ë</w:t>
      </w:r>
      <w:r w:rsidR="008D2E87" w:rsidRPr="00706E5D">
        <w:rPr>
          <w:color w:val="000000"/>
        </w:rPr>
        <w:t xml:space="preserve">rkesa </w:t>
      </w:r>
      <w:r w:rsidR="00064623" w:rsidRPr="00064623">
        <w:rPr>
          <w:color w:val="000000"/>
        </w:rPr>
        <w:t>për internim/dëbimet nga qytetarë</w:t>
      </w:r>
      <w:r w:rsidR="008D2E87" w:rsidRPr="00706E5D">
        <w:rPr>
          <w:color w:val="000000"/>
        </w:rPr>
        <w:t xml:space="preserve">; </w:t>
      </w:r>
    </w:p>
    <w:p w14:paraId="418619E1" w14:textId="3B574865" w:rsidR="008D2E87" w:rsidRPr="00706E5D" w:rsidRDefault="00706E5D" w:rsidP="00461543">
      <w:pPr>
        <w:pStyle w:val="NormalWeb"/>
        <w:numPr>
          <w:ilvl w:val="0"/>
          <w:numId w:val="3"/>
        </w:numPr>
        <w:spacing w:before="0" w:beforeAutospacing="0" w:after="120" w:afterAutospacing="0" w:line="276" w:lineRule="auto"/>
        <w:jc w:val="both"/>
        <w:rPr>
          <w:color w:val="000000"/>
        </w:rPr>
      </w:pPr>
      <w:r w:rsidRPr="004E1183">
        <w:rPr>
          <w:b/>
          <w:color w:val="000000"/>
        </w:rPr>
        <w:t>4</w:t>
      </w:r>
      <w:r w:rsidR="008D2E87" w:rsidRPr="00706E5D">
        <w:rPr>
          <w:color w:val="000000"/>
        </w:rPr>
        <w:t xml:space="preserve"> k</w:t>
      </w:r>
      <w:r w:rsidR="004662B3" w:rsidRPr="00706E5D">
        <w:rPr>
          <w:color w:val="000000"/>
        </w:rPr>
        <w:t>ë</w:t>
      </w:r>
      <w:r w:rsidR="008D2E87" w:rsidRPr="00706E5D">
        <w:rPr>
          <w:color w:val="000000"/>
        </w:rPr>
        <w:t xml:space="preserve">rkesa </w:t>
      </w:r>
      <w:r w:rsidR="00064623" w:rsidRPr="00064623">
        <w:rPr>
          <w:color w:val="000000"/>
        </w:rPr>
        <w:t>për informim nga institucionet;</w:t>
      </w:r>
      <w:r w:rsidR="008D2E87" w:rsidRPr="00706E5D">
        <w:rPr>
          <w:color w:val="000000"/>
        </w:rPr>
        <w:t xml:space="preserve">; </w:t>
      </w:r>
    </w:p>
    <w:p w14:paraId="141F8F83" w14:textId="61F790AA" w:rsidR="006E1595" w:rsidRPr="00706E5D" w:rsidRDefault="009E0904" w:rsidP="00127948">
      <w:pPr>
        <w:pStyle w:val="NormalWeb"/>
        <w:spacing w:before="0" w:beforeAutospacing="0" w:after="120" w:afterAutospacing="0" w:line="276" w:lineRule="auto"/>
        <w:jc w:val="both"/>
        <w:rPr>
          <w:color w:val="000000"/>
        </w:rPr>
      </w:pPr>
      <w:r w:rsidRPr="00706E5D">
        <w:rPr>
          <w:color w:val="000000"/>
        </w:rPr>
        <w:t>Autoriteti trajton kërkesa për vërtetim të periudhës së internimit, m</w:t>
      </w:r>
      <w:r w:rsidR="006E1595" w:rsidRPr="00706E5D">
        <w:rPr>
          <w:color w:val="000000"/>
        </w:rPr>
        <w:t xml:space="preserve">bështetur në ligjin 45/2015 </w:t>
      </w:r>
      <w:r w:rsidRPr="00706E5D">
        <w:rPr>
          <w:color w:val="000000"/>
        </w:rPr>
        <w:t>“</w:t>
      </w:r>
      <w:r w:rsidR="006E1595" w:rsidRPr="00706E5D">
        <w:rPr>
          <w:i/>
          <w:color w:val="000000"/>
        </w:rPr>
        <w:t>Për të Drejtën e Informimit për Dokumentet e ish˗Sigurimit të Shtetit</w:t>
      </w:r>
      <w:r w:rsidRPr="00706E5D">
        <w:rPr>
          <w:color w:val="000000"/>
        </w:rPr>
        <w:t xml:space="preserve">”, i ndryshuar, </w:t>
      </w:r>
      <w:r w:rsidR="006E1595" w:rsidRPr="00706E5D">
        <w:rPr>
          <w:color w:val="000000"/>
        </w:rPr>
        <w:t xml:space="preserve">si dhe në bazë të Vendimit nr. 91, </w:t>
      </w:r>
      <w:r w:rsidRPr="00706E5D">
        <w:rPr>
          <w:color w:val="000000"/>
        </w:rPr>
        <w:t>d</w:t>
      </w:r>
      <w:r w:rsidR="006E1595" w:rsidRPr="00706E5D">
        <w:rPr>
          <w:color w:val="000000"/>
        </w:rPr>
        <w:t>atë 04.03.2019 të Autoritetit.</w:t>
      </w:r>
    </w:p>
    <w:p w14:paraId="19D1484B" w14:textId="7B6CBD9C" w:rsidR="006E1595" w:rsidRPr="00706E5D" w:rsidRDefault="006E1595" w:rsidP="00127948">
      <w:pPr>
        <w:pStyle w:val="NormalWeb"/>
        <w:spacing w:before="0" w:beforeAutospacing="0" w:after="120" w:afterAutospacing="0" w:line="276" w:lineRule="auto"/>
        <w:jc w:val="both"/>
        <w:rPr>
          <w:color w:val="000000"/>
        </w:rPr>
      </w:pPr>
      <w:r w:rsidRPr="00706E5D">
        <w:rPr>
          <w:color w:val="000000"/>
        </w:rPr>
        <w:t>Gjatë trajtimit të kërkesave për periudhën e internimit</w:t>
      </w:r>
      <w:r w:rsidR="008D2E87" w:rsidRPr="00706E5D">
        <w:rPr>
          <w:color w:val="000000"/>
        </w:rPr>
        <w:t xml:space="preserve">, jemi </w:t>
      </w:r>
      <w:r w:rsidRPr="00706E5D">
        <w:rPr>
          <w:color w:val="000000"/>
        </w:rPr>
        <w:t>ndesh</w:t>
      </w:r>
      <w:r w:rsidR="008D2E87" w:rsidRPr="00706E5D">
        <w:rPr>
          <w:color w:val="000000"/>
        </w:rPr>
        <w:t>ur</w:t>
      </w:r>
      <w:r w:rsidRPr="00706E5D">
        <w:rPr>
          <w:color w:val="000000"/>
        </w:rPr>
        <w:t xml:space="preserve"> me faktin që një numër i konsiderueshëm i kërkesave</w:t>
      </w:r>
      <w:r w:rsidR="00A9057E">
        <w:rPr>
          <w:color w:val="000000"/>
        </w:rPr>
        <w:t>,</w:t>
      </w:r>
      <w:r w:rsidRPr="00706E5D">
        <w:rPr>
          <w:color w:val="000000"/>
        </w:rPr>
        <w:t xml:space="preserve"> vijnë nga persona që kanë lindur në internim ose janë internuar kur kanë qenë minorenë</w:t>
      </w:r>
      <w:r w:rsidR="00A9057E">
        <w:rPr>
          <w:color w:val="000000"/>
        </w:rPr>
        <w:t>,</w:t>
      </w:r>
      <w:r w:rsidRPr="00706E5D">
        <w:rPr>
          <w:color w:val="000000"/>
        </w:rPr>
        <w:t xml:space="preserve"> së bashku me familjarët e tyre. Problematika e hasur në lidhje me këto kërkesa është fakti </w:t>
      </w:r>
      <w:r w:rsidR="008D2E87" w:rsidRPr="00706E5D">
        <w:rPr>
          <w:color w:val="000000"/>
        </w:rPr>
        <w:t>se</w:t>
      </w:r>
      <w:r w:rsidR="00A9057E">
        <w:rPr>
          <w:color w:val="000000"/>
        </w:rPr>
        <w:t>,</w:t>
      </w:r>
      <w:r w:rsidRPr="00706E5D">
        <w:rPr>
          <w:color w:val="000000"/>
        </w:rPr>
        <w:t xml:space="preserve"> për këta persona</w:t>
      </w:r>
      <w:r w:rsidR="00A9057E">
        <w:rPr>
          <w:color w:val="000000"/>
        </w:rPr>
        <w:t>,</w:t>
      </w:r>
      <w:r w:rsidRPr="00706E5D">
        <w:rPr>
          <w:color w:val="000000"/>
        </w:rPr>
        <w:t xml:space="preserve"> nuk gjenden të dhëna arkiv</w:t>
      </w:r>
      <w:r w:rsidR="009E0904" w:rsidRPr="00706E5D">
        <w:rPr>
          <w:color w:val="000000"/>
        </w:rPr>
        <w:t>ore, pasi Komisioni i Internim-</w:t>
      </w:r>
      <w:r w:rsidRPr="00706E5D">
        <w:rPr>
          <w:color w:val="000000"/>
        </w:rPr>
        <w:t>Dëbimit</w:t>
      </w:r>
      <w:r w:rsidR="00A9057E">
        <w:rPr>
          <w:color w:val="000000"/>
        </w:rPr>
        <w:t>,</w:t>
      </w:r>
      <w:r w:rsidRPr="00706E5D">
        <w:rPr>
          <w:color w:val="000000"/>
        </w:rPr>
        <w:t xml:space="preserve"> nuk merrte vendime për të lindurit në internim dhe minorenët. Nisur nga ky fakt</w:t>
      </w:r>
      <w:r w:rsidR="00E1712E" w:rsidRPr="00706E5D">
        <w:rPr>
          <w:color w:val="000000"/>
        </w:rPr>
        <w:t>,</w:t>
      </w:r>
      <w:r w:rsidRPr="00706E5D">
        <w:rPr>
          <w:color w:val="000000"/>
        </w:rPr>
        <w:t xml:space="preserve"> </w:t>
      </w:r>
      <w:r w:rsidR="00E7767A" w:rsidRPr="00706E5D">
        <w:rPr>
          <w:color w:val="000000"/>
        </w:rPr>
        <w:t xml:space="preserve">Autoriteti ka dalë me </w:t>
      </w:r>
      <w:r w:rsidRPr="00706E5D">
        <w:rPr>
          <w:color w:val="000000"/>
        </w:rPr>
        <w:t>përgjigj</w:t>
      </w:r>
      <w:r w:rsidR="00E7767A" w:rsidRPr="00706E5D">
        <w:rPr>
          <w:color w:val="000000"/>
        </w:rPr>
        <w:t>e</w:t>
      </w:r>
      <w:r w:rsidRPr="00706E5D">
        <w:rPr>
          <w:color w:val="000000"/>
        </w:rPr>
        <w:t xml:space="preserve"> </w:t>
      </w:r>
      <w:r w:rsidR="00E7767A" w:rsidRPr="00706E5D">
        <w:rPr>
          <w:color w:val="000000"/>
        </w:rPr>
        <w:t>negative p</w:t>
      </w:r>
      <w:r w:rsidRPr="00706E5D">
        <w:rPr>
          <w:color w:val="000000"/>
        </w:rPr>
        <w:t>ë</w:t>
      </w:r>
      <w:r w:rsidR="00E7767A" w:rsidRPr="00706E5D">
        <w:rPr>
          <w:color w:val="000000"/>
        </w:rPr>
        <w:t>r</w:t>
      </w:r>
      <w:r w:rsidRPr="00706E5D">
        <w:rPr>
          <w:color w:val="000000"/>
        </w:rPr>
        <w:t xml:space="preserve"> kët</w:t>
      </w:r>
      <w:r w:rsidR="00E7767A" w:rsidRPr="00706E5D">
        <w:rPr>
          <w:color w:val="000000"/>
        </w:rPr>
        <w:t>ë kategori</w:t>
      </w:r>
      <w:r w:rsidRPr="00706E5D">
        <w:rPr>
          <w:color w:val="000000"/>
        </w:rPr>
        <w:t xml:space="preserve"> persona</w:t>
      </w:r>
      <w:r w:rsidR="00E7767A" w:rsidRPr="00706E5D">
        <w:rPr>
          <w:color w:val="000000"/>
        </w:rPr>
        <w:t>sh</w:t>
      </w:r>
      <w:r w:rsidRPr="00706E5D">
        <w:rPr>
          <w:color w:val="000000"/>
        </w:rPr>
        <w:t xml:space="preserve"> dhe </w:t>
      </w:r>
      <w:r w:rsidR="00E7767A" w:rsidRPr="00706E5D">
        <w:rPr>
          <w:color w:val="000000"/>
        </w:rPr>
        <w:t>për këtë arsye</w:t>
      </w:r>
      <w:r w:rsidR="00A9057E">
        <w:rPr>
          <w:color w:val="000000"/>
        </w:rPr>
        <w:t>,</w:t>
      </w:r>
      <w:r w:rsidRPr="00706E5D">
        <w:rPr>
          <w:color w:val="000000"/>
        </w:rPr>
        <w:t xml:space="preserve"> ata nuk </w:t>
      </w:r>
      <w:r w:rsidR="00A9057E">
        <w:rPr>
          <w:color w:val="000000"/>
        </w:rPr>
        <w:t xml:space="preserve">mund ta </w:t>
      </w:r>
      <w:r w:rsidRPr="00706E5D">
        <w:rPr>
          <w:color w:val="000000"/>
        </w:rPr>
        <w:t>përfitojnë shtesën e pensionit</w:t>
      </w:r>
      <w:r w:rsidR="00A9057E">
        <w:rPr>
          <w:color w:val="000000"/>
        </w:rPr>
        <w:t>,</w:t>
      </w:r>
      <w:r w:rsidRPr="00706E5D">
        <w:rPr>
          <w:color w:val="000000"/>
        </w:rPr>
        <w:t xml:space="preserve"> për periudhën e internimit që kanë kryer.</w:t>
      </w:r>
    </w:p>
    <w:p w14:paraId="5DDBC99A" w14:textId="4196E67D" w:rsidR="00E16BF7" w:rsidRDefault="006E1595" w:rsidP="00127948">
      <w:pPr>
        <w:spacing w:after="120"/>
        <w:jc w:val="both"/>
        <w:rPr>
          <w:rFonts w:ascii="Times New Roman" w:hAnsi="Times New Roman" w:cs="Times New Roman"/>
          <w:color w:val="000000"/>
          <w:sz w:val="24"/>
          <w:szCs w:val="24"/>
          <w:lang w:val="sq-AL"/>
        </w:rPr>
      </w:pPr>
      <w:r w:rsidRPr="00706E5D">
        <w:rPr>
          <w:rFonts w:ascii="Times New Roman" w:hAnsi="Times New Roman" w:cs="Times New Roman"/>
          <w:color w:val="000000"/>
          <w:sz w:val="24"/>
          <w:szCs w:val="24"/>
          <w:lang w:val="sq-AL"/>
        </w:rPr>
        <w:t>Për sa i përket personave</w:t>
      </w:r>
      <w:r w:rsidR="00A9057E">
        <w:rPr>
          <w:rFonts w:ascii="Times New Roman" w:hAnsi="Times New Roman" w:cs="Times New Roman"/>
          <w:color w:val="000000"/>
          <w:sz w:val="24"/>
          <w:szCs w:val="24"/>
          <w:lang w:val="sq-AL"/>
        </w:rPr>
        <w:t>,</w:t>
      </w:r>
      <w:r w:rsidRPr="00706E5D">
        <w:rPr>
          <w:rFonts w:ascii="Times New Roman" w:hAnsi="Times New Roman" w:cs="Times New Roman"/>
          <w:color w:val="000000"/>
          <w:sz w:val="24"/>
          <w:szCs w:val="24"/>
          <w:lang w:val="sq-AL"/>
        </w:rPr>
        <w:t xml:space="preserve"> të cilët</w:t>
      </w:r>
      <w:r w:rsidR="00A9057E">
        <w:rPr>
          <w:rFonts w:ascii="Times New Roman" w:hAnsi="Times New Roman" w:cs="Times New Roman"/>
          <w:color w:val="000000"/>
          <w:sz w:val="24"/>
          <w:szCs w:val="24"/>
          <w:lang w:val="sq-AL"/>
        </w:rPr>
        <w:t>,</w:t>
      </w:r>
      <w:r w:rsidRPr="00706E5D">
        <w:rPr>
          <w:rFonts w:ascii="Times New Roman" w:hAnsi="Times New Roman" w:cs="Times New Roman"/>
          <w:color w:val="000000"/>
          <w:sz w:val="24"/>
          <w:szCs w:val="24"/>
          <w:lang w:val="sq-AL"/>
        </w:rPr>
        <w:t xml:space="preserve"> kanë qenë minorenë, në kohën e internimit</w:t>
      </w:r>
      <w:r w:rsidR="00E7767A" w:rsidRPr="00706E5D">
        <w:rPr>
          <w:rFonts w:ascii="Times New Roman" w:hAnsi="Times New Roman" w:cs="Times New Roman"/>
          <w:color w:val="000000"/>
          <w:sz w:val="24"/>
          <w:szCs w:val="24"/>
          <w:lang w:val="sq-AL"/>
        </w:rPr>
        <w:t xml:space="preserve"> të tyre, Komisioni i Internim-</w:t>
      </w:r>
      <w:r w:rsidRPr="00706E5D">
        <w:rPr>
          <w:rFonts w:ascii="Times New Roman" w:hAnsi="Times New Roman" w:cs="Times New Roman"/>
          <w:color w:val="000000"/>
          <w:sz w:val="24"/>
          <w:szCs w:val="24"/>
          <w:lang w:val="sq-AL"/>
        </w:rPr>
        <w:t>Dëbimit</w:t>
      </w:r>
      <w:r w:rsidR="00A9057E">
        <w:rPr>
          <w:rFonts w:ascii="Times New Roman" w:hAnsi="Times New Roman" w:cs="Times New Roman"/>
          <w:color w:val="000000"/>
          <w:sz w:val="24"/>
          <w:szCs w:val="24"/>
          <w:lang w:val="sq-AL"/>
        </w:rPr>
        <w:t>,</w:t>
      </w:r>
      <w:r w:rsidRPr="00706E5D">
        <w:rPr>
          <w:rFonts w:ascii="Times New Roman" w:hAnsi="Times New Roman" w:cs="Times New Roman"/>
          <w:color w:val="000000"/>
          <w:sz w:val="24"/>
          <w:szCs w:val="24"/>
          <w:lang w:val="sq-AL"/>
        </w:rPr>
        <w:t xml:space="preserve"> nuk merrte vendime për ta</w:t>
      </w:r>
      <w:r w:rsidR="00A9057E">
        <w:rPr>
          <w:rFonts w:ascii="Times New Roman" w:hAnsi="Times New Roman" w:cs="Times New Roman"/>
          <w:color w:val="000000"/>
          <w:sz w:val="24"/>
          <w:szCs w:val="24"/>
          <w:lang w:val="sq-AL"/>
        </w:rPr>
        <w:t>,</w:t>
      </w:r>
      <w:r w:rsidRPr="00706E5D">
        <w:rPr>
          <w:rFonts w:ascii="Times New Roman" w:hAnsi="Times New Roman" w:cs="Times New Roman"/>
          <w:color w:val="000000"/>
          <w:sz w:val="24"/>
          <w:szCs w:val="24"/>
          <w:lang w:val="sq-AL"/>
        </w:rPr>
        <w:t xml:space="preserve"> si subjekte, që do të thotë se Autoriteti</w:t>
      </w:r>
      <w:r w:rsidR="00A9057E">
        <w:rPr>
          <w:rFonts w:ascii="Times New Roman" w:hAnsi="Times New Roman" w:cs="Times New Roman"/>
          <w:color w:val="000000"/>
          <w:sz w:val="24"/>
          <w:szCs w:val="24"/>
          <w:lang w:val="sq-AL"/>
        </w:rPr>
        <w:t>,</w:t>
      </w:r>
      <w:r w:rsidRPr="00706E5D">
        <w:rPr>
          <w:rFonts w:ascii="Times New Roman" w:hAnsi="Times New Roman" w:cs="Times New Roman"/>
          <w:color w:val="000000"/>
          <w:sz w:val="24"/>
          <w:szCs w:val="24"/>
          <w:lang w:val="sq-AL"/>
        </w:rPr>
        <w:t xml:space="preserve"> nuk e ka të mundur</w:t>
      </w:r>
      <w:r w:rsidR="00A9057E">
        <w:rPr>
          <w:rFonts w:ascii="Times New Roman" w:hAnsi="Times New Roman" w:cs="Times New Roman"/>
          <w:color w:val="000000"/>
          <w:sz w:val="24"/>
          <w:szCs w:val="24"/>
          <w:lang w:val="sq-AL"/>
        </w:rPr>
        <w:t>,</w:t>
      </w:r>
      <w:r w:rsidRPr="00706E5D">
        <w:rPr>
          <w:rFonts w:ascii="Times New Roman" w:hAnsi="Times New Roman" w:cs="Times New Roman"/>
          <w:color w:val="000000"/>
          <w:sz w:val="24"/>
          <w:szCs w:val="24"/>
          <w:lang w:val="sq-AL"/>
        </w:rPr>
        <w:t xml:space="preserve"> të gjejë të dhëna arkivore për këtë kategori subjektesh e për rrjedhojë</w:t>
      </w:r>
      <w:r w:rsidR="00A9057E">
        <w:rPr>
          <w:rFonts w:ascii="Times New Roman" w:hAnsi="Times New Roman" w:cs="Times New Roman"/>
          <w:color w:val="000000"/>
          <w:sz w:val="24"/>
          <w:szCs w:val="24"/>
          <w:lang w:val="sq-AL"/>
        </w:rPr>
        <w:t>,</w:t>
      </w:r>
      <w:r w:rsidRPr="00706E5D">
        <w:rPr>
          <w:rFonts w:ascii="Times New Roman" w:hAnsi="Times New Roman" w:cs="Times New Roman"/>
          <w:color w:val="000000"/>
          <w:sz w:val="24"/>
          <w:szCs w:val="24"/>
          <w:lang w:val="sq-AL"/>
        </w:rPr>
        <w:t xml:space="preserve"> nuk mundet t’u kthejë </w:t>
      </w:r>
      <w:r w:rsidRPr="000C5381">
        <w:rPr>
          <w:rFonts w:ascii="Times New Roman" w:hAnsi="Times New Roman" w:cs="Times New Roman"/>
          <w:color w:val="000000"/>
          <w:sz w:val="24"/>
          <w:szCs w:val="24"/>
          <w:lang w:val="sq-AL"/>
        </w:rPr>
        <w:t>përgjigje lidhur</w:t>
      </w:r>
      <w:r w:rsidRPr="00706E5D">
        <w:rPr>
          <w:rFonts w:ascii="Times New Roman" w:hAnsi="Times New Roman" w:cs="Times New Roman"/>
          <w:color w:val="000000"/>
          <w:sz w:val="24"/>
          <w:szCs w:val="24"/>
          <w:lang w:val="sq-AL"/>
        </w:rPr>
        <w:t xml:space="preserve"> me kërkesat e tyre. Duke marrë në konsideratë gjithë sa më sipër, lidhur me subjektet që ligji i parashikon si të përshtatshëm për të përfituar dëmshpërblime financiare, do të ishte me vend që, në objektin e ligjit përcaktuar në nenin 1 të tij, të përfshiheshin edhe personat</w:t>
      </w:r>
      <w:r w:rsidR="00447AD1">
        <w:rPr>
          <w:rFonts w:ascii="Times New Roman" w:hAnsi="Times New Roman" w:cs="Times New Roman"/>
          <w:color w:val="000000"/>
          <w:sz w:val="24"/>
          <w:szCs w:val="24"/>
          <w:lang w:val="sq-AL"/>
        </w:rPr>
        <w:t xml:space="preserve"> </w:t>
      </w:r>
      <w:r w:rsidRPr="00706E5D">
        <w:rPr>
          <w:rFonts w:ascii="Times New Roman" w:hAnsi="Times New Roman" w:cs="Times New Roman"/>
          <w:color w:val="000000"/>
          <w:sz w:val="24"/>
          <w:szCs w:val="24"/>
          <w:lang w:val="sq-AL"/>
        </w:rPr>
        <w:t>të cilët</w:t>
      </w:r>
      <w:r w:rsidR="00447AD1">
        <w:rPr>
          <w:rFonts w:ascii="Times New Roman" w:hAnsi="Times New Roman" w:cs="Times New Roman"/>
          <w:color w:val="000000"/>
          <w:sz w:val="24"/>
          <w:szCs w:val="24"/>
          <w:lang w:val="sq-AL"/>
        </w:rPr>
        <w:t>,</w:t>
      </w:r>
      <w:r w:rsidRPr="00706E5D">
        <w:rPr>
          <w:rFonts w:ascii="Times New Roman" w:hAnsi="Times New Roman" w:cs="Times New Roman"/>
          <w:color w:val="000000"/>
          <w:sz w:val="24"/>
          <w:szCs w:val="24"/>
          <w:lang w:val="sq-AL"/>
        </w:rPr>
        <w:t xml:space="preserve"> kanë qenë minorenë, duke vërtet</w:t>
      </w:r>
      <w:r w:rsidR="00E16BF7" w:rsidRPr="00706E5D">
        <w:rPr>
          <w:rFonts w:ascii="Times New Roman" w:hAnsi="Times New Roman" w:cs="Times New Roman"/>
          <w:color w:val="000000"/>
          <w:sz w:val="24"/>
          <w:szCs w:val="24"/>
          <w:lang w:val="sq-AL"/>
        </w:rPr>
        <w:t>uar</w:t>
      </w:r>
      <w:r w:rsidRPr="00706E5D">
        <w:rPr>
          <w:rFonts w:ascii="Times New Roman" w:hAnsi="Times New Roman" w:cs="Times New Roman"/>
          <w:color w:val="000000"/>
          <w:sz w:val="24"/>
          <w:szCs w:val="24"/>
          <w:lang w:val="sq-AL"/>
        </w:rPr>
        <w:t xml:space="preserve"> lidhje</w:t>
      </w:r>
      <w:r w:rsidR="00E16BF7" w:rsidRPr="00706E5D">
        <w:rPr>
          <w:rFonts w:ascii="Times New Roman" w:hAnsi="Times New Roman" w:cs="Times New Roman"/>
          <w:color w:val="000000"/>
          <w:sz w:val="24"/>
          <w:szCs w:val="24"/>
          <w:lang w:val="sq-AL"/>
        </w:rPr>
        <w:t xml:space="preserve">t </w:t>
      </w:r>
      <w:r w:rsidRPr="00706E5D">
        <w:rPr>
          <w:rFonts w:ascii="Times New Roman" w:hAnsi="Times New Roman" w:cs="Times New Roman"/>
          <w:color w:val="000000"/>
          <w:sz w:val="24"/>
          <w:szCs w:val="24"/>
          <w:lang w:val="sq-AL"/>
        </w:rPr>
        <w:t>faktike me praninë e tyre në kampet e internimit, duke qenë s</w:t>
      </w:r>
      <w:r w:rsidR="005B77E9">
        <w:rPr>
          <w:rFonts w:ascii="Times New Roman" w:hAnsi="Times New Roman" w:cs="Times New Roman"/>
          <w:color w:val="000000"/>
          <w:sz w:val="24"/>
          <w:szCs w:val="24"/>
          <w:lang w:val="sq-AL"/>
        </w:rPr>
        <w:t>e,</w:t>
      </w:r>
      <w:r w:rsidRPr="00706E5D">
        <w:rPr>
          <w:rFonts w:ascii="Times New Roman" w:hAnsi="Times New Roman" w:cs="Times New Roman"/>
          <w:color w:val="000000"/>
          <w:sz w:val="24"/>
          <w:szCs w:val="24"/>
          <w:lang w:val="sq-AL"/>
        </w:rPr>
        <w:t xml:space="preserve"> pa</w:t>
      </w:r>
      <w:r w:rsidR="005B77E9">
        <w:rPr>
          <w:rFonts w:ascii="Times New Roman" w:hAnsi="Times New Roman" w:cs="Times New Roman"/>
          <w:color w:val="000000"/>
          <w:sz w:val="24"/>
          <w:szCs w:val="24"/>
          <w:lang w:val="sq-AL"/>
        </w:rPr>
        <w:t xml:space="preserve"> </w:t>
      </w:r>
      <w:r w:rsidRPr="00706E5D">
        <w:rPr>
          <w:rFonts w:ascii="Times New Roman" w:hAnsi="Times New Roman" w:cs="Times New Roman"/>
          <w:color w:val="000000"/>
          <w:sz w:val="24"/>
          <w:szCs w:val="24"/>
          <w:lang w:val="sq-AL"/>
        </w:rPr>
        <w:t>dyshim</w:t>
      </w:r>
      <w:r w:rsidR="005B77E9">
        <w:rPr>
          <w:rFonts w:ascii="Times New Roman" w:hAnsi="Times New Roman" w:cs="Times New Roman"/>
          <w:color w:val="000000"/>
          <w:sz w:val="24"/>
          <w:szCs w:val="24"/>
          <w:lang w:val="sq-AL"/>
        </w:rPr>
        <w:t>,</w:t>
      </w:r>
      <w:r w:rsidRPr="00706E5D">
        <w:rPr>
          <w:rFonts w:ascii="Times New Roman" w:hAnsi="Times New Roman" w:cs="Times New Roman"/>
          <w:color w:val="000000"/>
          <w:sz w:val="24"/>
          <w:szCs w:val="24"/>
          <w:lang w:val="sq-AL"/>
        </w:rPr>
        <w:t xml:space="preserve"> kjo periudhë ka shenjuar edhe jetën e tyre</w:t>
      </w:r>
      <w:r w:rsidR="005B77E9">
        <w:rPr>
          <w:rFonts w:ascii="Times New Roman" w:hAnsi="Times New Roman" w:cs="Times New Roman"/>
          <w:color w:val="000000"/>
          <w:sz w:val="24"/>
          <w:szCs w:val="24"/>
          <w:lang w:val="sq-AL"/>
        </w:rPr>
        <w:t>,</w:t>
      </w:r>
      <w:r w:rsidRPr="00706E5D">
        <w:rPr>
          <w:rFonts w:ascii="Times New Roman" w:hAnsi="Times New Roman" w:cs="Times New Roman"/>
          <w:color w:val="000000"/>
          <w:sz w:val="24"/>
          <w:szCs w:val="24"/>
          <w:lang w:val="sq-AL"/>
        </w:rPr>
        <w:t xml:space="preserve"> dhe si e tillë</w:t>
      </w:r>
      <w:r w:rsidR="005B77E9">
        <w:rPr>
          <w:rFonts w:ascii="Times New Roman" w:hAnsi="Times New Roman" w:cs="Times New Roman"/>
          <w:color w:val="000000"/>
          <w:sz w:val="24"/>
          <w:szCs w:val="24"/>
          <w:lang w:val="sq-AL"/>
        </w:rPr>
        <w:t>,</w:t>
      </w:r>
      <w:r w:rsidRPr="00706E5D">
        <w:rPr>
          <w:rFonts w:ascii="Times New Roman" w:hAnsi="Times New Roman" w:cs="Times New Roman"/>
          <w:color w:val="000000"/>
          <w:sz w:val="24"/>
          <w:szCs w:val="24"/>
          <w:lang w:val="sq-AL"/>
        </w:rPr>
        <w:t xml:space="preserve"> duhet t’i nënshtrohet trajtimit me dëmshpërblimin përkatës. Kjo gjë mund të arrihet</w:t>
      </w:r>
      <w:r w:rsidR="00447AD1">
        <w:rPr>
          <w:rFonts w:ascii="Times New Roman" w:hAnsi="Times New Roman" w:cs="Times New Roman"/>
          <w:color w:val="000000"/>
          <w:sz w:val="24"/>
          <w:szCs w:val="24"/>
          <w:lang w:val="sq-AL"/>
        </w:rPr>
        <w:t>,</w:t>
      </w:r>
      <w:r w:rsidRPr="00706E5D">
        <w:rPr>
          <w:rFonts w:ascii="Times New Roman" w:hAnsi="Times New Roman" w:cs="Times New Roman"/>
          <w:color w:val="000000"/>
          <w:sz w:val="24"/>
          <w:szCs w:val="24"/>
          <w:lang w:val="sq-AL"/>
        </w:rPr>
        <w:t xml:space="preserve"> vetëm duke e parashikuar kushtin e </w:t>
      </w:r>
      <w:r w:rsidRPr="00706E5D">
        <w:rPr>
          <w:rFonts w:ascii="Times New Roman" w:hAnsi="Times New Roman" w:cs="Times New Roman"/>
          <w:color w:val="000000"/>
          <w:sz w:val="24"/>
          <w:szCs w:val="24"/>
          <w:lang w:val="sq-AL"/>
        </w:rPr>
        <w:lastRenderedPageBreak/>
        <w:t>vendosur për vërtetimin e periudhës së internimit</w:t>
      </w:r>
      <w:r w:rsidR="00447AD1">
        <w:rPr>
          <w:rFonts w:ascii="Times New Roman" w:hAnsi="Times New Roman" w:cs="Times New Roman"/>
          <w:color w:val="000000"/>
          <w:sz w:val="24"/>
          <w:szCs w:val="24"/>
          <w:lang w:val="sq-AL"/>
        </w:rPr>
        <w:t>,</w:t>
      </w:r>
      <w:r w:rsidRPr="00706E5D">
        <w:rPr>
          <w:rFonts w:ascii="Times New Roman" w:hAnsi="Times New Roman" w:cs="Times New Roman"/>
          <w:color w:val="000000"/>
          <w:sz w:val="24"/>
          <w:szCs w:val="24"/>
          <w:lang w:val="sq-AL"/>
        </w:rPr>
        <w:t xml:space="preserve"> me dokumente të krijuara si burime arkivore</w:t>
      </w:r>
      <w:r w:rsidR="00447AD1">
        <w:rPr>
          <w:rFonts w:ascii="Times New Roman" w:hAnsi="Times New Roman" w:cs="Times New Roman"/>
          <w:color w:val="000000"/>
          <w:sz w:val="24"/>
          <w:szCs w:val="24"/>
          <w:lang w:val="sq-AL"/>
        </w:rPr>
        <w:t>,</w:t>
      </w:r>
      <w:r w:rsidRPr="00706E5D">
        <w:rPr>
          <w:rFonts w:ascii="Times New Roman" w:hAnsi="Times New Roman" w:cs="Times New Roman"/>
          <w:color w:val="000000"/>
          <w:sz w:val="24"/>
          <w:szCs w:val="24"/>
          <w:lang w:val="sq-AL"/>
        </w:rPr>
        <w:t xml:space="preserve"> përpara datës 1.10.1991, në nenin 1 të ligjit, si një kusht alternativ dhe jo shterues.</w:t>
      </w:r>
    </w:p>
    <w:p w14:paraId="5B386BC9" w14:textId="77777777" w:rsidR="00400806" w:rsidRPr="00064623" w:rsidRDefault="00400806" w:rsidP="00127948">
      <w:pPr>
        <w:spacing w:after="120"/>
        <w:jc w:val="both"/>
        <w:rPr>
          <w:rFonts w:ascii="Times New Roman" w:hAnsi="Times New Roman" w:cs="Times New Roman"/>
          <w:color w:val="000000"/>
          <w:sz w:val="24"/>
          <w:szCs w:val="24"/>
          <w:lang w:val="sq-AL"/>
        </w:rPr>
      </w:pPr>
    </w:p>
    <w:tbl>
      <w:tblPr>
        <w:tblpPr w:leftFromText="180" w:rightFromText="180" w:vertAnchor="text" w:tblpX="198" w:tblpY="1"/>
        <w:tblOverlap w:val="never"/>
        <w:tblW w:w="7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2061"/>
        <w:gridCol w:w="3048"/>
      </w:tblGrid>
      <w:tr w:rsidR="00127948" w:rsidRPr="00706E5D" w14:paraId="34BD0797" w14:textId="77777777" w:rsidTr="00127948">
        <w:trPr>
          <w:trHeight w:val="261"/>
        </w:trPr>
        <w:tc>
          <w:tcPr>
            <w:tcW w:w="2411" w:type="dxa"/>
            <w:shd w:val="clear" w:color="auto" w:fill="auto"/>
            <w:noWrap/>
            <w:vAlign w:val="bottom"/>
            <w:hideMark/>
          </w:tcPr>
          <w:p w14:paraId="31A272BE" w14:textId="77777777" w:rsidR="00127948" w:rsidRPr="00706E5D" w:rsidRDefault="00127948" w:rsidP="00D24EF5">
            <w:pPr>
              <w:widowControl w:val="0"/>
              <w:spacing w:after="0" w:line="240" w:lineRule="auto"/>
              <w:jc w:val="center"/>
              <w:rPr>
                <w:rFonts w:ascii="Times New Roman" w:eastAsia="Times New Roman" w:hAnsi="Times New Roman" w:cs="Times New Roman"/>
                <w:b/>
                <w:bCs/>
                <w:color w:val="32ACA0"/>
                <w:sz w:val="24"/>
                <w:szCs w:val="24"/>
                <w:lang w:val="en-GB" w:eastAsia="en-GB"/>
              </w:rPr>
            </w:pPr>
            <w:r w:rsidRPr="00706E5D">
              <w:rPr>
                <w:rFonts w:ascii="Times New Roman" w:eastAsia="Times New Roman" w:hAnsi="Times New Roman" w:cs="Times New Roman"/>
                <w:b/>
                <w:bCs/>
                <w:color w:val="32ACA0"/>
                <w:sz w:val="24"/>
                <w:szCs w:val="24"/>
                <w:lang w:val="en-GB" w:eastAsia="en-GB"/>
              </w:rPr>
              <w:t>Viti</w:t>
            </w:r>
          </w:p>
        </w:tc>
        <w:tc>
          <w:tcPr>
            <w:tcW w:w="2061" w:type="dxa"/>
            <w:shd w:val="clear" w:color="auto" w:fill="auto"/>
            <w:noWrap/>
            <w:vAlign w:val="bottom"/>
            <w:hideMark/>
          </w:tcPr>
          <w:p w14:paraId="4018ADA7" w14:textId="0B5029D6" w:rsidR="00127948" w:rsidRPr="00706E5D" w:rsidRDefault="00D24EF5" w:rsidP="00D24EF5">
            <w:pPr>
              <w:widowControl w:val="0"/>
              <w:spacing w:after="0" w:line="240" w:lineRule="auto"/>
              <w:jc w:val="right"/>
              <w:rPr>
                <w:rFonts w:ascii="Times New Roman" w:eastAsia="Times New Roman" w:hAnsi="Times New Roman" w:cs="Times New Roman"/>
                <w:b/>
                <w:color w:val="32ACA0"/>
                <w:sz w:val="24"/>
                <w:szCs w:val="24"/>
                <w:lang w:val="en-GB" w:eastAsia="en-GB"/>
              </w:rPr>
            </w:pPr>
            <w:r w:rsidRPr="00706E5D">
              <w:rPr>
                <w:rFonts w:ascii="Times New Roman" w:eastAsia="Times New Roman" w:hAnsi="Times New Roman" w:cs="Times New Roman"/>
                <w:b/>
                <w:color w:val="32ACA0"/>
                <w:sz w:val="24"/>
                <w:szCs w:val="24"/>
                <w:lang w:val="en-GB" w:eastAsia="en-GB"/>
              </w:rPr>
              <w:t>Ardhur</w:t>
            </w:r>
          </w:p>
        </w:tc>
        <w:tc>
          <w:tcPr>
            <w:tcW w:w="3048" w:type="dxa"/>
            <w:shd w:val="clear" w:color="auto" w:fill="auto"/>
            <w:noWrap/>
            <w:vAlign w:val="bottom"/>
            <w:hideMark/>
          </w:tcPr>
          <w:p w14:paraId="0DCAB637" w14:textId="45CF0365" w:rsidR="00127948" w:rsidRPr="00706E5D" w:rsidRDefault="00D24EF5" w:rsidP="00D24EF5">
            <w:pPr>
              <w:widowControl w:val="0"/>
              <w:spacing w:after="0" w:line="240" w:lineRule="auto"/>
              <w:jc w:val="right"/>
              <w:rPr>
                <w:rFonts w:ascii="Times New Roman" w:eastAsia="Times New Roman" w:hAnsi="Times New Roman" w:cs="Times New Roman"/>
                <w:b/>
                <w:color w:val="32ACA0"/>
                <w:sz w:val="24"/>
                <w:szCs w:val="24"/>
                <w:lang w:val="en-GB" w:eastAsia="en-GB"/>
              </w:rPr>
            </w:pPr>
            <w:r w:rsidRPr="00706E5D">
              <w:rPr>
                <w:rFonts w:ascii="Times New Roman" w:eastAsia="Times New Roman" w:hAnsi="Times New Roman" w:cs="Times New Roman"/>
                <w:b/>
                <w:color w:val="32ACA0"/>
                <w:sz w:val="24"/>
                <w:szCs w:val="24"/>
                <w:lang w:val="en-GB" w:eastAsia="en-GB"/>
              </w:rPr>
              <w:t>Mbyllur</w:t>
            </w:r>
          </w:p>
        </w:tc>
      </w:tr>
      <w:tr w:rsidR="00127948" w:rsidRPr="00706E5D" w14:paraId="290DAA79" w14:textId="77777777" w:rsidTr="00127948">
        <w:trPr>
          <w:trHeight w:val="261"/>
        </w:trPr>
        <w:tc>
          <w:tcPr>
            <w:tcW w:w="2411" w:type="dxa"/>
            <w:shd w:val="clear" w:color="auto" w:fill="auto"/>
            <w:noWrap/>
            <w:vAlign w:val="bottom"/>
            <w:hideMark/>
          </w:tcPr>
          <w:p w14:paraId="52D8FAC1" w14:textId="77777777" w:rsidR="00127948" w:rsidRPr="00706E5D" w:rsidRDefault="00127948" w:rsidP="00127948">
            <w:pPr>
              <w:widowControl w:val="0"/>
              <w:spacing w:after="0" w:line="240" w:lineRule="auto"/>
              <w:jc w:val="center"/>
              <w:rPr>
                <w:rFonts w:ascii="Times New Roman" w:eastAsia="Times New Roman" w:hAnsi="Times New Roman" w:cs="Times New Roman"/>
                <w:color w:val="000000"/>
                <w:sz w:val="24"/>
                <w:szCs w:val="24"/>
                <w:lang w:val="en-GB" w:eastAsia="en-GB"/>
              </w:rPr>
            </w:pPr>
            <w:r w:rsidRPr="00706E5D">
              <w:rPr>
                <w:rFonts w:ascii="Times New Roman" w:eastAsia="Times New Roman" w:hAnsi="Times New Roman" w:cs="Times New Roman"/>
                <w:color w:val="000000"/>
                <w:sz w:val="24"/>
                <w:szCs w:val="24"/>
                <w:lang w:val="en-GB" w:eastAsia="en-GB"/>
              </w:rPr>
              <w:t>2017</w:t>
            </w:r>
          </w:p>
        </w:tc>
        <w:tc>
          <w:tcPr>
            <w:tcW w:w="2061" w:type="dxa"/>
            <w:shd w:val="clear" w:color="auto" w:fill="auto"/>
            <w:noWrap/>
            <w:vAlign w:val="bottom"/>
            <w:hideMark/>
          </w:tcPr>
          <w:p w14:paraId="6918A237" w14:textId="77777777" w:rsidR="00127948" w:rsidRPr="00706E5D" w:rsidRDefault="00127948" w:rsidP="00127948">
            <w:pPr>
              <w:widowControl w:val="0"/>
              <w:spacing w:after="0" w:line="240" w:lineRule="auto"/>
              <w:jc w:val="right"/>
              <w:rPr>
                <w:rFonts w:ascii="Times New Roman" w:eastAsia="Times New Roman" w:hAnsi="Times New Roman" w:cs="Times New Roman"/>
                <w:color w:val="000000"/>
                <w:sz w:val="24"/>
                <w:szCs w:val="24"/>
                <w:lang w:val="en-GB" w:eastAsia="en-GB"/>
              </w:rPr>
            </w:pPr>
            <w:r w:rsidRPr="00706E5D">
              <w:rPr>
                <w:rFonts w:ascii="Times New Roman" w:eastAsia="Times New Roman" w:hAnsi="Times New Roman" w:cs="Times New Roman"/>
                <w:color w:val="000000"/>
                <w:sz w:val="24"/>
                <w:szCs w:val="24"/>
                <w:lang w:val="en-GB" w:eastAsia="en-GB"/>
              </w:rPr>
              <w:t>95</w:t>
            </w:r>
          </w:p>
        </w:tc>
        <w:tc>
          <w:tcPr>
            <w:tcW w:w="3048" w:type="dxa"/>
            <w:shd w:val="clear" w:color="auto" w:fill="auto"/>
            <w:noWrap/>
            <w:vAlign w:val="bottom"/>
            <w:hideMark/>
          </w:tcPr>
          <w:p w14:paraId="71140B98" w14:textId="77777777" w:rsidR="00127948" w:rsidRPr="00706E5D" w:rsidRDefault="00127948" w:rsidP="00127948">
            <w:pPr>
              <w:widowControl w:val="0"/>
              <w:spacing w:after="0" w:line="240" w:lineRule="auto"/>
              <w:jc w:val="right"/>
              <w:rPr>
                <w:rFonts w:ascii="Times New Roman" w:eastAsia="Times New Roman" w:hAnsi="Times New Roman" w:cs="Times New Roman"/>
                <w:color w:val="000000"/>
                <w:sz w:val="24"/>
                <w:szCs w:val="24"/>
                <w:lang w:val="en-GB" w:eastAsia="en-GB"/>
              </w:rPr>
            </w:pPr>
            <w:r w:rsidRPr="00706E5D">
              <w:rPr>
                <w:rFonts w:ascii="Times New Roman" w:eastAsia="Times New Roman" w:hAnsi="Times New Roman" w:cs="Times New Roman"/>
                <w:color w:val="000000"/>
                <w:sz w:val="24"/>
                <w:szCs w:val="24"/>
                <w:lang w:val="en-GB" w:eastAsia="en-GB"/>
              </w:rPr>
              <w:t>65</w:t>
            </w:r>
          </w:p>
        </w:tc>
      </w:tr>
      <w:tr w:rsidR="00127948" w:rsidRPr="00706E5D" w14:paraId="2A8EF43C" w14:textId="77777777" w:rsidTr="00127948">
        <w:trPr>
          <w:trHeight w:val="261"/>
        </w:trPr>
        <w:tc>
          <w:tcPr>
            <w:tcW w:w="2411" w:type="dxa"/>
            <w:shd w:val="clear" w:color="auto" w:fill="auto"/>
            <w:noWrap/>
            <w:vAlign w:val="bottom"/>
            <w:hideMark/>
          </w:tcPr>
          <w:p w14:paraId="0C51BF26" w14:textId="77777777" w:rsidR="00127948" w:rsidRPr="00706E5D" w:rsidRDefault="00127948" w:rsidP="00127948">
            <w:pPr>
              <w:widowControl w:val="0"/>
              <w:spacing w:after="0" w:line="240" w:lineRule="auto"/>
              <w:jc w:val="center"/>
              <w:rPr>
                <w:rFonts w:ascii="Times New Roman" w:eastAsia="Times New Roman" w:hAnsi="Times New Roman" w:cs="Times New Roman"/>
                <w:color w:val="000000"/>
                <w:sz w:val="24"/>
                <w:szCs w:val="24"/>
                <w:lang w:val="en-GB" w:eastAsia="en-GB"/>
              </w:rPr>
            </w:pPr>
            <w:r w:rsidRPr="00706E5D">
              <w:rPr>
                <w:rFonts w:ascii="Times New Roman" w:eastAsia="Times New Roman" w:hAnsi="Times New Roman" w:cs="Times New Roman"/>
                <w:color w:val="000000"/>
                <w:sz w:val="24"/>
                <w:szCs w:val="24"/>
                <w:lang w:val="en-GB" w:eastAsia="en-GB"/>
              </w:rPr>
              <w:t>2018</w:t>
            </w:r>
          </w:p>
        </w:tc>
        <w:tc>
          <w:tcPr>
            <w:tcW w:w="2061" w:type="dxa"/>
            <w:shd w:val="clear" w:color="auto" w:fill="auto"/>
            <w:noWrap/>
            <w:vAlign w:val="bottom"/>
            <w:hideMark/>
          </w:tcPr>
          <w:p w14:paraId="371ECA74" w14:textId="77777777" w:rsidR="00127948" w:rsidRPr="00706E5D" w:rsidRDefault="00127948" w:rsidP="00127948">
            <w:pPr>
              <w:widowControl w:val="0"/>
              <w:spacing w:after="0" w:line="240" w:lineRule="auto"/>
              <w:jc w:val="right"/>
              <w:rPr>
                <w:rFonts w:ascii="Times New Roman" w:eastAsia="Times New Roman" w:hAnsi="Times New Roman" w:cs="Times New Roman"/>
                <w:color w:val="000000"/>
                <w:sz w:val="24"/>
                <w:szCs w:val="24"/>
                <w:lang w:val="en-GB" w:eastAsia="en-GB"/>
              </w:rPr>
            </w:pPr>
            <w:r w:rsidRPr="00706E5D">
              <w:rPr>
                <w:rFonts w:ascii="Times New Roman" w:eastAsia="Times New Roman" w:hAnsi="Times New Roman" w:cs="Times New Roman"/>
                <w:color w:val="000000"/>
                <w:sz w:val="24"/>
                <w:szCs w:val="24"/>
                <w:lang w:val="en-GB" w:eastAsia="en-GB"/>
              </w:rPr>
              <w:t>184</w:t>
            </w:r>
          </w:p>
        </w:tc>
        <w:tc>
          <w:tcPr>
            <w:tcW w:w="3048" w:type="dxa"/>
            <w:shd w:val="clear" w:color="auto" w:fill="auto"/>
            <w:noWrap/>
            <w:vAlign w:val="bottom"/>
            <w:hideMark/>
          </w:tcPr>
          <w:p w14:paraId="3349A014" w14:textId="77777777" w:rsidR="00127948" w:rsidRPr="00706E5D" w:rsidRDefault="00127948" w:rsidP="00127948">
            <w:pPr>
              <w:widowControl w:val="0"/>
              <w:spacing w:after="0" w:line="240" w:lineRule="auto"/>
              <w:jc w:val="right"/>
              <w:rPr>
                <w:rFonts w:ascii="Times New Roman" w:eastAsia="Times New Roman" w:hAnsi="Times New Roman" w:cs="Times New Roman"/>
                <w:color w:val="000000"/>
                <w:sz w:val="24"/>
                <w:szCs w:val="24"/>
                <w:lang w:val="en-GB" w:eastAsia="en-GB"/>
              </w:rPr>
            </w:pPr>
            <w:r w:rsidRPr="00706E5D">
              <w:rPr>
                <w:rFonts w:ascii="Times New Roman" w:eastAsia="Times New Roman" w:hAnsi="Times New Roman" w:cs="Times New Roman"/>
                <w:color w:val="000000"/>
                <w:sz w:val="24"/>
                <w:szCs w:val="24"/>
                <w:lang w:val="en-GB" w:eastAsia="en-GB"/>
              </w:rPr>
              <w:t>115</w:t>
            </w:r>
          </w:p>
        </w:tc>
      </w:tr>
      <w:tr w:rsidR="00127948" w:rsidRPr="00706E5D" w14:paraId="6F50DBC1" w14:textId="77777777" w:rsidTr="00127948">
        <w:trPr>
          <w:trHeight w:val="213"/>
        </w:trPr>
        <w:tc>
          <w:tcPr>
            <w:tcW w:w="2411" w:type="dxa"/>
            <w:shd w:val="clear" w:color="auto" w:fill="auto"/>
            <w:noWrap/>
            <w:vAlign w:val="bottom"/>
            <w:hideMark/>
          </w:tcPr>
          <w:p w14:paraId="493C7AE3" w14:textId="77777777" w:rsidR="00127948" w:rsidRPr="00706E5D" w:rsidRDefault="00127948" w:rsidP="00127948">
            <w:pPr>
              <w:widowControl w:val="0"/>
              <w:spacing w:after="0" w:line="240" w:lineRule="auto"/>
              <w:jc w:val="center"/>
              <w:rPr>
                <w:rFonts w:ascii="Times New Roman" w:eastAsia="Times New Roman" w:hAnsi="Times New Roman" w:cs="Times New Roman"/>
                <w:color w:val="000000"/>
                <w:sz w:val="24"/>
                <w:szCs w:val="24"/>
                <w:lang w:val="en-GB" w:eastAsia="en-GB"/>
              </w:rPr>
            </w:pPr>
            <w:r w:rsidRPr="00706E5D">
              <w:rPr>
                <w:rFonts w:ascii="Times New Roman" w:eastAsia="Times New Roman" w:hAnsi="Times New Roman" w:cs="Times New Roman"/>
                <w:color w:val="000000"/>
                <w:sz w:val="24"/>
                <w:szCs w:val="24"/>
                <w:lang w:val="en-GB" w:eastAsia="en-GB"/>
              </w:rPr>
              <w:t>2019</w:t>
            </w:r>
          </w:p>
        </w:tc>
        <w:tc>
          <w:tcPr>
            <w:tcW w:w="2061" w:type="dxa"/>
            <w:shd w:val="clear" w:color="auto" w:fill="auto"/>
            <w:noWrap/>
            <w:vAlign w:val="bottom"/>
            <w:hideMark/>
          </w:tcPr>
          <w:p w14:paraId="30432F2E" w14:textId="77777777" w:rsidR="00127948" w:rsidRPr="00706E5D" w:rsidRDefault="00127948" w:rsidP="00127948">
            <w:pPr>
              <w:widowControl w:val="0"/>
              <w:spacing w:after="0" w:line="240" w:lineRule="auto"/>
              <w:jc w:val="right"/>
              <w:rPr>
                <w:rFonts w:ascii="Times New Roman" w:eastAsia="Times New Roman" w:hAnsi="Times New Roman" w:cs="Times New Roman"/>
                <w:color w:val="000000"/>
                <w:sz w:val="24"/>
                <w:szCs w:val="24"/>
                <w:lang w:val="en-GB" w:eastAsia="en-GB"/>
              </w:rPr>
            </w:pPr>
            <w:r w:rsidRPr="00706E5D">
              <w:rPr>
                <w:rFonts w:ascii="Times New Roman" w:eastAsia="Times New Roman" w:hAnsi="Times New Roman" w:cs="Times New Roman"/>
                <w:color w:val="000000"/>
                <w:sz w:val="24"/>
                <w:szCs w:val="24"/>
                <w:lang w:val="en-GB" w:eastAsia="en-GB"/>
              </w:rPr>
              <w:t>135</w:t>
            </w:r>
          </w:p>
        </w:tc>
        <w:tc>
          <w:tcPr>
            <w:tcW w:w="3048" w:type="dxa"/>
            <w:shd w:val="clear" w:color="auto" w:fill="auto"/>
            <w:noWrap/>
            <w:vAlign w:val="bottom"/>
            <w:hideMark/>
          </w:tcPr>
          <w:p w14:paraId="1C75D3F3" w14:textId="77777777" w:rsidR="00127948" w:rsidRPr="00706E5D" w:rsidRDefault="00127948" w:rsidP="00127948">
            <w:pPr>
              <w:widowControl w:val="0"/>
              <w:spacing w:after="0" w:line="240" w:lineRule="auto"/>
              <w:jc w:val="right"/>
              <w:rPr>
                <w:rFonts w:ascii="Times New Roman" w:eastAsia="Times New Roman" w:hAnsi="Times New Roman" w:cs="Times New Roman"/>
                <w:color w:val="000000"/>
                <w:sz w:val="24"/>
                <w:szCs w:val="24"/>
                <w:lang w:val="en-GB" w:eastAsia="en-GB"/>
              </w:rPr>
            </w:pPr>
            <w:r w:rsidRPr="00706E5D">
              <w:rPr>
                <w:rFonts w:ascii="Times New Roman" w:eastAsia="Times New Roman" w:hAnsi="Times New Roman" w:cs="Times New Roman"/>
                <w:color w:val="000000"/>
                <w:sz w:val="24"/>
                <w:szCs w:val="24"/>
                <w:lang w:val="en-GB" w:eastAsia="en-GB"/>
              </w:rPr>
              <w:t>153</w:t>
            </w:r>
          </w:p>
        </w:tc>
      </w:tr>
      <w:tr w:rsidR="00127948" w:rsidRPr="00706E5D" w14:paraId="7237476F" w14:textId="77777777" w:rsidTr="00127948">
        <w:trPr>
          <w:trHeight w:val="261"/>
        </w:trPr>
        <w:tc>
          <w:tcPr>
            <w:tcW w:w="2411" w:type="dxa"/>
            <w:shd w:val="clear" w:color="auto" w:fill="auto"/>
            <w:noWrap/>
            <w:vAlign w:val="bottom"/>
            <w:hideMark/>
          </w:tcPr>
          <w:p w14:paraId="0C0B6A16" w14:textId="77777777" w:rsidR="00127948" w:rsidRPr="00706E5D" w:rsidRDefault="00127948" w:rsidP="00127948">
            <w:pPr>
              <w:widowControl w:val="0"/>
              <w:spacing w:after="0" w:line="240" w:lineRule="auto"/>
              <w:jc w:val="center"/>
              <w:rPr>
                <w:rFonts w:ascii="Times New Roman" w:eastAsia="Times New Roman" w:hAnsi="Times New Roman" w:cs="Times New Roman"/>
                <w:color w:val="000000"/>
                <w:sz w:val="24"/>
                <w:szCs w:val="24"/>
                <w:lang w:val="en-GB" w:eastAsia="en-GB"/>
              </w:rPr>
            </w:pPr>
            <w:r w:rsidRPr="00706E5D">
              <w:rPr>
                <w:rFonts w:ascii="Times New Roman" w:eastAsia="Times New Roman" w:hAnsi="Times New Roman" w:cs="Times New Roman"/>
                <w:color w:val="000000"/>
                <w:sz w:val="24"/>
                <w:szCs w:val="24"/>
                <w:lang w:val="en-GB" w:eastAsia="en-GB"/>
              </w:rPr>
              <w:t>2020</w:t>
            </w:r>
          </w:p>
        </w:tc>
        <w:tc>
          <w:tcPr>
            <w:tcW w:w="2061" w:type="dxa"/>
            <w:shd w:val="clear" w:color="auto" w:fill="auto"/>
            <w:noWrap/>
            <w:vAlign w:val="bottom"/>
            <w:hideMark/>
          </w:tcPr>
          <w:p w14:paraId="2CF181EB" w14:textId="77777777" w:rsidR="00127948" w:rsidRPr="00706E5D" w:rsidRDefault="00127948" w:rsidP="00127948">
            <w:pPr>
              <w:widowControl w:val="0"/>
              <w:spacing w:after="0" w:line="240" w:lineRule="auto"/>
              <w:jc w:val="right"/>
              <w:rPr>
                <w:rFonts w:ascii="Times New Roman" w:eastAsia="Times New Roman" w:hAnsi="Times New Roman" w:cs="Times New Roman"/>
                <w:color w:val="000000"/>
                <w:sz w:val="24"/>
                <w:szCs w:val="24"/>
                <w:lang w:val="en-GB" w:eastAsia="en-GB"/>
              </w:rPr>
            </w:pPr>
            <w:r w:rsidRPr="00706E5D">
              <w:rPr>
                <w:rFonts w:ascii="Times New Roman" w:eastAsia="Times New Roman" w:hAnsi="Times New Roman" w:cs="Times New Roman"/>
                <w:color w:val="000000"/>
                <w:sz w:val="24"/>
                <w:szCs w:val="24"/>
                <w:lang w:val="en-GB" w:eastAsia="en-GB"/>
              </w:rPr>
              <w:t>118</w:t>
            </w:r>
          </w:p>
        </w:tc>
        <w:tc>
          <w:tcPr>
            <w:tcW w:w="3048" w:type="dxa"/>
            <w:shd w:val="clear" w:color="auto" w:fill="auto"/>
            <w:noWrap/>
            <w:vAlign w:val="bottom"/>
            <w:hideMark/>
          </w:tcPr>
          <w:p w14:paraId="4811E97D" w14:textId="77777777" w:rsidR="00127948" w:rsidRPr="00706E5D" w:rsidRDefault="00127948" w:rsidP="00127948">
            <w:pPr>
              <w:widowControl w:val="0"/>
              <w:spacing w:after="0" w:line="240" w:lineRule="auto"/>
              <w:jc w:val="right"/>
              <w:rPr>
                <w:rFonts w:ascii="Times New Roman" w:eastAsia="Times New Roman" w:hAnsi="Times New Roman" w:cs="Times New Roman"/>
                <w:color w:val="000000"/>
                <w:sz w:val="24"/>
                <w:szCs w:val="24"/>
                <w:lang w:val="en-GB" w:eastAsia="en-GB"/>
              </w:rPr>
            </w:pPr>
            <w:r w:rsidRPr="00706E5D">
              <w:rPr>
                <w:rFonts w:ascii="Times New Roman" w:eastAsia="Times New Roman" w:hAnsi="Times New Roman" w:cs="Times New Roman"/>
                <w:color w:val="000000"/>
                <w:sz w:val="24"/>
                <w:szCs w:val="24"/>
                <w:lang w:val="en-GB" w:eastAsia="en-GB"/>
              </w:rPr>
              <w:t>99</w:t>
            </w:r>
          </w:p>
        </w:tc>
      </w:tr>
      <w:tr w:rsidR="00127948" w:rsidRPr="00706E5D" w14:paraId="0E6EADE5" w14:textId="77777777" w:rsidTr="00127948">
        <w:trPr>
          <w:trHeight w:val="261"/>
        </w:trPr>
        <w:tc>
          <w:tcPr>
            <w:tcW w:w="2411" w:type="dxa"/>
            <w:shd w:val="clear" w:color="auto" w:fill="auto"/>
            <w:noWrap/>
            <w:vAlign w:val="bottom"/>
            <w:hideMark/>
          </w:tcPr>
          <w:p w14:paraId="4DBC6429" w14:textId="77777777" w:rsidR="00127948" w:rsidRPr="00706E5D" w:rsidRDefault="00127948" w:rsidP="00127948">
            <w:pPr>
              <w:widowControl w:val="0"/>
              <w:spacing w:after="0" w:line="240" w:lineRule="auto"/>
              <w:jc w:val="center"/>
              <w:rPr>
                <w:rFonts w:ascii="Times New Roman" w:eastAsia="Times New Roman" w:hAnsi="Times New Roman" w:cs="Times New Roman"/>
                <w:color w:val="000000"/>
                <w:sz w:val="24"/>
                <w:szCs w:val="24"/>
                <w:lang w:val="en-GB" w:eastAsia="en-GB"/>
              </w:rPr>
            </w:pPr>
            <w:r w:rsidRPr="00706E5D">
              <w:rPr>
                <w:rFonts w:ascii="Times New Roman" w:eastAsia="Times New Roman" w:hAnsi="Times New Roman" w:cs="Times New Roman"/>
                <w:color w:val="000000"/>
                <w:sz w:val="24"/>
                <w:szCs w:val="24"/>
                <w:lang w:val="en-GB" w:eastAsia="en-GB"/>
              </w:rPr>
              <w:t>2021</w:t>
            </w:r>
          </w:p>
        </w:tc>
        <w:tc>
          <w:tcPr>
            <w:tcW w:w="2061" w:type="dxa"/>
            <w:shd w:val="clear" w:color="auto" w:fill="auto"/>
            <w:noWrap/>
            <w:vAlign w:val="bottom"/>
            <w:hideMark/>
          </w:tcPr>
          <w:p w14:paraId="4F5B55E1" w14:textId="77777777" w:rsidR="00127948" w:rsidRPr="00706E5D" w:rsidRDefault="00127948" w:rsidP="00127948">
            <w:pPr>
              <w:widowControl w:val="0"/>
              <w:spacing w:after="0" w:line="240" w:lineRule="auto"/>
              <w:jc w:val="right"/>
              <w:rPr>
                <w:rFonts w:ascii="Times New Roman" w:eastAsia="Times New Roman" w:hAnsi="Times New Roman" w:cs="Times New Roman"/>
                <w:color w:val="000000"/>
                <w:sz w:val="24"/>
                <w:szCs w:val="24"/>
                <w:lang w:val="en-GB" w:eastAsia="en-GB"/>
              </w:rPr>
            </w:pPr>
            <w:r w:rsidRPr="00706E5D">
              <w:rPr>
                <w:rFonts w:ascii="Times New Roman" w:eastAsia="Times New Roman" w:hAnsi="Times New Roman" w:cs="Times New Roman"/>
                <w:color w:val="000000"/>
                <w:sz w:val="24"/>
                <w:szCs w:val="24"/>
                <w:lang w:val="en-GB" w:eastAsia="en-GB"/>
              </w:rPr>
              <w:t>344</w:t>
            </w:r>
          </w:p>
        </w:tc>
        <w:tc>
          <w:tcPr>
            <w:tcW w:w="3048" w:type="dxa"/>
            <w:shd w:val="clear" w:color="auto" w:fill="auto"/>
            <w:noWrap/>
            <w:vAlign w:val="bottom"/>
            <w:hideMark/>
          </w:tcPr>
          <w:p w14:paraId="7DFA8289" w14:textId="77777777" w:rsidR="00127948" w:rsidRPr="00706E5D" w:rsidRDefault="00127948" w:rsidP="00127948">
            <w:pPr>
              <w:widowControl w:val="0"/>
              <w:spacing w:after="0" w:line="240" w:lineRule="auto"/>
              <w:jc w:val="right"/>
              <w:rPr>
                <w:rFonts w:ascii="Times New Roman" w:eastAsia="Times New Roman" w:hAnsi="Times New Roman" w:cs="Times New Roman"/>
                <w:color w:val="000000"/>
                <w:sz w:val="24"/>
                <w:szCs w:val="24"/>
                <w:lang w:val="en-GB" w:eastAsia="en-GB"/>
              </w:rPr>
            </w:pPr>
            <w:r w:rsidRPr="00706E5D">
              <w:rPr>
                <w:rFonts w:ascii="Times New Roman" w:eastAsia="Times New Roman" w:hAnsi="Times New Roman" w:cs="Times New Roman"/>
                <w:color w:val="000000"/>
                <w:sz w:val="24"/>
                <w:szCs w:val="24"/>
                <w:lang w:val="en-GB" w:eastAsia="en-GB"/>
              </w:rPr>
              <w:t>295</w:t>
            </w:r>
          </w:p>
        </w:tc>
      </w:tr>
      <w:tr w:rsidR="00706E5D" w:rsidRPr="00706E5D" w14:paraId="1F56B34C" w14:textId="77777777" w:rsidTr="00127948">
        <w:trPr>
          <w:trHeight w:val="272"/>
        </w:trPr>
        <w:tc>
          <w:tcPr>
            <w:tcW w:w="2411" w:type="dxa"/>
            <w:shd w:val="clear" w:color="auto" w:fill="auto"/>
            <w:noWrap/>
            <w:vAlign w:val="bottom"/>
            <w:hideMark/>
          </w:tcPr>
          <w:p w14:paraId="4711E1DD" w14:textId="77777777" w:rsidR="00127948" w:rsidRPr="00706E5D" w:rsidRDefault="00127948" w:rsidP="00D24EF5">
            <w:pPr>
              <w:widowControl w:val="0"/>
              <w:spacing w:after="0" w:line="240" w:lineRule="auto"/>
              <w:jc w:val="center"/>
              <w:rPr>
                <w:rFonts w:ascii="Times New Roman" w:eastAsia="Times New Roman" w:hAnsi="Times New Roman" w:cs="Times New Roman"/>
                <w:color w:val="000000" w:themeColor="text1"/>
                <w:sz w:val="24"/>
                <w:szCs w:val="24"/>
                <w:lang w:val="en-GB" w:eastAsia="en-GB"/>
              </w:rPr>
            </w:pPr>
            <w:r w:rsidRPr="00706E5D">
              <w:rPr>
                <w:rFonts w:ascii="Times New Roman" w:eastAsia="Times New Roman" w:hAnsi="Times New Roman" w:cs="Times New Roman"/>
                <w:color w:val="000000" w:themeColor="text1"/>
                <w:sz w:val="24"/>
                <w:szCs w:val="24"/>
                <w:lang w:val="en-GB" w:eastAsia="en-GB"/>
              </w:rPr>
              <w:t>2022</w:t>
            </w:r>
          </w:p>
        </w:tc>
        <w:tc>
          <w:tcPr>
            <w:tcW w:w="2061" w:type="dxa"/>
            <w:shd w:val="clear" w:color="auto" w:fill="auto"/>
            <w:noWrap/>
            <w:vAlign w:val="bottom"/>
            <w:hideMark/>
          </w:tcPr>
          <w:p w14:paraId="1412B38E" w14:textId="77777777" w:rsidR="00127948" w:rsidRPr="00706E5D" w:rsidRDefault="00127948" w:rsidP="00D24EF5">
            <w:pPr>
              <w:widowControl w:val="0"/>
              <w:spacing w:after="0" w:line="240" w:lineRule="auto"/>
              <w:jc w:val="right"/>
              <w:rPr>
                <w:rFonts w:ascii="Times New Roman" w:eastAsia="Times New Roman" w:hAnsi="Times New Roman" w:cs="Times New Roman"/>
                <w:color w:val="000000" w:themeColor="text1"/>
                <w:sz w:val="24"/>
                <w:szCs w:val="24"/>
                <w:lang w:val="en-GB" w:eastAsia="en-GB"/>
              </w:rPr>
            </w:pPr>
            <w:r w:rsidRPr="00706E5D">
              <w:rPr>
                <w:rFonts w:ascii="Times New Roman" w:eastAsia="Times New Roman" w:hAnsi="Times New Roman" w:cs="Times New Roman"/>
                <w:color w:val="000000" w:themeColor="text1"/>
                <w:sz w:val="24"/>
                <w:szCs w:val="24"/>
                <w:lang w:val="en-GB" w:eastAsia="en-GB"/>
              </w:rPr>
              <w:t>295</w:t>
            </w:r>
          </w:p>
        </w:tc>
        <w:tc>
          <w:tcPr>
            <w:tcW w:w="3048" w:type="dxa"/>
            <w:shd w:val="clear" w:color="auto" w:fill="auto"/>
            <w:noWrap/>
            <w:vAlign w:val="bottom"/>
            <w:hideMark/>
          </w:tcPr>
          <w:p w14:paraId="2C7F0104" w14:textId="77777777" w:rsidR="00127948" w:rsidRPr="00706E5D" w:rsidRDefault="00127948" w:rsidP="00D24EF5">
            <w:pPr>
              <w:widowControl w:val="0"/>
              <w:spacing w:after="0" w:line="240" w:lineRule="auto"/>
              <w:jc w:val="right"/>
              <w:rPr>
                <w:rFonts w:ascii="Times New Roman" w:eastAsia="Times New Roman" w:hAnsi="Times New Roman" w:cs="Times New Roman"/>
                <w:color w:val="000000" w:themeColor="text1"/>
                <w:sz w:val="24"/>
                <w:szCs w:val="24"/>
                <w:lang w:val="en-GB" w:eastAsia="en-GB"/>
              </w:rPr>
            </w:pPr>
            <w:r w:rsidRPr="00706E5D">
              <w:rPr>
                <w:rFonts w:ascii="Times New Roman" w:eastAsia="Times New Roman" w:hAnsi="Times New Roman" w:cs="Times New Roman"/>
                <w:color w:val="000000" w:themeColor="text1"/>
                <w:sz w:val="24"/>
                <w:szCs w:val="24"/>
                <w:lang w:val="en-GB" w:eastAsia="en-GB"/>
              </w:rPr>
              <w:t>290</w:t>
            </w:r>
          </w:p>
        </w:tc>
      </w:tr>
      <w:tr w:rsidR="00706E5D" w:rsidRPr="00706E5D" w14:paraId="4F47DAB5" w14:textId="77777777" w:rsidTr="00127948">
        <w:trPr>
          <w:trHeight w:val="272"/>
        </w:trPr>
        <w:tc>
          <w:tcPr>
            <w:tcW w:w="2411" w:type="dxa"/>
            <w:shd w:val="clear" w:color="auto" w:fill="auto"/>
            <w:noWrap/>
            <w:vAlign w:val="bottom"/>
          </w:tcPr>
          <w:p w14:paraId="14CEC64B" w14:textId="4A2AE434" w:rsidR="00860D57" w:rsidRPr="00706E5D" w:rsidRDefault="00860D57" w:rsidP="00D24EF5">
            <w:pPr>
              <w:widowControl w:val="0"/>
              <w:spacing w:after="0" w:line="240" w:lineRule="auto"/>
              <w:jc w:val="center"/>
              <w:rPr>
                <w:rFonts w:ascii="Times New Roman" w:eastAsia="Times New Roman" w:hAnsi="Times New Roman" w:cs="Times New Roman"/>
                <w:color w:val="000000" w:themeColor="text1"/>
                <w:sz w:val="24"/>
                <w:szCs w:val="24"/>
                <w:lang w:val="en-GB" w:eastAsia="en-GB"/>
              </w:rPr>
            </w:pPr>
            <w:r w:rsidRPr="00706E5D">
              <w:rPr>
                <w:rFonts w:ascii="Times New Roman" w:eastAsia="Times New Roman" w:hAnsi="Times New Roman" w:cs="Times New Roman"/>
                <w:color w:val="000000" w:themeColor="text1"/>
                <w:sz w:val="24"/>
                <w:szCs w:val="24"/>
                <w:lang w:val="en-GB" w:eastAsia="en-GB"/>
              </w:rPr>
              <w:t>2023</w:t>
            </w:r>
          </w:p>
        </w:tc>
        <w:tc>
          <w:tcPr>
            <w:tcW w:w="2061" w:type="dxa"/>
            <w:shd w:val="clear" w:color="auto" w:fill="auto"/>
            <w:noWrap/>
            <w:vAlign w:val="bottom"/>
          </w:tcPr>
          <w:p w14:paraId="5B99E47D" w14:textId="0A10A190" w:rsidR="00860D57" w:rsidRPr="00706E5D" w:rsidRDefault="00706E5D" w:rsidP="00D24EF5">
            <w:pPr>
              <w:widowControl w:val="0"/>
              <w:spacing w:after="0" w:line="240" w:lineRule="auto"/>
              <w:jc w:val="right"/>
              <w:rPr>
                <w:rFonts w:ascii="Times New Roman" w:eastAsia="Times New Roman" w:hAnsi="Times New Roman" w:cs="Times New Roman"/>
                <w:color w:val="000000" w:themeColor="text1"/>
                <w:sz w:val="24"/>
                <w:szCs w:val="24"/>
                <w:lang w:val="en-GB" w:eastAsia="en-GB"/>
              </w:rPr>
            </w:pPr>
            <w:r w:rsidRPr="00706E5D">
              <w:rPr>
                <w:rFonts w:ascii="Times New Roman" w:eastAsia="Times New Roman" w:hAnsi="Times New Roman" w:cs="Times New Roman"/>
                <w:color w:val="000000" w:themeColor="text1"/>
                <w:sz w:val="24"/>
                <w:szCs w:val="24"/>
                <w:lang w:val="en-GB" w:eastAsia="en-GB"/>
              </w:rPr>
              <w:t>176</w:t>
            </w:r>
          </w:p>
        </w:tc>
        <w:tc>
          <w:tcPr>
            <w:tcW w:w="3048" w:type="dxa"/>
            <w:shd w:val="clear" w:color="auto" w:fill="auto"/>
            <w:noWrap/>
            <w:vAlign w:val="bottom"/>
          </w:tcPr>
          <w:p w14:paraId="39DF86EC" w14:textId="5E45C8C9" w:rsidR="00860D57" w:rsidRPr="00706E5D" w:rsidRDefault="00706E5D" w:rsidP="00D24EF5">
            <w:pPr>
              <w:widowControl w:val="0"/>
              <w:spacing w:after="0" w:line="240" w:lineRule="auto"/>
              <w:jc w:val="right"/>
              <w:rPr>
                <w:rFonts w:ascii="Times New Roman" w:eastAsia="Times New Roman" w:hAnsi="Times New Roman" w:cs="Times New Roman"/>
                <w:color w:val="000000" w:themeColor="text1"/>
                <w:sz w:val="24"/>
                <w:szCs w:val="24"/>
                <w:lang w:val="en-GB" w:eastAsia="en-GB"/>
              </w:rPr>
            </w:pPr>
            <w:r w:rsidRPr="00706E5D">
              <w:rPr>
                <w:rFonts w:ascii="Times New Roman" w:eastAsia="Times New Roman" w:hAnsi="Times New Roman" w:cs="Times New Roman"/>
                <w:color w:val="000000" w:themeColor="text1"/>
                <w:sz w:val="24"/>
                <w:szCs w:val="24"/>
                <w:lang w:val="en-GB" w:eastAsia="en-GB"/>
              </w:rPr>
              <w:t>169</w:t>
            </w:r>
          </w:p>
        </w:tc>
      </w:tr>
      <w:tr w:rsidR="00706E5D" w:rsidRPr="00706E5D" w14:paraId="55BCF520" w14:textId="77777777" w:rsidTr="00127948">
        <w:trPr>
          <w:trHeight w:val="272"/>
        </w:trPr>
        <w:tc>
          <w:tcPr>
            <w:tcW w:w="2411" w:type="dxa"/>
            <w:shd w:val="clear" w:color="auto" w:fill="F2F2F2" w:themeFill="background1" w:themeFillShade="F2"/>
            <w:noWrap/>
            <w:vAlign w:val="bottom"/>
            <w:hideMark/>
          </w:tcPr>
          <w:p w14:paraId="5C2930F7" w14:textId="77777777" w:rsidR="00127948" w:rsidRPr="00706E5D" w:rsidRDefault="00127948" w:rsidP="00127948">
            <w:pPr>
              <w:widowControl w:val="0"/>
              <w:spacing w:after="0" w:line="240" w:lineRule="auto"/>
              <w:rPr>
                <w:rFonts w:ascii="Times New Roman" w:eastAsia="Times New Roman" w:hAnsi="Times New Roman" w:cs="Times New Roman"/>
                <w:b/>
                <w:bCs/>
                <w:color w:val="000000" w:themeColor="text1"/>
                <w:sz w:val="24"/>
                <w:szCs w:val="24"/>
                <w:lang w:val="en-GB" w:eastAsia="en-GB"/>
              </w:rPr>
            </w:pPr>
            <w:r w:rsidRPr="00706E5D">
              <w:rPr>
                <w:rFonts w:ascii="Times New Roman" w:eastAsia="Times New Roman" w:hAnsi="Times New Roman" w:cs="Times New Roman"/>
                <w:b/>
                <w:bCs/>
                <w:color w:val="000000" w:themeColor="text1"/>
                <w:sz w:val="24"/>
                <w:szCs w:val="24"/>
                <w:lang w:val="en-GB" w:eastAsia="en-GB"/>
              </w:rPr>
              <w:t>Totali</w:t>
            </w:r>
          </w:p>
        </w:tc>
        <w:tc>
          <w:tcPr>
            <w:tcW w:w="2061" w:type="dxa"/>
            <w:shd w:val="clear" w:color="auto" w:fill="F2F2F2" w:themeFill="background1" w:themeFillShade="F2"/>
            <w:noWrap/>
            <w:vAlign w:val="bottom"/>
            <w:hideMark/>
          </w:tcPr>
          <w:p w14:paraId="33486313" w14:textId="60422B1D" w:rsidR="00127948" w:rsidRPr="00706E5D" w:rsidRDefault="00706E5D" w:rsidP="00127948">
            <w:pPr>
              <w:widowControl w:val="0"/>
              <w:spacing w:after="0" w:line="240" w:lineRule="auto"/>
              <w:jc w:val="right"/>
              <w:rPr>
                <w:rFonts w:ascii="Times New Roman" w:eastAsia="Times New Roman" w:hAnsi="Times New Roman" w:cs="Times New Roman"/>
                <w:b/>
                <w:bCs/>
                <w:color w:val="000000" w:themeColor="text1"/>
                <w:sz w:val="24"/>
                <w:szCs w:val="24"/>
                <w:lang w:val="en-GB" w:eastAsia="en-GB"/>
              </w:rPr>
            </w:pPr>
            <w:r>
              <w:rPr>
                <w:rFonts w:ascii="Times New Roman" w:eastAsia="Times New Roman" w:hAnsi="Times New Roman" w:cs="Times New Roman"/>
                <w:b/>
                <w:bCs/>
                <w:color w:val="000000" w:themeColor="text1"/>
                <w:sz w:val="24"/>
                <w:szCs w:val="24"/>
                <w:lang w:val="en-GB" w:eastAsia="en-GB"/>
              </w:rPr>
              <w:t>1347</w:t>
            </w:r>
          </w:p>
        </w:tc>
        <w:tc>
          <w:tcPr>
            <w:tcW w:w="3048" w:type="dxa"/>
            <w:shd w:val="clear" w:color="auto" w:fill="F2F2F2" w:themeFill="background1" w:themeFillShade="F2"/>
            <w:noWrap/>
            <w:vAlign w:val="bottom"/>
            <w:hideMark/>
          </w:tcPr>
          <w:p w14:paraId="7B0DA697" w14:textId="496A0107" w:rsidR="00127948" w:rsidRPr="00706E5D" w:rsidRDefault="00706E5D" w:rsidP="00127948">
            <w:pPr>
              <w:widowControl w:val="0"/>
              <w:spacing w:after="0" w:line="240" w:lineRule="auto"/>
              <w:jc w:val="right"/>
              <w:rPr>
                <w:rFonts w:ascii="Times New Roman" w:eastAsia="Times New Roman" w:hAnsi="Times New Roman" w:cs="Times New Roman"/>
                <w:b/>
                <w:bCs/>
                <w:color w:val="000000" w:themeColor="text1"/>
                <w:sz w:val="24"/>
                <w:szCs w:val="24"/>
                <w:lang w:val="en-GB" w:eastAsia="en-GB"/>
              </w:rPr>
            </w:pPr>
            <w:r>
              <w:rPr>
                <w:rFonts w:ascii="Times New Roman" w:eastAsia="Times New Roman" w:hAnsi="Times New Roman" w:cs="Times New Roman"/>
                <w:b/>
                <w:bCs/>
                <w:color w:val="000000" w:themeColor="text1"/>
                <w:sz w:val="24"/>
                <w:szCs w:val="24"/>
                <w:lang w:val="en-GB" w:eastAsia="en-GB"/>
              </w:rPr>
              <w:t>1189</w:t>
            </w:r>
          </w:p>
        </w:tc>
      </w:tr>
    </w:tbl>
    <w:p w14:paraId="4D14B9A5" w14:textId="77777777" w:rsidR="00127948" w:rsidRPr="00706E5D" w:rsidRDefault="00127948" w:rsidP="00127948">
      <w:pPr>
        <w:spacing w:after="0" w:line="240" w:lineRule="auto"/>
        <w:rPr>
          <w:rFonts w:ascii="Times New Roman" w:eastAsia="Calibri" w:hAnsi="Times New Roman" w:cs="Times New Roman"/>
          <w:noProof/>
          <w:color w:val="000000" w:themeColor="text1"/>
          <w:sz w:val="24"/>
          <w:szCs w:val="24"/>
        </w:rPr>
      </w:pPr>
    </w:p>
    <w:p w14:paraId="2F22D3CC" w14:textId="77777777" w:rsidR="00127948" w:rsidRPr="00706E5D" w:rsidRDefault="00127948" w:rsidP="00127948">
      <w:pPr>
        <w:widowControl w:val="0"/>
        <w:spacing w:after="0" w:line="240" w:lineRule="auto"/>
        <w:rPr>
          <w:rFonts w:ascii="Times New Roman" w:eastAsia="Calibri" w:hAnsi="Times New Roman" w:cs="Times New Roman"/>
          <w:color w:val="000000" w:themeColor="text1"/>
          <w:sz w:val="24"/>
          <w:szCs w:val="24"/>
        </w:rPr>
      </w:pPr>
    </w:p>
    <w:p w14:paraId="6623FF51" w14:textId="77777777" w:rsidR="00127948" w:rsidRPr="00706E5D" w:rsidRDefault="00127948" w:rsidP="00127948">
      <w:pPr>
        <w:widowControl w:val="0"/>
        <w:spacing w:after="0" w:line="240" w:lineRule="auto"/>
        <w:rPr>
          <w:rFonts w:ascii="Times New Roman" w:eastAsia="Calibri" w:hAnsi="Times New Roman" w:cs="Times New Roman"/>
          <w:color w:val="000000" w:themeColor="text1"/>
          <w:sz w:val="24"/>
          <w:szCs w:val="24"/>
        </w:rPr>
      </w:pPr>
    </w:p>
    <w:p w14:paraId="0E06A7D6" w14:textId="77777777" w:rsidR="00127948" w:rsidRPr="00706E5D" w:rsidRDefault="00127948" w:rsidP="00127948">
      <w:pPr>
        <w:widowControl w:val="0"/>
        <w:spacing w:after="0" w:line="240" w:lineRule="auto"/>
        <w:rPr>
          <w:rFonts w:ascii="Times New Roman" w:eastAsia="Calibri" w:hAnsi="Times New Roman" w:cs="Times New Roman"/>
          <w:color w:val="000000" w:themeColor="text1"/>
          <w:sz w:val="24"/>
          <w:szCs w:val="24"/>
        </w:rPr>
      </w:pPr>
    </w:p>
    <w:p w14:paraId="30617550" w14:textId="77777777" w:rsidR="00127948" w:rsidRPr="00706E5D" w:rsidRDefault="00127948" w:rsidP="00127948">
      <w:pPr>
        <w:widowControl w:val="0"/>
        <w:spacing w:after="0" w:line="240" w:lineRule="auto"/>
        <w:rPr>
          <w:rFonts w:ascii="Times New Roman" w:eastAsia="Calibri" w:hAnsi="Times New Roman" w:cs="Times New Roman"/>
          <w:color w:val="000000" w:themeColor="text1"/>
          <w:sz w:val="24"/>
          <w:szCs w:val="24"/>
        </w:rPr>
      </w:pPr>
    </w:p>
    <w:p w14:paraId="25DE5D39" w14:textId="77777777" w:rsidR="00127948" w:rsidRPr="00706E5D" w:rsidRDefault="00127948" w:rsidP="00127948">
      <w:pPr>
        <w:widowControl w:val="0"/>
        <w:spacing w:after="0" w:line="240" w:lineRule="auto"/>
        <w:rPr>
          <w:rFonts w:ascii="Times New Roman" w:eastAsia="Calibri" w:hAnsi="Times New Roman" w:cs="Times New Roman"/>
          <w:color w:val="000000" w:themeColor="text1"/>
          <w:sz w:val="24"/>
          <w:szCs w:val="24"/>
        </w:rPr>
      </w:pPr>
    </w:p>
    <w:p w14:paraId="5EAB2168" w14:textId="77777777" w:rsidR="00127948" w:rsidRPr="00706E5D" w:rsidRDefault="00127948" w:rsidP="00127948">
      <w:pPr>
        <w:widowControl w:val="0"/>
        <w:spacing w:after="0" w:line="240" w:lineRule="auto"/>
        <w:rPr>
          <w:rFonts w:ascii="Times New Roman" w:eastAsia="Calibri" w:hAnsi="Times New Roman" w:cs="Times New Roman"/>
          <w:color w:val="000000" w:themeColor="text1"/>
          <w:sz w:val="24"/>
          <w:szCs w:val="24"/>
        </w:rPr>
      </w:pPr>
    </w:p>
    <w:p w14:paraId="662D7A7B" w14:textId="77777777" w:rsidR="00127948" w:rsidRPr="00706E5D" w:rsidRDefault="00127948" w:rsidP="00127948">
      <w:pPr>
        <w:widowControl w:val="0"/>
        <w:spacing w:after="0" w:line="240" w:lineRule="auto"/>
        <w:rPr>
          <w:rFonts w:ascii="Times New Roman" w:eastAsia="Calibri" w:hAnsi="Times New Roman" w:cs="Times New Roman"/>
          <w:color w:val="000000" w:themeColor="text1"/>
          <w:sz w:val="24"/>
          <w:szCs w:val="24"/>
        </w:rPr>
      </w:pPr>
    </w:p>
    <w:p w14:paraId="79C0A981" w14:textId="77777777" w:rsidR="00127948" w:rsidRPr="00706E5D" w:rsidRDefault="00127948" w:rsidP="00127948">
      <w:pPr>
        <w:spacing w:after="0" w:line="240" w:lineRule="auto"/>
        <w:rPr>
          <w:rFonts w:ascii="Times New Roman" w:eastAsia="Calibri" w:hAnsi="Times New Roman" w:cs="Times New Roman"/>
          <w:noProof/>
          <w:color w:val="000000"/>
          <w:sz w:val="24"/>
          <w:szCs w:val="24"/>
        </w:rPr>
      </w:pPr>
    </w:p>
    <w:p w14:paraId="6F33BE7C" w14:textId="77777777" w:rsidR="00127948" w:rsidRPr="00706E5D" w:rsidRDefault="00127948" w:rsidP="00127948">
      <w:pPr>
        <w:spacing w:after="0" w:line="240" w:lineRule="auto"/>
        <w:rPr>
          <w:rFonts w:ascii="Times New Roman" w:eastAsia="Calibri" w:hAnsi="Times New Roman" w:cs="Times New Roman"/>
          <w:noProof/>
          <w:color w:val="000000"/>
          <w:sz w:val="24"/>
          <w:szCs w:val="24"/>
        </w:rPr>
      </w:pPr>
    </w:p>
    <w:p w14:paraId="3FFF0993" w14:textId="5C3A75E1" w:rsidR="00127948" w:rsidRDefault="00127948" w:rsidP="00127948">
      <w:pPr>
        <w:jc w:val="both"/>
        <w:rPr>
          <w:rFonts w:ascii="Times New Roman" w:eastAsia="Times New Roman" w:hAnsi="Times New Roman" w:cs="Times New Roman"/>
          <w:color w:val="000000"/>
          <w:sz w:val="24"/>
          <w:szCs w:val="24"/>
          <w:lang w:val="sq-AL"/>
        </w:rPr>
      </w:pPr>
      <w:r w:rsidRPr="00706E5D">
        <w:rPr>
          <w:rFonts w:ascii="Times New Roman" w:eastAsia="Times New Roman" w:hAnsi="Times New Roman" w:cs="Times New Roman"/>
          <w:color w:val="000000"/>
          <w:sz w:val="24"/>
          <w:szCs w:val="24"/>
          <w:lang w:val="sq-AL"/>
        </w:rPr>
        <w:t>Për arsye se</w:t>
      </w:r>
      <w:r w:rsidR="00447AD1">
        <w:rPr>
          <w:rFonts w:ascii="Times New Roman" w:eastAsia="Times New Roman" w:hAnsi="Times New Roman" w:cs="Times New Roman"/>
          <w:color w:val="000000"/>
          <w:sz w:val="24"/>
          <w:szCs w:val="24"/>
          <w:lang w:val="sq-AL"/>
        </w:rPr>
        <w:t>,</w:t>
      </w:r>
      <w:r w:rsidRPr="00706E5D">
        <w:rPr>
          <w:rFonts w:ascii="Times New Roman" w:eastAsia="Times New Roman" w:hAnsi="Times New Roman" w:cs="Times New Roman"/>
          <w:color w:val="000000"/>
          <w:sz w:val="24"/>
          <w:szCs w:val="24"/>
          <w:lang w:val="sq-AL"/>
        </w:rPr>
        <w:t xml:space="preserve"> n</w:t>
      </w:r>
      <w:r w:rsidR="00E7767A" w:rsidRPr="00706E5D">
        <w:rPr>
          <w:rFonts w:ascii="Times New Roman" w:eastAsia="Times New Roman" w:hAnsi="Times New Roman" w:cs="Times New Roman"/>
          <w:color w:val="000000"/>
          <w:sz w:val="24"/>
          <w:szCs w:val="24"/>
          <w:lang w:val="sq-AL"/>
        </w:rPr>
        <w:t>ë</w:t>
      </w:r>
      <w:r w:rsidRPr="00706E5D">
        <w:rPr>
          <w:rFonts w:ascii="Times New Roman" w:eastAsia="Times New Roman" w:hAnsi="Times New Roman" w:cs="Times New Roman"/>
          <w:color w:val="000000"/>
          <w:sz w:val="24"/>
          <w:szCs w:val="24"/>
          <w:lang w:val="sq-AL"/>
        </w:rPr>
        <w:t xml:space="preserve"> dosjet hetimore-gjyqësore nuk </w:t>
      </w:r>
      <w:r w:rsidR="00D24EF5" w:rsidRPr="00706E5D">
        <w:rPr>
          <w:rFonts w:ascii="Times New Roman" w:eastAsia="Times New Roman" w:hAnsi="Times New Roman" w:cs="Times New Roman"/>
          <w:color w:val="000000"/>
          <w:sz w:val="24"/>
          <w:szCs w:val="24"/>
          <w:lang w:val="sq-AL"/>
        </w:rPr>
        <w:t xml:space="preserve">gjenden </w:t>
      </w:r>
      <w:r w:rsidRPr="00706E5D">
        <w:rPr>
          <w:rFonts w:ascii="Times New Roman" w:eastAsia="Times New Roman" w:hAnsi="Times New Roman" w:cs="Times New Roman"/>
          <w:color w:val="000000"/>
          <w:sz w:val="24"/>
          <w:szCs w:val="24"/>
          <w:lang w:val="sq-AL"/>
        </w:rPr>
        <w:t>të dhëna për numrin e repartit ku të burgosurit kanë kryer dënimin</w:t>
      </w:r>
      <w:r w:rsidR="00D24EF5" w:rsidRPr="00706E5D">
        <w:rPr>
          <w:rFonts w:ascii="Times New Roman" w:eastAsia="Times New Roman" w:hAnsi="Times New Roman" w:cs="Times New Roman"/>
          <w:color w:val="000000"/>
          <w:sz w:val="24"/>
          <w:szCs w:val="24"/>
          <w:lang w:val="sq-AL"/>
        </w:rPr>
        <w:t>,</w:t>
      </w:r>
      <w:r w:rsidRPr="00706E5D">
        <w:rPr>
          <w:rFonts w:ascii="Times New Roman" w:eastAsia="Times New Roman" w:hAnsi="Times New Roman" w:cs="Times New Roman"/>
          <w:color w:val="000000"/>
          <w:sz w:val="24"/>
          <w:szCs w:val="24"/>
          <w:lang w:val="sq-AL"/>
        </w:rPr>
        <w:t xml:space="preserve"> në bashkëpunim me sektorin e kërkesave individuale për dosje të identifikuara më parë (nga trajtimi i kërkesës individuale që kërkuesi ka bërë) është bërë </w:t>
      </w:r>
      <w:r w:rsidR="00447AD1">
        <w:rPr>
          <w:rFonts w:ascii="Times New Roman" w:eastAsia="Times New Roman" w:hAnsi="Times New Roman" w:cs="Times New Roman"/>
          <w:color w:val="000000"/>
          <w:sz w:val="24"/>
          <w:szCs w:val="24"/>
          <w:lang w:val="sq-AL"/>
        </w:rPr>
        <w:t>i</w:t>
      </w:r>
      <w:r w:rsidRPr="00706E5D">
        <w:rPr>
          <w:rFonts w:ascii="Times New Roman" w:eastAsia="Times New Roman" w:hAnsi="Times New Roman" w:cs="Times New Roman"/>
          <w:color w:val="000000"/>
          <w:sz w:val="24"/>
          <w:szCs w:val="24"/>
          <w:lang w:val="sq-AL"/>
        </w:rPr>
        <w:t xml:space="preserve"> mundur identifikimi i materialeve nga dosjet e përpunimit</w:t>
      </w:r>
      <w:r w:rsidR="00D24EF5" w:rsidRPr="00706E5D">
        <w:rPr>
          <w:rFonts w:ascii="Times New Roman" w:eastAsia="Times New Roman" w:hAnsi="Times New Roman" w:cs="Times New Roman"/>
          <w:color w:val="000000"/>
          <w:sz w:val="24"/>
          <w:szCs w:val="24"/>
          <w:lang w:val="sq-AL"/>
        </w:rPr>
        <w:t>,</w:t>
      </w:r>
      <w:r w:rsidRPr="00706E5D">
        <w:rPr>
          <w:rFonts w:ascii="Times New Roman" w:eastAsia="Times New Roman" w:hAnsi="Times New Roman" w:cs="Times New Roman"/>
          <w:color w:val="000000"/>
          <w:sz w:val="24"/>
          <w:szCs w:val="24"/>
          <w:lang w:val="sq-AL"/>
        </w:rPr>
        <w:t xml:space="preserve"> ku cilësohet vendi</w:t>
      </w:r>
      <w:r w:rsidR="00B82AE4">
        <w:rPr>
          <w:rFonts w:ascii="Times New Roman" w:eastAsia="Times New Roman" w:hAnsi="Times New Roman" w:cs="Times New Roman"/>
          <w:color w:val="000000"/>
          <w:sz w:val="24"/>
          <w:szCs w:val="24"/>
          <w:lang w:val="sq-AL"/>
        </w:rPr>
        <w:t xml:space="preserve"> i kryerjes së dënimit, për të </w:t>
      </w:r>
      <w:r w:rsidRPr="00706E5D">
        <w:rPr>
          <w:rFonts w:ascii="Times New Roman" w:eastAsia="Times New Roman" w:hAnsi="Times New Roman" w:cs="Times New Roman"/>
          <w:color w:val="000000"/>
          <w:sz w:val="24"/>
          <w:szCs w:val="24"/>
          <w:lang w:val="sq-AL"/>
        </w:rPr>
        <w:t>burgosurin.</w:t>
      </w:r>
    </w:p>
    <w:p w14:paraId="64C2E1EB" w14:textId="170F95D9" w:rsidR="00127948" w:rsidRDefault="00164AEB" w:rsidP="00481A9D">
      <w:pPr>
        <w:autoSpaceDE w:val="0"/>
        <w:autoSpaceDN w:val="0"/>
        <w:adjustRightInd w:val="0"/>
        <w:jc w:val="both"/>
        <w:rPr>
          <w:rFonts w:ascii="Times New Roman" w:hAnsi="Times New Roman" w:cs="Times New Roman"/>
          <w:b/>
          <w:color w:val="000000" w:themeColor="text1"/>
          <w:sz w:val="24"/>
          <w:szCs w:val="24"/>
          <w:lang w:val="sq-AL"/>
        </w:rPr>
      </w:pPr>
      <w:r>
        <w:rPr>
          <w:rFonts w:ascii="Times New Roman" w:hAnsi="Times New Roman" w:cs="Times New Roman"/>
          <w:b/>
          <w:color w:val="000000" w:themeColor="text1"/>
          <w:sz w:val="24"/>
          <w:szCs w:val="24"/>
          <w:lang w:val="sq-AL"/>
        </w:rPr>
        <w:t xml:space="preserve">1.3 </w:t>
      </w:r>
      <w:r w:rsidR="002D440B" w:rsidRPr="00481A9D">
        <w:rPr>
          <w:rFonts w:ascii="Times New Roman" w:hAnsi="Times New Roman" w:cs="Times New Roman"/>
          <w:b/>
          <w:color w:val="000000" w:themeColor="text1"/>
          <w:sz w:val="24"/>
          <w:szCs w:val="24"/>
          <w:lang w:val="sq-AL"/>
        </w:rPr>
        <w:t>K</w:t>
      </w:r>
      <w:r>
        <w:rPr>
          <w:rFonts w:ascii="Times New Roman" w:hAnsi="Times New Roman" w:cs="Times New Roman"/>
          <w:b/>
          <w:color w:val="000000" w:themeColor="text1"/>
          <w:sz w:val="24"/>
          <w:szCs w:val="24"/>
          <w:lang w:val="sq-AL"/>
        </w:rPr>
        <w:t xml:space="preserve">ërkesa për Verifikimin e Figurave </w:t>
      </w:r>
    </w:p>
    <w:p w14:paraId="20DD843A" w14:textId="1FC4DA3E" w:rsidR="006254A4" w:rsidRDefault="006254A4" w:rsidP="006254A4">
      <w:pPr>
        <w:spacing w:after="0" w:line="276" w:lineRule="auto"/>
        <w:jc w:val="both"/>
        <w:textAlignment w:val="baseline"/>
        <w:rPr>
          <w:rFonts w:ascii="Times New Roman" w:hAnsi="Times New Roman"/>
          <w:sz w:val="24"/>
          <w:szCs w:val="24"/>
        </w:rPr>
      </w:pPr>
      <w:r>
        <w:rPr>
          <w:rFonts w:ascii="Times New Roman" w:hAnsi="Times New Roman"/>
          <w:sz w:val="24"/>
          <w:szCs w:val="24"/>
        </w:rPr>
        <w:t>Edhe gjatë periudhës janar-dhjetor të vitit 2023,</w:t>
      </w:r>
      <w:r w:rsidRPr="006B705C">
        <w:rPr>
          <w:rFonts w:ascii="Times New Roman" w:hAnsi="Times New Roman"/>
          <w:sz w:val="24"/>
          <w:szCs w:val="24"/>
        </w:rPr>
        <w:t xml:space="preserve"> </w:t>
      </w:r>
      <w:r>
        <w:rPr>
          <w:rFonts w:ascii="Times New Roman" w:hAnsi="Times New Roman"/>
          <w:sz w:val="24"/>
          <w:szCs w:val="24"/>
        </w:rPr>
        <w:t xml:space="preserve">disa nga </w:t>
      </w:r>
      <w:r w:rsidRPr="006B705C">
        <w:rPr>
          <w:rFonts w:ascii="Times New Roman" w:hAnsi="Times New Roman"/>
          <w:sz w:val="24"/>
          <w:szCs w:val="24"/>
        </w:rPr>
        <w:t>organe</w:t>
      </w:r>
      <w:r>
        <w:rPr>
          <w:rFonts w:ascii="Times New Roman" w:hAnsi="Times New Roman"/>
          <w:sz w:val="24"/>
          <w:szCs w:val="24"/>
        </w:rPr>
        <w:t>t</w:t>
      </w:r>
      <w:r w:rsidRPr="006B705C">
        <w:rPr>
          <w:rFonts w:ascii="Times New Roman" w:hAnsi="Times New Roman"/>
          <w:sz w:val="24"/>
          <w:szCs w:val="24"/>
        </w:rPr>
        <w:t xml:space="preserve"> </w:t>
      </w:r>
      <w:r>
        <w:rPr>
          <w:rFonts w:ascii="Times New Roman" w:hAnsi="Times New Roman"/>
          <w:sz w:val="24"/>
          <w:szCs w:val="24"/>
        </w:rPr>
        <w:t>e</w:t>
      </w:r>
      <w:r w:rsidRPr="006B705C">
        <w:rPr>
          <w:rFonts w:ascii="Times New Roman" w:hAnsi="Times New Roman"/>
          <w:sz w:val="24"/>
          <w:szCs w:val="24"/>
        </w:rPr>
        <w:t xml:space="preserve"> pushtetit vendor kanë vlerësuar zbatimin korrekt të ligjit nga ana e Autoritetit dhe kanë </w:t>
      </w:r>
      <w:r>
        <w:rPr>
          <w:rFonts w:ascii="Times New Roman" w:hAnsi="Times New Roman"/>
          <w:sz w:val="24"/>
          <w:szCs w:val="24"/>
        </w:rPr>
        <w:t>bashkëpunuar</w:t>
      </w:r>
      <w:r w:rsidRPr="006B705C">
        <w:rPr>
          <w:rFonts w:ascii="Times New Roman" w:hAnsi="Times New Roman"/>
          <w:sz w:val="24"/>
          <w:szCs w:val="24"/>
        </w:rPr>
        <w:t xml:space="preserve"> </w:t>
      </w:r>
      <w:r>
        <w:rPr>
          <w:rFonts w:ascii="Times New Roman" w:hAnsi="Times New Roman"/>
          <w:sz w:val="24"/>
          <w:szCs w:val="24"/>
        </w:rPr>
        <w:t>me Autoritetin</w:t>
      </w:r>
      <w:r w:rsidR="00B82AE4">
        <w:rPr>
          <w:rFonts w:ascii="Times New Roman" w:hAnsi="Times New Roman"/>
          <w:sz w:val="24"/>
          <w:szCs w:val="24"/>
        </w:rPr>
        <w:t>,</w:t>
      </w:r>
      <w:r>
        <w:rPr>
          <w:rFonts w:ascii="Times New Roman" w:hAnsi="Times New Roman"/>
          <w:sz w:val="24"/>
          <w:szCs w:val="24"/>
        </w:rPr>
        <w:t xml:space="preserve"> për kryerjen e procesit të verifikimit të figurës së personave që propozohen për dekorim dhe propozimeve për emërtimin e hapësirave publike me emra personalitetesh. </w:t>
      </w:r>
    </w:p>
    <w:p w14:paraId="6D2658C5" w14:textId="63FDDBCB" w:rsidR="006254A4" w:rsidRPr="006B705C" w:rsidRDefault="006254A4" w:rsidP="006254A4">
      <w:pPr>
        <w:spacing w:after="0" w:line="276" w:lineRule="auto"/>
        <w:jc w:val="both"/>
        <w:textAlignment w:val="baseline"/>
        <w:rPr>
          <w:rFonts w:ascii="Times New Roman" w:eastAsia="Times New Roman" w:hAnsi="Times New Roman"/>
          <w:sz w:val="24"/>
          <w:szCs w:val="24"/>
          <w:lang w:eastAsia="el-GR"/>
        </w:rPr>
      </w:pPr>
      <w:r>
        <w:rPr>
          <w:rFonts w:ascii="Times New Roman" w:hAnsi="Times New Roman"/>
          <w:sz w:val="24"/>
          <w:szCs w:val="24"/>
        </w:rPr>
        <w:t>Për vitin 2023</w:t>
      </w:r>
      <w:r w:rsidR="00DE5D13">
        <w:rPr>
          <w:rFonts w:ascii="Times New Roman" w:hAnsi="Times New Roman"/>
          <w:sz w:val="24"/>
          <w:szCs w:val="24"/>
        </w:rPr>
        <w:t>,</w:t>
      </w:r>
      <w:r>
        <w:rPr>
          <w:rFonts w:ascii="Times New Roman" w:hAnsi="Times New Roman"/>
          <w:sz w:val="24"/>
          <w:szCs w:val="24"/>
        </w:rPr>
        <w:t xml:space="preserve"> </w:t>
      </w:r>
      <w:r w:rsidRPr="006B705C">
        <w:rPr>
          <w:rFonts w:ascii="Times New Roman" w:hAnsi="Times New Roman"/>
          <w:sz w:val="24"/>
          <w:szCs w:val="24"/>
        </w:rPr>
        <w:t xml:space="preserve">vetëm </w:t>
      </w:r>
      <w:r>
        <w:rPr>
          <w:rFonts w:ascii="Times New Roman" w:hAnsi="Times New Roman"/>
          <w:sz w:val="24"/>
          <w:szCs w:val="24"/>
        </w:rPr>
        <w:t>10</w:t>
      </w:r>
      <w:r w:rsidRPr="006B705C">
        <w:rPr>
          <w:rFonts w:ascii="Times New Roman" w:hAnsi="Times New Roman"/>
          <w:sz w:val="24"/>
          <w:szCs w:val="24"/>
        </w:rPr>
        <w:t xml:space="preserve"> </w:t>
      </w:r>
      <w:r>
        <w:rPr>
          <w:rFonts w:ascii="Times New Roman" w:hAnsi="Times New Roman"/>
          <w:sz w:val="24"/>
          <w:szCs w:val="24"/>
        </w:rPr>
        <w:t xml:space="preserve">(dhjetë) </w:t>
      </w:r>
      <w:r w:rsidRPr="006B705C">
        <w:rPr>
          <w:rFonts w:ascii="Times New Roman" w:hAnsi="Times New Roman"/>
          <w:sz w:val="24"/>
          <w:szCs w:val="24"/>
        </w:rPr>
        <w:t>bashki</w:t>
      </w:r>
      <w:r w:rsidR="00DE5D13">
        <w:rPr>
          <w:rFonts w:ascii="Times New Roman" w:hAnsi="Times New Roman"/>
          <w:sz w:val="24"/>
          <w:szCs w:val="24"/>
        </w:rPr>
        <w:t>,</w:t>
      </w:r>
      <w:r w:rsidRPr="006B705C">
        <w:rPr>
          <w:rFonts w:ascii="Times New Roman" w:hAnsi="Times New Roman"/>
          <w:sz w:val="24"/>
          <w:szCs w:val="24"/>
        </w:rPr>
        <w:t xml:space="preserve"> </w:t>
      </w:r>
      <w:r>
        <w:rPr>
          <w:rFonts w:ascii="Times New Roman" w:hAnsi="Times New Roman"/>
          <w:sz w:val="24"/>
          <w:szCs w:val="24"/>
        </w:rPr>
        <w:t>nga 61 prej tyre</w:t>
      </w:r>
      <w:r w:rsidR="00DE5D13">
        <w:rPr>
          <w:rFonts w:ascii="Times New Roman" w:hAnsi="Times New Roman"/>
          <w:sz w:val="24"/>
          <w:szCs w:val="24"/>
        </w:rPr>
        <w:t>,</w:t>
      </w:r>
      <w:r>
        <w:rPr>
          <w:rFonts w:ascii="Times New Roman" w:hAnsi="Times New Roman"/>
          <w:sz w:val="24"/>
          <w:szCs w:val="24"/>
        </w:rPr>
        <w:t xml:space="preserve"> </w:t>
      </w:r>
      <w:r w:rsidRPr="006B705C">
        <w:rPr>
          <w:rFonts w:ascii="Times New Roman" w:hAnsi="Times New Roman"/>
          <w:sz w:val="24"/>
          <w:szCs w:val="24"/>
        </w:rPr>
        <w:t>kanë paraqitur</w:t>
      </w:r>
      <w:r>
        <w:rPr>
          <w:rFonts w:ascii="Times New Roman" w:hAnsi="Times New Roman"/>
          <w:sz w:val="24"/>
          <w:szCs w:val="24"/>
        </w:rPr>
        <w:t xml:space="preserve"> 23</w:t>
      </w:r>
      <w:r w:rsidRPr="006B705C">
        <w:rPr>
          <w:rFonts w:ascii="Times New Roman" w:hAnsi="Times New Roman"/>
          <w:sz w:val="24"/>
          <w:szCs w:val="24"/>
        </w:rPr>
        <w:t xml:space="preserve"> kërkes</w:t>
      </w:r>
      <w:r>
        <w:rPr>
          <w:rFonts w:ascii="Times New Roman" w:hAnsi="Times New Roman"/>
          <w:sz w:val="24"/>
          <w:szCs w:val="24"/>
        </w:rPr>
        <w:t>a</w:t>
      </w:r>
      <w:r w:rsidRPr="006B705C">
        <w:rPr>
          <w:rFonts w:ascii="Times New Roman" w:hAnsi="Times New Roman"/>
          <w:sz w:val="24"/>
          <w:szCs w:val="24"/>
        </w:rPr>
        <w:t xml:space="preserve"> për verifikim</w:t>
      </w:r>
      <w:r w:rsidR="00DE5D13">
        <w:rPr>
          <w:rFonts w:ascii="Times New Roman" w:hAnsi="Times New Roman"/>
          <w:sz w:val="24"/>
          <w:szCs w:val="24"/>
        </w:rPr>
        <w:t>in e</w:t>
      </w:r>
      <w:r w:rsidRPr="006B705C">
        <w:rPr>
          <w:rFonts w:ascii="Times New Roman" w:hAnsi="Times New Roman"/>
          <w:sz w:val="24"/>
          <w:szCs w:val="24"/>
        </w:rPr>
        <w:t xml:space="preserve"> </w:t>
      </w:r>
      <w:r w:rsidRPr="006B705C">
        <w:rPr>
          <w:rFonts w:ascii="Times New Roman" w:eastAsia="Times New Roman" w:hAnsi="Times New Roman"/>
          <w:sz w:val="24"/>
          <w:szCs w:val="24"/>
          <w:lang w:eastAsia="el-GR"/>
        </w:rPr>
        <w:t xml:space="preserve">pastërtisë së </w:t>
      </w:r>
      <w:r w:rsidR="00DE5D13">
        <w:rPr>
          <w:rFonts w:ascii="Times New Roman" w:eastAsia="Times New Roman" w:hAnsi="Times New Roman"/>
          <w:sz w:val="24"/>
          <w:szCs w:val="24"/>
          <w:lang w:eastAsia="el-GR"/>
        </w:rPr>
        <w:t>figures,</w:t>
      </w:r>
      <w:r w:rsidRPr="006B705C">
        <w:rPr>
          <w:rFonts w:ascii="Times New Roman" w:eastAsia="Times New Roman" w:hAnsi="Times New Roman"/>
          <w:sz w:val="24"/>
          <w:szCs w:val="24"/>
          <w:lang w:eastAsia="el-GR"/>
        </w:rPr>
        <w:t xml:space="preserve"> të </w:t>
      </w:r>
      <w:r>
        <w:rPr>
          <w:rFonts w:ascii="Times New Roman" w:eastAsia="Times New Roman" w:hAnsi="Times New Roman"/>
          <w:sz w:val="24"/>
          <w:szCs w:val="24"/>
          <w:lang w:eastAsia="el-GR"/>
        </w:rPr>
        <w:t>41</w:t>
      </w:r>
      <w:r w:rsidRPr="00A54120">
        <w:rPr>
          <w:rFonts w:ascii="Times New Roman" w:eastAsia="Times New Roman" w:hAnsi="Times New Roman"/>
          <w:sz w:val="24"/>
          <w:szCs w:val="24"/>
          <w:lang w:eastAsia="el-GR"/>
        </w:rPr>
        <w:t xml:space="preserve"> shtetasve të propozuar, për</w:t>
      </w:r>
      <w:r w:rsidRPr="00A54120">
        <w:rPr>
          <w:rFonts w:ascii="Times New Roman" w:hAnsi="Times New Roman"/>
          <w:sz w:val="24"/>
          <w:szCs w:val="24"/>
        </w:rPr>
        <w:t xml:space="preserve"> 1 kandidat për emërim</w:t>
      </w:r>
      <w:r w:rsidR="00DE5D13">
        <w:rPr>
          <w:rFonts w:ascii="Times New Roman" w:hAnsi="Times New Roman"/>
          <w:sz w:val="24"/>
          <w:szCs w:val="24"/>
        </w:rPr>
        <w:t>,</w:t>
      </w:r>
      <w:r w:rsidRPr="00A54120">
        <w:rPr>
          <w:rFonts w:ascii="Times New Roman" w:hAnsi="Times New Roman"/>
          <w:sz w:val="24"/>
          <w:szCs w:val="24"/>
        </w:rPr>
        <w:t xml:space="preserve"> ngritje në detyrë </w:t>
      </w:r>
      <w:r>
        <w:rPr>
          <w:rFonts w:ascii="Times New Roman" w:hAnsi="Times New Roman"/>
          <w:sz w:val="24"/>
          <w:szCs w:val="24"/>
        </w:rPr>
        <w:t>dhe 40</w:t>
      </w:r>
      <w:r w:rsidRPr="00A54120">
        <w:rPr>
          <w:rFonts w:ascii="Times New Roman" w:hAnsi="Times New Roman"/>
          <w:sz w:val="24"/>
          <w:szCs w:val="24"/>
        </w:rPr>
        <w:t xml:space="preserve"> kandidat</w:t>
      </w:r>
      <w:r>
        <w:rPr>
          <w:rFonts w:ascii="Times New Roman" w:hAnsi="Times New Roman"/>
          <w:sz w:val="24"/>
          <w:szCs w:val="24"/>
        </w:rPr>
        <w:t>ë</w:t>
      </w:r>
      <w:r w:rsidR="00DE5D13">
        <w:rPr>
          <w:rFonts w:ascii="Times New Roman" w:hAnsi="Times New Roman"/>
          <w:sz w:val="24"/>
          <w:szCs w:val="24"/>
        </w:rPr>
        <w:t>,</w:t>
      </w:r>
      <w:r w:rsidRPr="00A54120">
        <w:rPr>
          <w:rFonts w:ascii="Times New Roman" w:hAnsi="Times New Roman"/>
          <w:sz w:val="24"/>
          <w:szCs w:val="24"/>
        </w:rPr>
        <w:t xml:space="preserve"> </w:t>
      </w:r>
      <w:r w:rsidRPr="00A54120">
        <w:rPr>
          <w:rFonts w:ascii="Times New Roman" w:hAnsi="Times New Roman"/>
          <w:color w:val="000000"/>
          <w:sz w:val="24"/>
          <w:szCs w:val="24"/>
        </w:rPr>
        <w:t>në kuadër të dhënies së titujve vendor</w:t>
      </w:r>
      <w:r w:rsidR="00DE5D13">
        <w:rPr>
          <w:rFonts w:ascii="Times New Roman" w:hAnsi="Times New Roman"/>
          <w:color w:val="000000"/>
          <w:sz w:val="24"/>
          <w:szCs w:val="24"/>
        </w:rPr>
        <w:t>ë</w:t>
      </w:r>
      <w:r w:rsidRPr="00A54120">
        <w:rPr>
          <w:rFonts w:ascii="Times New Roman" w:hAnsi="Times New Roman"/>
          <w:color w:val="000000"/>
          <w:sz w:val="24"/>
          <w:szCs w:val="24"/>
        </w:rPr>
        <w:t xml:space="preserve"> të nderit</w:t>
      </w:r>
      <w:r w:rsidR="00DE5D13">
        <w:rPr>
          <w:rFonts w:ascii="Times New Roman" w:hAnsi="Times New Roman"/>
          <w:color w:val="000000"/>
          <w:sz w:val="24"/>
          <w:szCs w:val="24"/>
        </w:rPr>
        <w:t>:</w:t>
      </w:r>
      <w:r w:rsidRPr="00A54120">
        <w:rPr>
          <w:rFonts w:ascii="Times New Roman" w:hAnsi="Times New Roman"/>
          <w:sz w:val="24"/>
          <w:szCs w:val="24"/>
        </w:rPr>
        <w:t xml:space="preserve"> </w:t>
      </w:r>
      <w:r w:rsidRPr="00A54120">
        <w:rPr>
          <w:rFonts w:ascii="Times New Roman" w:hAnsi="Times New Roman"/>
          <w:color w:val="000000"/>
          <w:sz w:val="24"/>
          <w:szCs w:val="24"/>
        </w:rPr>
        <w:t>“Qytetar Nderi”</w:t>
      </w:r>
      <w:r w:rsidR="00DE5D13">
        <w:rPr>
          <w:rFonts w:ascii="Times New Roman" w:hAnsi="Times New Roman"/>
          <w:color w:val="000000"/>
          <w:sz w:val="24"/>
          <w:szCs w:val="24"/>
        </w:rPr>
        <w:t>,</w:t>
      </w:r>
      <w:r w:rsidRPr="00A54120">
        <w:rPr>
          <w:rFonts w:ascii="Times New Roman" w:hAnsi="Times New Roman"/>
          <w:color w:val="000000"/>
          <w:sz w:val="24"/>
          <w:szCs w:val="24"/>
        </w:rPr>
        <w:t xml:space="preserve"> </w:t>
      </w:r>
      <w:r w:rsidRPr="00A54120">
        <w:rPr>
          <w:rFonts w:ascii="Times New Roman" w:hAnsi="Times New Roman"/>
          <w:sz w:val="24"/>
          <w:szCs w:val="24"/>
        </w:rPr>
        <w:t xml:space="preserve">apo </w:t>
      </w:r>
      <w:r w:rsidRPr="00A54120">
        <w:rPr>
          <w:rFonts w:ascii="Times New Roman" w:hAnsi="Times New Roman"/>
          <w:color w:val="000000"/>
          <w:sz w:val="24"/>
          <w:szCs w:val="24"/>
        </w:rPr>
        <w:t xml:space="preserve">të propozuara për emërtimin e disa hapësirave të territorit </w:t>
      </w:r>
      <w:r w:rsidR="00DE5D13">
        <w:rPr>
          <w:rFonts w:ascii="Times New Roman" w:hAnsi="Times New Roman"/>
          <w:color w:val="000000"/>
          <w:sz w:val="24"/>
          <w:szCs w:val="24"/>
        </w:rPr>
        <w:t>public,</w:t>
      </w:r>
      <w:r w:rsidRPr="005431D9">
        <w:rPr>
          <w:rFonts w:ascii="Times New Roman" w:hAnsi="Times New Roman"/>
          <w:sz w:val="24"/>
          <w:szCs w:val="24"/>
        </w:rPr>
        <w:t xml:space="preserve"> </w:t>
      </w:r>
      <w:r w:rsidRPr="00A54120">
        <w:rPr>
          <w:rFonts w:ascii="Times New Roman" w:hAnsi="Times New Roman"/>
          <w:sz w:val="24"/>
          <w:szCs w:val="24"/>
        </w:rPr>
        <w:t>nga ana e Bashkive</w:t>
      </w:r>
      <w:r>
        <w:rPr>
          <w:rFonts w:ascii="Times New Roman" w:hAnsi="Times New Roman"/>
          <w:sz w:val="24"/>
          <w:szCs w:val="24"/>
        </w:rPr>
        <w:t>.</w:t>
      </w:r>
      <w:r w:rsidRPr="00A54120">
        <w:rPr>
          <w:rFonts w:ascii="Times New Roman" w:hAnsi="Times New Roman"/>
          <w:color w:val="000000"/>
          <w:sz w:val="24"/>
          <w:szCs w:val="24"/>
        </w:rPr>
        <w:t xml:space="preserve"> </w:t>
      </w:r>
      <w:r w:rsidRPr="00A54120">
        <w:rPr>
          <w:rFonts w:ascii="Times New Roman" w:hAnsi="Times New Roman"/>
          <w:sz w:val="24"/>
          <w:szCs w:val="24"/>
        </w:rPr>
        <w:t>Janë mbyllur procedurat e verifikimit</w:t>
      </w:r>
      <w:r w:rsidR="00DE5D13">
        <w:rPr>
          <w:rFonts w:ascii="Times New Roman" w:hAnsi="Times New Roman"/>
          <w:sz w:val="24"/>
          <w:szCs w:val="24"/>
        </w:rPr>
        <w:t>,</w:t>
      </w:r>
      <w:r w:rsidRPr="00A54120">
        <w:rPr>
          <w:rFonts w:ascii="Times New Roman" w:hAnsi="Times New Roman"/>
          <w:sz w:val="24"/>
          <w:szCs w:val="24"/>
        </w:rPr>
        <w:t xml:space="preserve"> </w:t>
      </w:r>
      <w:r w:rsidRPr="006C2176">
        <w:rPr>
          <w:rFonts w:ascii="Times New Roman" w:hAnsi="Times New Roman"/>
          <w:sz w:val="24"/>
          <w:szCs w:val="24"/>
        </w:rPr>
        <w:t xml:space="preserve">për </w:t>
      </w:r>
      <w:r>
        <w:rPr>
          <w:rFonts w:ascii="Times New Roman" w:hAnsi="Times New Roman"/>
          <w:sz w:val="24"/>
          <w:szCs w:val="24"/>
        </w:rPr>
        <w:t>61</w:t>
      </w:r>
      <w:r w:rsidRPr="006C2176">
        <w:rPr>
          <w:rFonts w:ascii="Times New Roman" w:hAnsi="Times New Roman"/>
          <w:sz w:val="24"/>
          <w:szCs w:val="24"/>
        </w:rPr>
        <w:t xml:space="preserve"> shtetas</w:t>
      </w:r>
      <w:r>
        <w:rPr>
          <w:rFonts w:ascii="Times New Roman" w:hAnsi="Times New Roman"/>
          <w:sz w:val="24"/>
          <w:szCs w:val="24"/>
        </w:rPr>
        <w:t xml:space="preserve"> (disa raste janë të mbartura nga viti 2022). </w:t>
      </w:r>
      <w:r w:rsidRPr="00A54120">
        <w:rPr>
          <w:rFonts w:ascii="Times New Roman" w:hAnsi="Times New Roman"/>
          <w:sz w:val="24"/>
          <w:szCs w:val="24"/>
        </w:rPr>
        <w:t xml:space="preserve"> Mbi bazën e dokumentacionit të administruar nga Autoriteti, vetëm për </w:t>
      </w:r>
      <w:r>
        <w:rPr>
          <w:rFonts w:ascii="Times New Roman" w:hAnsi="Times New Roman"/>
          <w:sz w:val="24"/>
          <w:szCs w:val="24"/>
        </w:rPr>
        <w:t xml:space="preserve">10 (dhjetë) </w:t>
      </w:r>
      <w:r w:rsidRPr="00A54120">
        <w:rPr>
          <w:rFonts w:ascii="Times New Roman" w:hAnsi="Times New Roman"/>
          <w:sz w:val="24"/>
          <w:szCs w:val="24"/>
        </w:rPr>
        <w:t>kandidat</w:t>
      </w:r>
      <w:r>
        <w:rPr>
          <w:rFonts w:ascii="Times New Roman" w:hAnsi="Times New Roman"/>
          <w:sz w:val="24"/>
          <w:szCs w:val="24"/>
        </w:rPr>
        <w:t>ë (gjithsej janë 14</w:t>
      </w:r>
      <w:r w:rsidR="00DE5D13">
        <w:rPr>
          <w:rFonts w:ascii="Times New Roman" w:hAnsi="Times New Roman"/>
          <w:sz w:val="24"/>
          <w:szCs w:val="24"/>
        </w:rPr>
        <w:t>,</w:t>
      </w:r>
      <w:r>
        <w:rPr>
          <w:rFonts w:ascii="Times New Roman" w:hAnsi="Times New Roman"/>
          <w:sz w:val="24"/>
          <w:szCs w:val="24"/>
        </w:rPr>
        <w:t xml:space="preserve"> shtetasit që figurojnë për vitin 2023)</w:t>
      </w:r>
      <w:r w:rsidR="00DE5D13">
        <w:rPr>
          <w:rFonts w:ascii="Times New Roman" w:hAnsi="Times New Roman"/>
          <w:sz w:val="24"/>
          <w:szCs w:val="24"/>
        </w:rPr>
        <w:t>,</w:t>
      </w:r>
      <w:r w:rsidRPr="00A54120">
        <w:rPr>
          <w:rFonts w:ascii="Times New Roman" w:hAnsi="Times New Roman"/>
          <w:sz w:val="24"/>
          <w:szCs w:val="24"/>
        </w:rPr>
        <w:t xml:space="preserve"> për </w:t>
      </w:r>
      <w:r w:rsidRPr="00A54120">
        <w:rPr>
          <w:rFonts w:ascii="Times New Roman" w:hAnsi="Times New Roman"/>
          <w:color w:val="000000"/>
          <w:sz w:val="24"/>
          <w:szCs w:val="24"/>
        </w:rPr>
        <w:t xml:space="preserve">emërtimin e disa hapësirave të territorit publik, apo </w:t>
      </w:r>
      <w:r w:rsidRPr="00A54120">
        <w:rPr>
          <w:rFonts w:ascii="Times New Roman" w:hAnsi="Times New Roman"/>
          <w:sz w:val="24"/>
          <w:szCs w:val="24"/>
        </w:rPr>
        <w:t>dekorim e tituj nderi kan</w:t>
      </w:r>
      <w:r w:rsidR="00DE5D13">
        <w:rPr>
          <w:rFonts w:ascii="Times New Roman" w:hAnsi="Times New Roman"/>
          <w:sz w:val="24"/>
          <w:szCs w:val="24"/>
        </w:rPr>
        <w:t>ë</w:t>
      </w:r>
      <w:r w:rsidRPr="00A54120">
        <w:rPr>
          <w:rFonts w:ascii="Times New Roman" w:hAnsi="Times New Roman"/>
          <w:sz w:val="24"/>
          <w:szCs w:val="24"/>
        </w:rPr>
        <w:t xml:space="preserve"> rezultuar dokumente të ish-sigurimit të shtetit në emër të tij</w:t>
      </w:r>
      <w:r w:rsidR="00DE5D13">
        <w:rPr>
          <w:rFonts w:ascii="Times New Roman" w:hAnsi="Times New Roman"/>
          <w:sz w:val="24"/>
          <w:szCs w:val="24"/>
        </w:rPr>
        <w:t>,</w:t>
      </w:r>
      <w:r w:rsidRPr="00A54120">
        <w:rPr>
          <w:rFonts w:ascii="Times New Roman" w:hAnsi="Times New Roman"/>
          <w:sz w:val="24"/>
          <w:szCs w:val="24"/>
        </w:rPr>
        <w:t xml:space="preserve"> ku </w:t>
      </w:r>
      <w:r>
        <w:rPr>
          <w:rFonts w:ascii="Times New Roman" w:hAnsi="Times New Roman"/>
          <w:sz w:val="24"/>
          <w:szCs w:val="24"/>
        </w:rPr>
        <w:t xml:space="preserve">të dhjetë </w:t>
      </w:r>
      <w:r w:rsidRPr="00A54120">
        <w:rPr>
          <w:rFonts w:ascii="Times New Roman" w:hAnsi="Times New Roman"/>
          <w:sz w:val="24"/>
          <w:szCs w:val="24"/>
        </w:rPr>
        <w:t>figurojn</w:t>
      </w:r>
      <w:r>
        <w:rPr>
          <w:rFonts w:ascii="Times New Roman" w:hAnsi="Times New Roman"/>
          <w:sz w:val="24"/>
          <w:szCs w:val="24"/>
        </w:rPr>
        <w:t>ë</w:t>
      </w:r>
      <w:r w:rsidRPr="00A54120">
        <w:rPr>
          <w:rFonts w:ascii="Times New Roman" w:hAnsi="Times New Roman"/>
          <w:sz w:val="24"/>
          <w:szCs w:val="24"/>
        </w:rPr>
        <w:t xml:space="preserve"> si Bashkëpunëtor</w:t>
      </w:r>
      <w:r w:rsidR="00DE5D13">
        <w:rPr>
          <w:rFonts w:ascii="Times New Roman" w:hAnsi="Times New Roman"/>
          <w:sz w:val="24"/>
          <w:szCs w:val="24"/>
        </w:rPr>
        <w:t>ë</w:t>
      </w:r>
      <w:r w:rsidRPr="00A54120">
        <w:rPr>
          <w:rFonts w:ascii="Times New Roman" w:hAnsi="Times New Roman"/>
          <w:sz w:val="24"/>
          <w:szCs w:val="24"/>
        </w:rPr>
        <w:t xml:space="preserve"> t</w:t>
      </w:r>
      <w:r>
        <w:rPr>
          <w:rFonts w:ascii="Times New Roman" w:hAnsi="Times New Roman"/>
          <w:sz w:val="24"/>
          <w:szCs w:val="24"/>
        </w:rPr>
        <w:t>ë</w:t>
      </w:r>
      <w:r w:rsidRPr="00A54120">
        <w:rPr>
          <w:rFonts w:ascii="Times New Roman" w:hAnsi="Times New Roman"/>
          <w:sz w:val="24"/>
          <w:szCs w:val="24"/>
        </w:rPr>
        <w:t xml:space="preserve"> ish</w:t>
      </w:r>
      <w:r w:rsidR="00DE5D13">
        <w:rPr>
          <w:rFonts w:ascii="Times New Roman" w:hAnsi="Times New Roman"/>
          <w:sz w:val="24"/>
          <w:szCs w:val="24"/>
        </w:rPr>
        <w:t>-</w:t>
      </w:r>
      <w:r w:rsidRPr="00A54120">
        <w:rPr>
          <w:rFonts w:ascii="Times New Roman" w:hAnsi="Times New Roman"/>
          <w:sz w:val="24"/>
          <w:szCs w:val="24"/>
        </w:rPr>
        <w:t>Sigurimit</w:t>
      </w:r>
      <w:r w:rsidR="00DE5D13">
        <w:rPr>
          <w:rFonts w:ascii="Times New Roman" w:hAnsi="Times New Roman"/>
          <w:sz w:val="24"/>
          <w:szCs w:val="24"/>
        </w:rPr>
        <w:t>,</w:t>
      </w:r>
      <w:r w:rsidRPr="00A54120">
        <w:rPr>
          <w:rFonts w:ascii="Times New Roman" w:hAnsi="Times New Roman"/>
          <w:sz w:val="24"/>
          <w:szCs w:val="24"/>
        </w:rPr>
        <w:t xml:space="preserve"> </w:t>
      </w:r>
      <w:r>
        <w:rPr>
          <w:rFonts w:ascii="Times New Roman" w:hAnsi="Times New Roman"/>
          <w:sz w:val="24"/>
          <w:szCs w:val="24"/>
        </w:rPr>
        <w:t>apo dëshmitar</w:t>
      </w:r>
      <w:r w:rsidR="00DE5D13">
        <w:rPr>
          <w:rFonts w:ascii="Times New Roman" w:hAnsi="Times New Roman"/>
          <w:sz w:val="24"/>
          <w:szCs w:val="24"/>
        </w:rPr>
        <w:t>ë</w:t>
      </w:r>
      <w:r>
        <w:rPr>
          <w:rFonts w:ascii="Times New Roman" w:hAnsi="Times New Roman"/>
          <w:sz w:val="24"/>
          <w:szCs w:val="24"/>
        </w:rPr>
        <w:t xml:space="preserve">. </w:t>
      </w:r>
    </w:p>
    <w:p w14:paraId="6F96AC8A" w14:textId="3C9ED432" w:rsidR="006254A4" w:rsidRPr="006B705C" w:rsidRDefault="006254A4" w:rsidP="006254A4">
      <w:pPr>
        <w:spacing w:line="276" w:lineRule="auto"/>
        <w:jc w:val="both"/>
        <w:rPr>
          <w:rFonts w:ascii="Times New Roman" w:hAnsi="Times New Roman"/>
          <w:bCs/>
          <w:iCs/>
          <w:sz w:val="24"/>
          <w:szCs w:val="24"/>
        </w:rPr>
      </w:pPr>
      <w:r w:rsidRPr="006B705C">
        <w:rPr>
          <w:rFonts w:ascii="Times New Roman" w:hAnsi="Times New Roman"/>
          <w:sz w:val="24"/>
          <w:szCs w:val="24"/>
        </w:rPr>
        <w:t xml:space="preserve">Përveç kërkesave </w:t>
      </w:r>
      <w:r w:rsidRPr="006B705C">
        <w:rPr>
          <w:rFonts w:ascii="Times New Roman" w:hAnsi="Times New Roman"/>
          <w:sz w:val="24"/>
          <w:szCs w:val="24"/>
          <w:shd w:val="clear" w:color="auto" w:fill="FFFFFF"/>
        </w:rPr>
        <w:t>të pushtetit vendor</w:t>
      </w:r>
      <w:r w:rsidR="00DE5D13">
        <w:rPr>
          <w:rFonts w:ascii="Times New Roman" w:hAnsi="Times New Roman"/>
          <w:sz w:val="24"/>
          <w:szCs w:val="24"/>
          <w:shd w:val="clear" w:color="auto" w:fill="FFFFFF"/>
        </w:rPr>
        <w:t>,</w:t>
      </w:r>
      <w:r w:rsidRPr="006B705C">
        <w:rPr>
          <w:rFonts w:ascii="Times New Roman" w:hAnsi="Times New Roman"/>
          <w:sz w:val="24"/>
          <w:szCs w:val="24"/>
          <w:shd w:val="clear" w:color="auto" w:fill="FFFFFF"/>
        </w:rPr>
        <w:t xml:space="preserve"> </w:t>
      </w:r>
      <w:r w:rsidRPr="006B705C">
        <w:rPr>
          <w:rFonts w:ascii="Times New Roman" w:hAnsi="Times New Roman"/>
          <w:sz w:val="24"/>
          <w:szCs w:val="24"/>
        </w:rPr>
        <w:t xml:space="preserve">për verifikim të kandidatëve për </w:t>
      </w:r>
      <w:r w:rsidRPr="00266C39">
        <w:rPr>
          <w:rFonts w:ascii="Times New Roman" w:hAnsi="Times New Roman"/>
          <w:color w:val="000000"/>
          <w:sz w:val="24"/>
          <w:szCs w:val="24"/>
        </w:rPr>
        <w:t xml:space="preserve">emërtimin e disa hapësirave të territorit </w:t>
      </w:r>
      <w:r w:rsidR="00DE5D13">
        <w:rPr>
          <w:rFonts w:ascii="Times New Roman" w:hAnsi="Times New Roman"/>
          <w:color w:val="000000"/>
          <w:sz w:val="24"/>
          <w:szCs w:val="24"/>
        </w:rPr>
        <w:t>publik,</w:t>
      </w:r>
      <w:r w:rsidRPr="006B705C">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apo </w:t>
      </w:r>
      <w:r w:rsidRPr="006B705C">
        <w:rPr>
          <w:rFonts w:ascii="Times New Roman" w:hAnsi="Times New Roman"/>
          <w:sz w:val="24"/>
          <w:szCs w:val="24"/>
          <w:shd w:val="clear" w:color="auto" w:fill="FFFFFF"/>
        </w:rPr>
        <w:t xml:space="preserve">dekorim të shtetasve, </w:t>
      </w:r>
      <w:r w:rsidRPr="006B705C">
        <w:rPr>
          <w:rFonts w:ascii="Times New Roman" w:hAnsi="Times New Roman"/>
          <w:sz w:val="24"/>
          <w:szCs w:val="24"/>
        </w:rPr>
        <w:t xml:space="preserve">Autoriteti gjatë </w:t>
      </w:r>
      <w:r>
        <w:rPr>
          <w:rFonts w:ascii="Times New Roman" w:hAnsi="Times New Roman"/>
          <w:sz w:val="24"/>
          <w:szCs w:val="24"/>
        </w:rPr>
        <w:t xml:space="preserve">vitit </w:t>
      </w:r>
      <w:r w:rsidRPr="006B705C">
        <w:rPr>
          <w:rFonts w:ascii="Times New Roman" w:hAnsi="Times New Roman"/>
          <w:sz w:val="24"/>
          <w:szCs w:val="24"/>
        </w:rPr>
        <w:t>të punës ka kryer brenda afateve të kërkuara nga institucionet, procedurat për vlerësim</w:t>
      </w:r>
      <w:r w:rsidR="00DE5D13">
        <w:rPr>
          <w:rFonts w:ascii="Times New Roman" w:hAnsi="Times New Roman"/>
          <w:sz w:val="24"/>
          <w:szCs w:val="24"/>
        </w:rPr>
        <w:t>in e</w:t>
      </w:r>
      <w:r w:rsidRPr="006B705C">
        <w:rPr>
          <w:rFonts w:ascii="Times New Roman" w:hAnsi="Times New Roman"/>
          <w:sz w:val="24"/>
          <w:szCs w:val="24"/>
        </w:rPr>
        <w:t xml:space="preserve"> cilësive etike</w:t>
      </w:r>
      <w:r w:rsidR="00DE5D13">
        <w:rPr>
          <w:rFonts w:ascii="Times New Roman" w:hAnsi="Times New Roman"/>
          <w:sz w:val="24"/>
          <w:szCs w:val="24"/>
        </w:rPr>
        <w:t>,</w:t>
      </w:r>
      <w:r w:rsidRPr="006B705C">
        <w:rPr>
          <w:rFonts w:ascii="Times New Roman" w:hAnsi="Times New Roman"/>
          <w:sz w:val="24"/>
          <w:szCs w:val="24"/>
        </w:rPr>
        <w:t xml:space="preserve"> morale dhe profesionale të kandidatëve për t´u zgjedhur në organet e reja të vetingut dhe atyre për t</w:t>
      </w:r>
      <w:r w:rsidR="00DE5D13">
        <w:rPr>
          <w:rFonts w:ascii="Times New Roman" w:hAnsi="Times New Roman"/>
          <w:sz w:val="24"/>
          <w:szCs w:val="24"/>
        </w:rPr>
        <w:t>’</w:t>
      </w:r>
      <w:r w:rsidRPr="006B705C">
        <w:rPr>
          <w:rFonts w:ascii="Times New Roman" w:hAnsi="Times New Roman"/>
          <w:sz w:val="24"/>
          <w:szCs w:val="24"/>
        </w:rPr>
        <w:t xml:space="preserve">u zgjedhur në / nga  Kuvendi i Republikës së Shqipërisë, </w:t>
      </w:r>
      <w:r>
        <w:rPr>
          <w:rFonts w:ascii="Times New Roman" w:hAnsi="Times New Roman"/>
          <w:sz w:val="24"/>
          <w:szCs w:val="24"/>
        </w:rPr>
        <w:t xml:space="preserve">Kryeministria, </w:t>
      </w:r>
      <w:r w:rsidRPr="006B705C">
        <w:rPr>
          <w:rFonts w:ascii="Times New Roman" w:hAnsi="Times New Roman"/>
          <w:sz w:val="24"/>
          <w:szCs w:val="24"/>
        </w:rPr>
        <w:t>ins</w:t>
      </w:r>
      <w:r>
        <w:rPr>
          <w:rFonts w:ascii="Times New Roman" w:hAnsi="Times New Roman"/>
          <w:sz w:val="24"/>
          <w:szCs w:val="24"/>
        </w:rPr>
        <w:t>t</w:t>
      </w:r>
      <w:r w:rsidRPr="006B705C">
        <w:rPr>
          <w:rFonts w:ascii="Times New Roman" w:hAnsi="Times New Roman"/>
          <w:sz w:val="24"/>
          <w:szCs w:val="24"/>
        </w:rPr>
        <w:t xml:space="preserve">itucioni i Presidentit të Republikës, </w:t>
      </w:r>
      <w:r w:rsidRPr="00B13F4B">
        <w:rPr>
          <w:rFonts w:ascii="Times New Roman" w:hAnsi="Times New Roman"/>
          <w:color w:val="000000"/>
          <w:sz w:val="24"/>
          <w:szCs w:val="24"/>
        </w:rPr>
        <w:t>Ministria për Evrop</w:t>
      </w:r>
      <w:r>
        <w:rPr>
          <w:rFonts w:ascii="Times New Roman" w:hAnsi="Times New Roman"/>
          <w:color w:val="000000"/>
          <w:sz w:val="24"/>
          <w:szCs w:val="24"/>
        </w:rPr>
        <w:t>ë</w:t>
      </w:r>
      <w:r w:rsidRPr="00B13F4B">
        <w:rPr>
          <w:rFonts w:ascii="Times New Roman" w:hAnsi="Times New Roman"/>
          <w:color w:val="000000"/>
          <w:sz w:val="24"/>
          <w:szCs w:val="24"/>
        </w:rPr>
        <w:t>n dhe Pun</w:t>
      </w:r>
      <w:r>
        <w:rPr>
          <w:rFonts w:ascii="Times New Roman" w:hAnsi="Times New Roman"/>
          <w:color w:val="000000"/>
          <w:sz w:val="24"/>
          <w:szCs w:val="24"/>
        </w:rPr>
        <w:t>ë</w:t>
      </w:r>
      <w:r w:rsidRPr="00B13F4B">
        <w:rPr>
          <w:rFonts w:ascii="Times New Roman" w:hAnsi="Times New Roman"/>
          <w:color w:val="000000"/>
          <w:sz w:val="24"/>
          <w:szCs w:val="24"/>
        </w:rPr>
        <w:t>t e Jashtme</w:t>
      </w:r>
      <w:r>
        <w:rPr>
          <w:rFonts w:ascii="Times New Roman" w:hAnsi="Times New Roman"/>
          <w:sz w:val="24"/>
          <w:szCs w:val="24"/>
        </w:rPr>
        <w:t xml:space="preserve">, </w:t>
      </w:r>
      <w:r w:rsidRPr="006B705C">
        <w:rPr>
          <w:rFonts w:ascii="Times New Roman" w:hAnsi="Times New Roman"/>
          <w:sz w:val="24"/>
          <w:szCs w:val="24"/>
        </w:rPr>
        <w:t xml:space="preserve">Këshilli i Lartë Gjyqësor, Këshilli i Emërimeve në Drejtësi, </w:t>
      </w:r>
      <w:r w:rsidRPr="009D7572">
        <w:rPr>
          <w:rFonts w:ascii="Times New Roman" w:hAnsi="Times New Roman"/>
          <w:sz w:val="24"/>
          <w:szCs w:val="24"/>
        </w:rPr>
        <w:t>Agjencia e Mbik</w:t>
      </w:r>
      <w:r w:rsidR="00DE5D13">
        <w:rPr>
          <w:rFonts w:ascii="Times New Roman" w:hAnsi="Times New Roman"/>
          <w:sz w:val="24"/>
          <w:szCs w:val="24"/>
        </w:rPr>
        <w:t>ë</w:t>
      </w:r>
      <w:r w:rsidRPr="009D7572">
        <w:rPr>
          <w:rFonts w:ascii="Times New Roman" w:hAnsi="Times New Roman"/>
          <w:sz w:val="24"/>
          <w:szCs w:val="24"/>
        </w:rPr>
        <w:t>qyrjes Policore n</w:t>
      </w:r>
      <w:r>
        <w:rPr>
          <w:rFonts w:ascii="Times New Roman" w:hAnsi="Times New Roman"/>
          <w:sz w:val="24"/>
          <w:szCs w:val="24"/>
        </w:rPr>
        <w:t>ë</w:t>
      </w:r>
      <w:r w:rsidRPr="009D7572">
        <w:rPr>
          <w:rFonts w:ascii="Times New Roman" w:hAnsi="Times New Roman"/>
          <w:sz w:val="24"/>
          <w:szCs w:val="24"/>
        </w:rPr>
        <w:t xml:space="preserve"> Ministrin</w:t>
      </w:r>
      <w:r>
        <w:rPr>
          <w:rFonts w:ascii="Times New Roman" w:hAnsi="Times New Roman"/>
          <w:sz w:val="24"/>
          <w:szCs w:val="24"/>
        </w:rPr>
        <w:t>ë</w:t>
      </w:r>
      <w:r w:rsidRPr="009D7572">
        <w:rPr>
          <w:rFonts w:ascii="Times New Roman" w:hAnsi="Times New Roman"/>
          <w:sz w:val="24"/>
          <w:szCs w:val="24"/>
        </w:rPr>
        <w:t xml:space="preserve"> e Brendshme</w:t>
      </w:r>
      <w:r>
        <w:rPr>
          <w:rFonts w:ascii="Times New Roman" w:hAnsi="Times New Roman"/>
          <w:sz w:val="24"/>
          <w:szCs w:val="24"/>
        </w:rPr>
        <w:t>,</w:t>
      </w:r>
      <w:r w:rsidRPr="009D7572">
        <w:rPr>
          <w:rFonts w:ascii="Times New Roman" w:hAnsi="Times New Roman"/>
          <w:sz w:val="24"/>
          <w:szCs w:val="24"/>
        </w:rPr>
        <w:t xml:space="preserve"> </w:t>
      </w:r>
      <w:r w:rsidRPr="00461776">
        <w:rPr>
          <w:rFonts w:ascii="Times New Roman" w:hAnsi="Times New Roman"/>
          <w:sz w:val="24"/>
          <w:szCs w:val="24"/>
        </w:rPr>
        <w:t xml:space="preserve">Avokati i Popullit </w:t>
      </w:r>
      <w:r>
        <w:rPr>
          <w:rFonts w:ascii="Times New Roman" w:hAnsi="Times New Roman"/>
          <w:sz w:val="24"/>
          <w:szCs w:val="24"/>
        </w:rPr>
        <w:t>për verifikimin e</w:t>
      </w:r>
      <w:r w:rsidRPr="008463FE">
        <w:rPr>
          <w:rFonts w:ascii="Times New Roman" w:hAnsi="Times New Roman"/>
          <w:sz w:val="24"/>
          <w:szCs w:val="24"/>
        </w:rPr>
        <w:t xml:space="preserve"> </w:t>
      </w:r>
      <w:r w:rsidRPr="00461776">
        <w:rPr>
          <w:rFonts w:ascii="Times New Roman" w:hAnsi="Times New Roman"/>
          <w:sz w:val="24"/>
          <w:szCs w:val="24"/>
        </w:rPr>
        <w:t xml:space="preserve">kandidatëve për Komisioner </w:t>
      </w:r>
      <w:r w:rsidRPr="00461776">
        <w:rPr>
          <w:rFonts w:ascii="Times New Roman" w:hAnsi="Times New Roman"/>
          <w:sz w:val="24"/>
          <w:szCs w:val="24"/>
        </w:rPr>
        <w:lastRenderedPageBreak/>
        <w:t>pranë Avokatit të Popul</w:t>
      </w:r>
      <w:r>
        <w:rPr>
          <w:rFonts w:ascii="Times New Roman" w:hAnsi="Times New Roman"/>
          <w:sz w:val="24"/>
          <w:szCs w:val="24"/>
        </w:rPr>
        <w:t>l</w:t>
      </w:r>
      <w:r w:rsidRPr="00461776">
        <w:rPr>
          <w:rFonts w:ascii="Times New Roman" w:hAnsi="Times New Roman"/>
          <w:sz w:val="24"/>
          <w:szCs w:val="24"/>
        </w:rPr>
        <w:t>it</w:t>
      </w:r>
      <w:r>
        <w:rPr>
          <w:rFonts w:ascii="Times New Roman" w:hAnsi="Times New Roman"/>
          <w:sz w:val="24"/>
          <w:szCs w:val="24"/>
        </w:rPr>
        <w:t xml:space="preserve"> dhe për anëtar të KLP dhe KLGJ,  </w:t>
      </w:r>
      <w:r w:rsidR="00DE5D13">
        <w:rPr>
          <w:rFonts w:ascii="Times New Roman" w:hAnsi="Times New Roman"/>
          <w:sz w:val="24"/>
          <w:szCs w:val="24"/>
        </w:rPr>
        <w:t xml:space="preserve">si </w:t>
      </w:r>
      <w:r>
        <w:rPr>
          <w:rFonts w:ascii="Times New Roman" w:hAnsi="Times New Roman"/>
          <w:sz w:val="24"/>
          <w:szCs w:val="24"/>
        </w:rPr>
        <w:t xml:space="preserve">dhe kërkesat për verifikimin e </w:t>
      </w:r>
      <w:r w:rsidRPr="001002F2">
        <w:rPr>
          <w:rFonts w:ascii="Times New Roman" w:hAnsi="Times New Roman"/>
          <w:sz w:val="24"/>
          <w:szCs w:val="24"/>
        </w:rPr>
        <w:t>kandidat</w:t>
      </w:r>
      <w:r>
        <w:rPr>
          <w:rFonts w:ascii="Times New Roman" w:hAnsi="Times New Roman"/>
          <w:sz w:val="24"/>
          <w:szCs w:val="24"/>
        </w:rPr>
        <w:t>ëve</w:t>
      </w:r>
      <w:r w:rsidRPr="001002F2">
        <w:rPr>
          <w:rFonts w:ascii="Times New Roman" w:hAnsi="Times New Roman"/>
          <w:sz w:val="24"/>
          <w:szCs w:val="24"/>
        </w:rPr>
        <w:t xml:space="preserve"> për </w:t>
      </w:r>
      <w:r>
        <w:rPr>
          <w:rFonts w:ascii="Times New Roman" w:hAnsi="Times New Roman"/>
          <w:sz w:val="24"/>
          <w:szCs w:val="24"/>
        </w:rPr>
        <w:t xml:space="preserve">Avokat </w:t>
      </w:r>
      <w:r w:rsidR="00DE5D13">
        <w:rPr>
          <w:rFonts w:ascii="Times New Roman" w:hAnsi="Times New Roman"/>
          <w:sz w:val="24"/>
          <w:szCs w:val="24"/>
        </w:rPr>
        <w:t>i</w:t>
      </w:r>
      <w:r>
        <w:rPr>
          <w:rFonts w:ascii="Times New Roman" w:hAnsi="Times New Roman"/>
          <w:sz w:val="24"/>
          <w:szCs w:val="24"/>
        </w:rPr>
        <w:t xml:space="preserve"> Popullit, </w:t>
      </w:r>
      <w:r w:rsidRPr="006B705C">
        <w:rPr>
          <w:rFonts w:ascii="Times New Roman" w:hAnsi="Times New Roman"/>
          <w:sz w:val="24"/>
          <w:szCs w:val="24"/>
        </w:rPr>
        <w:t>Departamenti i Administratës Publike</w:t>
      </w:r>
      <w:r>
        <w:rPr>
          <w:rFonts w:ascii="Times New Roman" w:hAnsi="Times New Roman"/>
          <w:sz w:val="24"/>
          <w:szCs w:val="24"/>
        </w:rPr>
        <w:t>, ERE</w:t>
      </w:r>
      <w:r w:rsidRPr="006B705C">
        <w:rPr>
          <w:rFonts w:ascii="Times New Roman" w:hAnsi="Times New Roman"/>
          <w:sz w:val="24"/>
          <w:szCs w:val="24"/>
        </w:rPr>
        <w:t xml:space="preserve"> dhe institucioneve të tjera të paraqitura.</w:t>
      </w:r>
      <w:r w:rsidRPr="006B705C">
        <w:rPr>
          <w:rFonts w:ascii="Times New Roman" w:hAnsi="Times New Roman"/>
          <w:bCs/>
          <w:iCs/>
          <w:sz w:val="24"/>
          <w:szCs w:val="24"/>
        </w:rPr>
        <w:t xml:space="preserve"> </w:t>
      </w:r>
    </w:p>
    <w:p w14:paraId="026626E4" w14:textId="2D62C506" w:rsidR="006254A4" w:rsidRDefault="006254A4" w:rsidP="006254A4">
      <w:pPr>
        <w:widowControl w:val="0"/>
        <w:spacing w:line="276" w:lineRule="auto"/>
        <w:jc w:val="both"/>
        <w:rPr>
          <w:rFonts w:ascii="Times New Roman" w:hAnsi="Times New Roman"/>
          <w:bCs/>
          <w:iCs/>
          <w:sz w:val="24"/>
          <w:szCs w:val="24"/>
        </w:rPr>
      </w:pPr>
      <w:r w:rsidRPr="002D0BFF">
        <w:rPr>
          <w:rFonts w:ascii="Times New Roman" w:hAnsi="Times New Roman"/>
          <w:sz w:val="24"/>
          <w:szCs w:val="24"/>
        </w:rPr>
        <w:t>Në total</w:t>
      </w:r>
      <w:r w:rsidR="00DE5D13">
        <w:rPr>
          <w:rFonts w:ascii="Times New Roman" w:hAnsi="Times New Roman"/>
          <w:sz w:val="24"/>
          <w:szCs w:val="24"/>
        </w:rPr>
        <w:t>,</w:t>
      </w:r>
      <w:r w:rsidRPr="002D0BFF">
        <w:rPr>
          <w:rFonts w:ascii="Times New Roman" w:hAnsi="Times New Roman"/>
          <w:sz w:val="24"/>
          <w:szCs w:val="24"/>
        </w:rPr>
        <w:t xml:space="preserve"> për periudhën janar </w:t>
      </w:r>
      <w:r>
        <w:rPr>
          <w:rFonts w:ascii="Times New Roman" w:hAnsi="Times New Roman"/>
          <w:sz w:val="24"/>
          <w:szCs w:val="24"/>
        </w:rPr>
        <w:t>–</w:t>
      </w:r>
      <w:r w:rsidRPr="002D0BFF">
        <w:rPr>
          <w:rFonts w:ascii="Times New Roman" w:hAnsi="Times New Roman"/>
          <w:sz w:val="24"/>
          <w:szCs w:val="24"/>
        </w:rPr>
        <w:t xml:space="preserve"> </w:t>
      </w:r>
      <w:r>
        <w:rPr>
          <w:rFonts w:ascii="Times New Roman" w:hAnsi="Times New Roman"/>
          <w:sz w:val="24"/>
          <w:szCs w:val="24"/>
        </w:rPr>
        <w:t xml:space="preserve">dhjetor </w:t>
      </w:r>
      <w:r w:rsidRPr="002D0BFF">
        <w:rPr>
          <w:rFonts w:ascii="Times New Roman" w:hAnsi="Times New Roman"/>
          <w:sz w:val="24"/>
          <w:szCs w:val="24"/>
        </w:rPr>
        <w:t>202</w:t>
      </w:r>
      <w:r>
        <w:rPr>
          <w:rFonts w:ascii="Times New Roman" w:hAnsi="Times New Roman"/>
          <w:sz w:val="24"/>
          <w:szCs w:val="24"/>
        </w:rPr>
        <w:t>3</w:t>
      </w:r>
      <w:r w:rsidR="00DE5D13">
        <w:rPr>
          <w:rFonts w:ascii="Times New Roman" w:hAnsi="Times New Roman"/>
          <w:sz w:val="24"/>
          <w:szCs w:val="24"/>
        </w:rPr>
        <w:t>,</w:t>
      </w:r>
      <w:r w:rsidRPr="002D0BFF">
        <w:rPr>
          <w:rFonts w:ascii="Times New Roman" w:hAnsi="Times New Roman"/>
          <w:sz w:val="24"/>
          <w:szCs w:val="24"/>
        </w:rPr>
        <w:t xml:space="preserve"> </w:t>
      </w:r>
      <w:r w:rsidR="00DE5D13">
        <w:rPr>
          <w:rFonts w:ascii="Times New Roman" w:hAnsi="Times New Roman"/>
          <w:sz w:val="24"/>
          <w:szCs w:val="24"/>
        </w:rPr>
        <w:t>pra</w:t>
      </w:r>
      <w:r>
        <w:rPr>
          <w:rFonts w:ascii="Times New Roman" w:hAnsi="Times New Roman"/>
          <w:sz w:val="24"/>
          <w:szCs w:val="24"/>
        </w:rPr>
        <w:t>në Autoritet</w:t>
      </w:r>
      <w:r w:rsidR="00DE5D13">
        <w:rPr>
          <w:rFonts w:ascii="Times New Roman" w:hAnsi="Times New Roman"/>
          <w:sz w:val="24"/>
          <w:szCs w:val="24"/>
        </w:rPr>
        <w:t>it</w:t>
      </w:r>
      <w:r>
        <w:rPr>
          <w:rFonts w:ascii="Times New Roman" w:hAnsi="Times New Roman"/>
          <w:sz w:val="24"/>
          <w:szCs w:val="24"/>
        </w:rPr>
        <w:t xml:space="preserve"> janë paraqitur 124 kërkesa për verifikimin e 232 zyrtarëve, janë </w:t>
      </w:r>
      <w:r w:rsidRPr="002D0BFF">
        <w:rPr>
          <w:rFonts w:ascii="Times New Roman" w:hAnsi="Times New Roman"/>
          <w:sz w:val="24"/>
          <w:szCs w:val="24"/>
        </w:rPr>
        <w:t xml:space="preserve">verifikuar </w:t>
      </w:r>
      <w:r>
        <w:rPr>
          <w:rFonts w:ascii="Times New Roman" w:hAnsi="Times New Roman"/>
          <w:sz w:val="24"/>
          <w:szCs w:val="24"/>
        </w:rPr>
        <w:t xml:space="preserve">257 </w:t>
      </w:r>
      <w:r w:rsidRPr="002D0BFF">
        <w:rPr>
          <w:rFonts w:ascii="Times New Roman" w:hAnsi="Times New Roman"/>
          <w:sz w:val="24"/>
          <w:szCs w:val="24"/>
        </w:rPr>
        <w:t>kandidatë</w:t>
      </w:r>
      <w:r w:rsidR="00DE5D13">
        <w:rPr>
          <w:rFonts w:ascii="Times New Roman" w:hAnsi="Times New Roman"/>
          <w:sz w:val="24"/>
          <w:szCs w:val="24"/>
        </w:rPr>
        <w:t>,</w:t>
      </w:r>
      <w:r w:rsidRPr="002D0BFF">
        <w:rPr>
          <w:rFonts w:ascii="Times New Roman" w:hAnsi="Times New Roman"/>
          <w:sz w:val="24"/>
          <w:szCs w:val="24"/>
        </w:rPr>
        <w:t xml:space="preserve"> nga të cilët</w:t>
      </w:r>
      <w:r w:rsidR="00DE5D13">
        <w:rPr>
          <w:rFonts w:ascii="Times New Roman" w:hAnsi="Times New Roman"/>
          <w:sz w:val="24"/>
          <w:szCs w:val="24"/>
        </w:rPr>
        <w:t>,</w:t>
      </w:r>
      <w:r w:rsidRPr="002D0BFF">
        <w:rPr>
          <w:rFonts w:ascii="Times New Roman" w:hAnsi="Times New Roman"/>
          <w:sz w:val="24"/>
          <w:szCs w:val="24"/>
        </w:rPr>
        <w:t xml:space="preserve"> </w:t>
      </w:r>
      <w:r>
        <w:rPr>
          <w:rFonts w:ascii="Times New Roman" w:hAnsi="Times New Roman"/>
          <w:sz w:val="24"/>
          <w:szCs w:val="24"/>
        </w:rPr>
        <w:t xml:space="preserve">vetëm </w:t>
      </w:r>
      <w:r w:rsidRPr="002D0BFF">
        <w:rPr>
          <w:rFonts w:ascii="Times New Roman" w:hAnsi="Times New Roman"/>
          <w:sz w:val="24"/>
          <w:szCs w:val="24"/>
        </w:rPr>
        <w:t xml:space="preserve">për </w:t>
      </w:r>
      <w:r>
        <w:rPr>
          <w:rFonts w:ascii="Times New Roman" w:hAnsi="Times New Roman"/>
          <w:sz w:val="24"/>
          <w:szCs w:val="24"/>
        </w:rPr>
        <w:t xml:space="preserve">14 </w:t>
      </w:r>
      <w:r w:rsidRPr="002D0BFF">
        <w:rPr>
          <w:rFonts w:ascii="Times New Roman" w:hAnsi="Times New Roman"/>
          <w:sz w:val="24"/>
          <w:szCs w:val="24"/>
        </w:rPr>
        <w:t>kandidat</w:t>
      </w:r>
      <w:r w:rsidR="00DE5D13">
        <w:rPr>
          <w:rFonts w:ascii="Times New Roman" w:hAnsi="Times New Roman"/>
          <w:sz w:val="24"/>
          <w:szCs w:val="24"/>
        </w:rPr>
        <w:t>ë</w:t>
      </w:r>
      <w:r w:rsidRPr="002D0BFF">
        <w:rPr>
          <w:rFonts w:ascii="Times New Roman" w:hAnsi="Times New Roman"/>
          <w:sz w:val="24"/>
          <w:szCs w:val="24"/>
        </w:rPr>
        <w:t xml:space="preserve"> rezultojnë </w:t>
      </w:r>
      <w:r w:rsidR="00DE5D13">
        <w:rPr>
          <w:rFonts w:ascii="Times New Roman" w:hAnsi="Times New Roman"/>
          <w:sz w:val="24"/>
          <w:szCs w:val="24"/>
        </w:rPr>
        <w:t xml:space="preserve">me </w:t>
      </w:r>
      <w:r w:rsidRPr="002D0BFF">
        <w:rPr>
          <w:rFonts w:ascii="Times New Roman" w:hAnsi="Times New Roman"/>
          <w:sz w:val="24"/>
          <w:szCs w:val="24"/>
        </w:rPr>
        <w:t>dokumente</w:t>
      </w:r>
      <w:r w:rsidR="00DE5D13">
        <w:rPr>
          <w:rFonts w:ascii="Times New Roman" w:hAnsi="Times New Roman"/>
          <w:sz w:val="24"/>
          <w:szCs w:val="24"/>
        </w:rPr>
        <w:t>,</w:t>
      </w:r>
      <w:r w:rsidRPr="002D0BFF">
        <w:rPr>
          <w:rFonts w:ascii="Times New Roman" w:hAnsi="Times New Roman"/>
          <w:sz w:val="24"/>
          <w:szCs w:val="24"/>
        </w:rPr>
        <w:t xml:space="preserve"> pra </w:t>
      </w:r>
      <w:r w:rsidRPr="002D0BFF">
        <w:rPr>
          <w:rFonts w:ascii="Times New Roman" w:hAnsi="Times New Roman"/>
          <w:bCs/>
          <w:iCs/>
          <w:sz w:val="24"/>
          <w:szCs w:val="24"/>
        </w:rPr>
        <w:t>figuro</w:t>
      </w:r>
      <w:r>
        <w:rPr>
          <w:rFonts w:ascii="Times New Roman" w:hAnsi="Times New Roman"/>
          <w:bCs/>
          <w:iCs/>
          <w:sz w:val="24"/>
          <w:szCs w:val="24"/>
        </w:rPr>
        <w:t>j</w:t>
      </w:r>
      <w:r w:rsidRPr="002D0BFF">
        <w:rPr>
          <w:rFonts w:ascii="Times New Roman" w:hAnsi="Times New Roman"/>
          <w:bCs/>
          <w:iCs/>
          <w:sz w:val="24"/>
          <w:szCs w:val="24"/>
        </w:rPr>
        <w:t>n</w:t>
      </w:r>
      <w:r>
        <w:rPr>
          <w:rFonts w:ascii="Times New Roman" w:hAnsi="Times New Roman"/>
          <w:bCs/>
          <w:iCs/>
          <w:sz w:val="24"/>
          <w:szCs w:val="24"/>
        </w:rPr>
        <w:t>ë</w:t>
      </w:r>
      <w:r w:rsidRPr="002D0BFF">
        <w:rPr>
          <w:rFonts w:ascii="Times New Roman" w:hAnsi="Times New Roman"/>
          <w:bCs/>
          <w:iCs/>
          <w:sz w:val="24"/>
          <w:szCs w:val="24"/>
        </w:rPr>
        <w:t xml:space="preserve"> në dokumente të ish-sigurimit të shtetit</w:t>
      </w:r>
      <w:r w:rsidR="00DE5D13">
        <w:rPr>
          <w:rFonts w:ascii="Times New Roman" w:hAnsi="Times New Roman"/>
          <w:bCs/>
          <w:iCs/>
          <w:sz w:val="24"/>
          <w:szCs w:val="24"/>
        </w:rPr>
        <w:t>,</w:t>
      </w:r>
      <w:r w:rsidRPr="002D0BFF">
        <w:rPr>
          <w:rFonts w:ascii="Times New Roman" w:hAnsi="Times New Roman"/>
          <w:bCs/>
          <w:iCs/>
          <w:sz w:val="24"/>
          <w:szCs w:val="24"/>
        </w:rPr>
        <w:t xml:space="preserve"> si b</w:t>
      </w:r>
      <w:r>
        <w:rPr>
          <w:rFonts w:ascii="Times New Roman" w:hAnsi="Times New Roman"/>
          <w:bCs/>
          <w:iCs/>
          <w:sz w:val="24"/>
          <w:szCs w:val="24"/>
        </w:rPr>
        <w:t>ashkëpunëtorë, anëtarë të ish</w:t>
      </w:r>
      <w:r w:rsidR="00DE5D13">
        <w:rPr>
          <w:rFonts w:ascii="Times New Roman" w:hAnsi="Times New Roman"/>
          <w:bCs/>
          <w:iCs/>
          <w:sz w:val="24"/>
          <w:szCs w:val="24"/>
        </w:rPr>
        <w:t>-</w:t>
      </w:r>
      <w:r>
        <w:rPr>
          <w:rFonts w:ascii="Times New Roman" w:hAnsi="Times New Roman"/>
          <w:bCs/>
          <w:iCs/>
          <w:sz w:val="24"/>
          <w:szCs w:val="24"/>
        </w:rPr>
        <w:t>Sigurimit të Shtetit, si Prokurorë dhe dëshmitar</w:t>
      </w:r>
      <w:r w:rsidR="00DE5D13">
        <w:rPr>
          <w:rFonts w:ascii="Times New Roman" w:hAnsi="Times New Roman"/>
          <w:bCs/>
          <w:iCs/>
          <w:sz w:val="24"/>
          <w:szCs w:val="24"/>
        </w:rPr>
        <w:t>ë</w:t>
      </w:r>
      <w:r>
        <w:rPr>
          <w:rFonts w:ascii="Times New Roman" w:hAnsi="Times New Roman"/>
          <w:bCs/>
          <w:iCs/>
          <w:sz w:val="24"/>
          <w:szCs w:val="24"/>
        </w:rPr>
        <w:t xml:space="preserve"> në procese politike dhe </w:t>
      </w:r>
      <w:r w:rsidRPr="002D0BFF">
        <w:rPr>
          <w:rFonts w:ascii="Times New Roman" w:hAnsi="Times New Roman"/>
          <w:sz w:val="24"/>
          <w:szCs w:val="24"/>
        </w:rPr>
        <w:t>nga Autoriteti</w:t>
      </w:r>
      <w:r w:rsidR="00DE5D13">
        <w:rPr>
          <w:rFonts w:ascii="Times New Roman" w:hAnsi="Times New Roman"/>
          <w:sz w:val="24"/>
          <w:szCs w:val="24"/>
        </w:rPr>
        <w:t>,</w:t>
      </w:r>
      <w:r w:rsidRPr="002D0BFF">
        <w:rPr>
          <w:rFonts w:ascii="Times New Roman" w:hAnsi="Times New Roman"/>
          <w:sz w:val="24"/>
          <w:szCs w:val="24"/>
        </w:rPr>
        <w:t xml:space="preserve"> janë marrë </w:t>
      </w:r>
      <w:r>
        <w:rPr>
          <w:rFonts w:ascii="Times New Roman" w:hAnsi="Times New Roman"/>
          <w:sz w:val="24"/>
          <w:szCs w:val="24"/>
        </w:rPr>
        <w:t>91</w:t>
      </w:r>
      <w:r w:rsidRPr="002D0BFF">
        <w:rPr>
          <w:rFonts w:ascii="Times New Roman" w:hAnsi="Times New Roman"/>
          <w:sz w:val="24"/>
          <w:szCs w:val="24"/>
        </w:rPr>
        <w:t xml:space="preserve"> vendime</w:t>
      </w:r>
      <w:r>
        <w:rPr>
          <w:rFonts w:ascii="Times New Roman" w:hAnsi="Times New Roman"/>
          <w:bCs/>
          <w:iCs/>
          <w:sz w:val="24"/>
          <w:szCs w:val="24"/>
        </w:rPr>
        <w:t xml:space="preserve">. </w:t>
      </w:r>
    </w:p>
    <w:p w14:paraId="23EEBCF1" w14:textId="527EF98A" w:rsidR="006254A4" w:rsidRPr="005D7ED1" w:rsidRDefault="006254A4" w:rsidP="006254A4">
      <w:pPr>
        <w:widowControl w:val="0"/>
        <w:spacing w:line="276" w:lineRule="auto"/>
        <w:jc w:val="both"/>
        <w:rPr>
          <w:rFonts w:ascii="Times New Roman" w:eastAsia="Times New Roman" w:hAnsi="Times New Roman"/>
          <w:b/>
          <w:sz w:val="24"/>
          <w:szCs w:val="24"/>
        </w:rPr>
      </w:pPr>
      <w:r>
        <w:rPr>
          <w:rFonts w:ascii="Times New Roman" w:hAnsi="Times New Roman"/>
          <w:bCs/>
          <w:iCs/>
          <w:sz w:val="24"/>
          <w:szCs w:val="24"/>
        </w:rPr>
        <w:t>Për 10 zyrtarë të tjerë, është vendosur moslegjitimimi i kërkesës për verifikim, për 1 zyrtar është ndërprerë verifikimi me kërkesë nga institucioni</w:t>
      </w:r>
      <w:r w:rsidR="00D269CF">
        <w:rPr>
          <w:rFonts w:ascii="Times New Roman" w:hAnsi="Times New Roman"/>
          <w:bCs/>
          <w:iCs/>
          <w:sz w:val="24"/>
          <w:szCs w:val="24"/>
        </w:rPr>
        <w:t>,</w:t>
      </w:r>
      <w:r>
        <w:rPr>
          <w:rFonts w:ascii="Times New Roman" w:hAnsi="Times New Roman"/>
          <w:bCs/>
          <w:iCs/>
          <w:sz w:val="24"/>
          <w:szCs w:val="24"/>
        </w:rPr>
        <w:t xml:space="preserve"> ndërsa për një zyrtar tjetër është vendosur pezullimi për kryerjen e verifikimit</w:t>
      </w:r>
      <w:r w:rsidR="00D269CF">
        <w:rPr>
          <w:rFonts w:ascii="Times New Roman" w:hAnsi="Times New Roman"/>
          <w:bCs/>
          <w:iCs/>
          <w:sz w:val="24"/>
          <w:szCs w:val="24"/>
        </w:rPr>
        <w:t>,</w:t>
      </w:r>
      <w:r>
        <w:rPr>
          <w:rFonts w:ascii="Times New Roman" w:hAnsi="Times New Roman"/>
          <w:bCs/>
          <w:iCs/>
          <w:sz w:val="24"/>
          <w:szCs w:val="24"/>
        </w:rPr>
        <w:t xml:space="preserve"> në referencë të kërkesës së vetë institucioneve kërkuese.</w:t>
      </w:r>
      <w:r w:rsidRPr="006B705C">
        <w:rPr>
          <w:rFonts w:ascii="Times New Roman" w:hAnsi="Times New Roman"/>
          <w:b/>
          <w:bCs/>
          <w:iCs/>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1530"/>
        <w:gridCol w:w="1620"/>
        <w:gridCol w:w="1530"/>
        <w:gridCol w:w="1563"/>
        <w:gridCol w:w="1424"/>
      </w:tblGrid>
      <w:tr w:rsidR="006254A4" w:rsidRPr="00AE51DC" w14:paraId="7CE17ED5" w14:textId="77777777" w:rsidTr="00DD2342">
        <w:tc>
          <w:tcPr>
            <w:tcW w:w="1057" w:type="dxa"/>
            <w:shd w:val="clear" w:color="auto" w:fill="F2F2F2" w:themeFill="background1" w:themeFillShade="F2"/>
          </w:tcPr>
          <w:p w14:paraId="15AE0A64" w14:textId="77777777" w:rsidR="006254A4" w:rsidRPr="00AE51DC" w:rsidRDefault="006254A4" w:rsidP="00DD2342">
            <w:pPr>
              <w:spacing w:after="0"/>
              <w:jc w:val="both"/>
              <w:rPr>
                <w:rFonts w:ascii="Times New Roman" w:hAnsi="Times New Roman" w:cs="Times New Roman"/>
                <w:b/>
                <w:color w:val="009999"/>
                <w:sz w:val="24"/>
                <w:szCs w:val="24"/>
              </w:rPr>
            </w:pPr>
            <w:r w:rsidRPr="00AE51DC">
              <w:rPr>
                <w:rFonts w:ascii="Times New Roman" w:hAnsi="Times New Roman" w:cs="Times New Roman"/>
                <w:b/>
                <w:color w:val="009999"/>
                <w:sz w:val="24"/>
                <w:szCs w:val="24"/>
              </w:rPr>
              <w:t xml:space="preserve">Viti </w:t>
            </w:r>
          </w:p>
        </w:tc>
        <w:tc>
          <w:tcPr>
            <w:tcW w:w="1530" w:type="dxa"/>
            <w:shd w:val="clear" w:color="auto" w:fill="F2F2F2" w:themeFill="background1" w:themeFillShade="F2"/>
          </w:tcPr>
          <w:p w14:paraId="50D14B5C" w14:textId="77777777" w:rsidR="006254A4" w:rsidRPr="00AE51DC" w:rsidRDefault="006254A4" w:rsidP="00DD2342">
            <w:pPr>
              <w:spacing w:after="0"/>
              <w:rPr>
                <w:rFonts w:ascii="Times New Roman" w:hAnsi="Times New Roman" w:cs="Times New Roman"/>
                <w:b/>
                <w:color w:val="009999"/>
                <w:sz w:val="24"/>
                <w:szCs w:val="24"/>
              </w:rPr>
            </w:pPr>
            <w:r w:rsidRPr="00AE51DC">
              <w:rPr>
                <w:rFonts w:ascii="Times New Roman" w:hAnsi="Times New Roman" w:cs="Times New Roman"/>
                <w:b/>
                <w:color w:val="009999"/>
                <w:sz w:val="24"/>
                <w:szCs w:val="24"/>
              </w:rPr>
              <w:t xml:space="preserve">Nr. i kërkesave </w:t>
            </w:r>
          </w:p>
        </w:tc>
        <w:tc>
          <w:tcPr>
            <w:tcW w:w="1620" w:type="dxa"/>
            <w:shd w:val="clear" w:color="auto" w:fill="F2F2F2" w:themeFill="background1" w:themeFillShade="F2"/>
          </w:tcPr>
          <w:p w14:paraId="0844E8A2" w14:textId="77777777" w:rsidR="006254A4" w:rsidRPr="00AE51DC" w:rsidRDefault="006254A4" w:rsidP="00DD2342">
            <w:pPr>
              <w:spacing w:after="0"/>
              <w:rPr>
                <w:rFonts w:ascii="Times New Roman" w:hAnsi="Times New Roman" w:cs="Times New Roman"/>
                <w:b/>
                <w:color w:val="009999"/>
                <w:sz w:val="24"/>
                <w:szCs w:val="24"/>
              </w:rPr>
            </w:pPr>
            <w:r w:rsidRPr="00AE51DC">
              <w:rPr>
                <w:rFonts w:ascii="Times New Roman" w:hAnsi="Times New Roman" w:cs="Times New Roman"/>
                <w:b/>
                <w:color w:val="009999"/>
                <w:sz w:val="24"/>
                <w:szCs w:val="24"/>
              </w:rPr>
              <w:t xml:space="preserve">Kandidatë të verifikuar </w:t>
            </w:r>
          </w:p>
        </w:tc>
        <w:tc>
          <w:tcPr>
            <w:tcW w:w="1530" w:type="dxa"/>
            <w:shd w:val="clear" w:color="auto" w:fill="F2F2F2" w:themeFill="background1" w:themeFillShade="F2"/>
          </w:tcPr>
          <w:p w14:paraId="569D4B05" w14:textId="77777777" w:rsidR="006254A4" w:rsidRPr="00AE51DC" w:rsidRDefault="006254A4" w:rsidP="00DD2342">
            <w:pPr>
              <w:spacing w:after="0"/>
              <w:jc w:val="both"/>
              <w:rPr>
                <w:rFonts w:ascii="Times New Roman" w:hAnsi="Times New Roman" w:cs="Times New Roman"/>
                <w:b/>
                <w:color w:val="009999"/>
                <w:sz w:val="24"/>
                <w:szCs w:val="24"/>
              </w:rPr>
            </w:pPr>
            <w:r w:rsidRPr="00AE51DC">
              <w:rPr>
                <w:rFonts w:ascii="Times New Roman" w:hAnsi="Times New Roman" w:cs="Times New Roman"/>
                <w:b/>
                <w:color w:val="009999"/>
                <w:sz w:val="24"/>
                <w:szCs w:val="24"/>
              </w:rPr>
              <w:t xml:space="preserve">Kandidatë pa të dhëna  </w:t>
            </w:r>
          </w:p>
        </w:tc>
        <w:tc>
          <w:tcPr>
            <w:tcW w:w="1563" w:type="dxa"/>
            <w:shd w:val="clear" w:color="auto" w:fill="F2F2F2" w:themeFill="background1" w:themeFillShade="F2"/>
          </w:tcPr>
          <w:p w14:paraId="6B53D32F" w14:textId="77777777" w:rsidR="006254A4" w:rsidRPr="00AE51DC" w:rsidRDefault="006254A4" w:rsidP="00DD2342">
            <w:pPr>
              <w:spacing w:after="0"/>
              <w:jc w:val="both"/>
              <w:rPr>
                <w:rFonts w:ascii="Times New Roman" w:hAnsi="Times New Roman" w:cs="Times New Roman"/>
                <w:b/>
                <w:color w:val="009999"/>
                <w:sz w:val="24"/>
                <w:szCs w:val="24"/>
              </w:rPr>
            </w:pPr>
            <w:r w:rsidRPr="00AE51DC">
              <w:rPr>
                <w:rFonts w:ascii="Times New Roman" w:hAnsi="Times New Roman" w:cs="Times New Roman"/>
                <w:b/>
                <w:color w:val="009999"/>
                <w:sz w:val="24"/>
                <w:szCs w:val="24"/>
              </w:rPr>
              <w:t>Figurojnë në dokumente</w:t>
            </w:r>
          </w:p>
        </w:tc>
        <w:tc>
          <w:tcPr>
            <w:tcW w:w="1424" w:type="dxa"/>
            <w:shd w:val="clear" w:color="auto" w:fill="F2F2F2" w:themeFill="background1" w:themeFillShade="F2"/>
          </w:tcPr>
          <w:p w14:paraId="09D9A026" w14:textId="77777777" w:rsidR="006254A4" w:rsidRPr="00AE51DC" w:rsidRDefault="006254A4" w:rsidP="00DD2342">
            <w:pPr>
              <w:spacing w:after="0"/>
              <w:jc w:val="both"/>
              <w:rPr>
                <w:rFonts w:ascii="Times New Roman" w:hAnsi="Times New Roman" w:cs="Times New Roman"/>
                <w:b/>
                <w:color w:val="009999"/>
                <w:sz w:val="24"/>
                <w:szCs w:val="24"/>
              </w:rPr>
            </w:pPr>
            <w:r w:rsidRPr="00AE51DC">
              <w:rPr>
                <w:rFonts w:ascii="Times New Roman" w:hAnsi="Times New Roman" w:cs="Times New Roman"/>
                <w:b/>
                <w:color w:val="009999"/>
                <w:sz w:val="24"/>
                <w:szCs w:val="24"/>
              </w:rPr>
              <w:t xml:space="preserve">Vendime </w:t>
            </w:r>
          </w:p>
        </w:tc>
      </w:tr>
      <w:tr w:rsidR="006254A4" w:rsidRPr="00400806" w14:paraId="2BEE144C" w14:textId="77777777" w:rsidTr="00DD2342">
        <w:tc>
          <w:tcPr>
            <w:tcW w:w="1057" w:type="dxa"/>
            <w:shd w:val="clear" w:color="auto" w:fill="auto"/>
          </w:tcPr>
          <w:p w14:paraId="71CBB7F3" w14:textId="77777777" w:rsidR="006254A4" w:rsidRPr="00400806" w:rsidRDefault="006254A4" w:rsidP="00DD2342">
            <w:pPr>
              <w:spacing w:after="0"/>
              <w:jc w:val="both"/>
              <w:rPr>
                <w:rFonts w:ascii="Times New Roman" w:hAnsi="Times New Roman" w:cs="Times New Roman"/>
                <w:bCs/>
                <w:sz w:val="24"/>
                <w:szCs w:val="24"/>
              </w:rPr>
            </w:pPr>
            <w:r w:rsidRPr="00400806">
              <w:rPr>
                <w:rFonts w:ascii="Times New Roman" w:hAnsi="Times New Roman" w:cs="Times New Roman"/>
                <w:bCs/>
                <w:sz w:val="24"/>
                <w:szCs w:val="24"/>
              </w:rPr>
              <w:t>2022</w:t>
            </w:r>
          </w:p>
        </w:tc>
        <w:tc>
          <w:tcPr>
            <w:tcW w:w="1530" w:type="dxa"/>
            <w:shd w:val="clear" w:color="auto" w:fill="auto"/>
          </w:tcPr>
          <w:p w14:paraId="2F5CC7CF" w14:textId="77777777" w:rsidR="006254A4" w:rsidRPr="00400806" w:rsidRDefault="006254A4" w:rsidP="00DD2342">
            <w:pPr>
              <w:spacing w:after="0"/>
              <w:jc w:val="center"/>
              <w:rPr>
                <w:rFonts w:ascii="Times New Roman" w:hAnsi="Times New Roman" w:cs="Times New Roman"/>
                <w:bCs/>
                <w:sz w:val="24"/>
                <w:szCs w:val="24"/>
              </w:rPr>
            </w:pPr>
            <w:r>
              <w:rPr>
                <w:rFonts w:ascii="Times New Roman" w:hAnsi="Times New Roman" w:cs="Times New Roman"/>
                <w:bCs/>
                <w:sz w:val="24"/>
                <w:szCs w:val="24"/>
              </w:rPr>
              <w:t>65</w:t>
            </w:r>
          </w:p>
        </w:tc>
        <w:tc>
          <w:tcPr>
            <w:tcW w:w="1620" w:type="dxa"/>
            <w:shd w:val="clear" w:color="auto" w:fill="auto"/>
          </w:tcPr>
          <w:p w14:paraId="156A24A5" w14:textId="77777777" w:rsidR="006254A4" w:rsidRPr="00400806" w:rsidRDefault="006254A4" w:rsidP="00DD2342">
            <w:pPr>
              <w:spacing w:after="0"/>
              <w:jc w:val="center"/>
              <w:rPr>
                <w:rFonts w:ascii="Times New Roman" w:hAnsi="Times New Roman" w:cs="Times New Roman"/>
                <w:bCs/>
                <w:sz w:val="24"/>
                <w:szCs w:val="24"/>
              </w:rPr>
            </w:pPr>
            <w:r>
              <w:rPr>
                <w:rFonts w:ascii="Times New Roman" w:hAnsi="Times New Roman" w:cs="Times New Roman"/>
                <w:bCs/>
                <w:sz w:val="24"/>
                <w:szCs w:val="24"/>
              </w:rPr>
              <w:t>214</w:t>
            </w:r>
          </w:p>
        </w:tc>
        <w:tc>
          <w:tcPr>
            <w:tcW w:w="1530" w:type="dxa"/>
            <w:shd w:val="clear" w:color="auto" w:fill="auto"/>
          </w:tcPr>
          <w:p w14:paraId="240C9C9E" w14:textId="77777777" w:rsidR="006254A4" w:rsidRPr="00400806" w:rsidRDefault="006254A4" w:rsidP="00DD2342">
            <w:pPr>
              <w:spacing w:after="0"/>
              <w:jc w:val="center"/>
              <w:rPr>
                <w:rFonts w:ascii="Times New Roman" w:hAnsi="Times New Roman" w:cs="Times New Roman"/>
                <w:bCs/>
                <w:sz w:val="24"/>
                <w:szCs w:val="24"/>
              </w:rPr>
            </w:pPr>
            <w:r>
              <w:rPr>
                <w:rFonts w:ascii="Times New Roman" w:hAnsi="Times New Roman" w:cs="Times New Roman"/>
                <w:bCs/>
                <w:sz w:val="24"/>
                <w:szCs w:val="24"/>
              </w:rPr>
              <w:t>204</w:t>
            </w:r>
          </w:p>
        </w:tc>
        <w:tc>
          <w:tcPr>
            <w:tcW w:w="1563" w:type="dxa"/>
            <w:shd w:val="clear" w:color="auto" w:fill="auto"/>
          </w:tcPr>
          <w:p w14:paraId="12E1289A" w14:textId="77777777" w:rsidR="006254A4" w:rsidRPr="00400806" w:rsidRDefault="006254A4" w:rsidP="00DD2342">
            <w:pPr>
              <w:spacing w:after="0"/>
              <w:jc w:val="center"/>
              <w:rPr>
                <w:rFonts w:ascii="Times New Roman" w:hAnsi="Times New Roman" w:cs="Times New Roman"/>
                <w:bCs/>
                <w:sz w:val="24"/>
                <w:szCs w:val="24"/>
              </w:rPr>
            </w:pPr>
            <w:r>
              <w:rPr>
                <w:rFonts w:ascii="Times New Roman" w:hAnsi="Times New Roman" w:cs="Times New Roman"/>
                <w:bCs/>
                <w:sz w:val="24"/>
                <w:szCs w:val="24"/>
              </w:rPr>
              <w:t>6</w:t>
            </w:r>
          </w:p>
        </w:tc>
        <w:tc>
          <w:tcPr>
            <w:tcW w:w="1424" w:type="dxa"/>
            <w:shd w:val="clear" w:color="auto" w:fill="auto"/>
          </w:tcPr>
          <w:p w14:paraId="62DF4F32" w14:textId="77777777" w:rsidR="006254A4" w:rsidRPr="00400806" w:rsidRDefault="006254A4" w:rsidP="00DD2342">
            <w:pPr>
              <w:spacing w:after="0"/>
              <w:jc w:val="center"/>
              <w:rPr>
                <w:rFonts w:ascii="Times New Roman" w:hAnsi="Times New Roman" w:cs="Times New Roman"/>
                <w:bCs/>
                <w:sz w:val="24"/>
                <w:szCs w:val="24"/>
              </w:rPr>
            </w:pPr>
            <w:r>
              <w:rPr>
                <w:rFonts w:ascii="Times New Roman" w:hAnsi="Times New Roman" w:cs="Times New Roman"/>
                <w:bCs/>
                <w:sz w:val="24"/>
                <w:szCs w:val="24"/>
              </w:rPr>
              <w:t>81</w:t>
            </w:r>
          </w:p>
        </w:tc>
      </w:tr>
      <w:tr w:rsidR="006254A4" w:rsidRPr="00400806" w14:paraId="6EF9E5B1" w14:textId="77777777" w:rsidTr="00DD2342">
        <w:tc>
          <w:tcPr>
            <w:tcW w:w="1057" w:type="dxa"/>
            <w:shd w:val="clear" w:color="auto" w:fill="auto"/>
          </w:tcPr>
          <w:p w14:paraId="678D66FF" w14:textId="77777777" w:rsidR="006254A4" w:rsidRPr="00400806" w:rsidRDefault="006254A4" w:rsidP="00DD2342">
            <w:pPr>
              <w:spacing w:after="0"/>
              <w:jc w:val="both"/>
              <w:rPr>
                <w:rFonts w:ascii="Times New Roman" w:hAnsi="Times New Roman" w:cs="Times New Roman"/>
                <w:bCs/>
                <w:color w:val="000000"/>
                <w:sz w:val="24"/>
                <w:szCs w:val="24"/>
              </w:rPr>
            </w:pPr>
            <w:r w:rsidRPr="00400806">
              <w:rPr>
                <w:rFonts w:ascii="Times New Roman" w:hAnsi="Times New Roman" w:cs="Times New Roman"/>
                <w:bCs/>
                <w:color w:val="000000"/>
                <w:sz w:val="24"/>
                <w:szCs w:val="24"/>
              </w:rPr>
              <w:t>2023</w:t>
            </w:r>
          </w:p>
        </w:tc>
        <w:tc>
          <w:tcPr>
            <w:tcW w:w="1530" w:type="dxa"/>
            <w:shd w:val="clear" w:color="auto" w:fill="auto"/>
          </w:tcPr>
          <w:p w14:paraId="36B5381A" w14:textId="77777777" w:rsidR="006254A4" w:rsidRPr="00400806" w:rsidRDefault="006254A4" w:rsidP="00DD2342">
            <w:pPr>
              <w:spacing w:after="0"/>
              <w:jc w:val="center"/>
              <w:rPr>
                <w:rFonts w:ascii="Times New Roman" w:hAnsi="Times New Roman" w:cs="Times New Roman"/>
                <w:bCs/>
                <w:color w:val="000000"/>
                <w:sz w:val="24"/>
                <w:szCs w:val="24"/>
              </w:rPr>
            </w:pPr>
            <w:r w:rsidRPr="00400806">
              <w:rPr>
                <w:rFonts w:ascii="Times New Roman" w:hAnsi="Times New Roman" w:cs="Times New Roman"/>
                <w:bCs/>
                <w:color w:val="000000"/>
                <w:sz w:val="24"/>
                <w:szCs w:val="24"/>
              </w:rPr>
              <w:t>124</w:t>
            </w:r>
          </w:p>
        </w:tc>
        <w:tc>
          <w:tcPr>
            <w:tcW w:w="1620" w:type="dxa"/>
            <w:shd w:val="clear" w:color="auto" w:fill="auto"/>
          </w:tcPr>
          <w:p w14:paraId="613613C3" w14:textId="77777777" w:rsidR="006254A4" w:rsidRPr="00400806" w:rsidRDefault="006254A4" w:rsidP="00DD2342">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232</w:t>
            </w:r>
          </w:p>
        </w:tc>
        <w:tc>
          <w:tcPr>
            <w:tcW w:w="1530" w:type="dxa"/>
            <w:shd w:val="clear" w:color="auto" w:fill="auto"/>
          </w:tcPr>
          <w:p w14:paraId="72A10344" w14:textId="77777777" w:rsidR="006254A4" w:rsidRPr="00400806" w:rsidRDefault="006254A4" w:rsidP="00DD2342">
            <w:pPr>
              <w:spacing w:after="0"/>
              <w:jc w:val="center"/>
              <w:rPr>
                <w:rFonts w:ascii="Times New Roman" w:hAnsi="Times New Roman" w:cs="Times New Roman"/>
                <w:bCs/>
                <w:color w:val="000000"/>
                <w:sz w:val="24"/>
                <w:szCs w:val="24"/>
              </w:rPr>
            </w:pPr>
            <w:r w:rsidRPr="00400806">
              <w:rPr>
                <w:rFonts w:ascii="Times New Roman" w:hAnsi="Times New Roman" w:cs="Times New Roman"/>
                <w:bCs/>
                <w:color w:val="000000"/>
                <w:sz w:val="24"/>
                <w:szCs w:val="24"/>
              </w:rPr>
              <w:t>243</w:t>
            </w:r>
          </w:p>
        </w:tc>
        <w:tc>
          <w:tcPr>
            <w:tcW w:w="1563" w:type="dxa"/>
            <w:shd w:val="clear" w:color="auto" w:fill="auto"/>
          </w:tcPr>
          <w:p w14:paraId="26074955" w14:textId="77777777" w:rsidR="006254A4" w:rsidRPr="00400806" w:rsidRDefault="006254A4" w:rsidP="00DD2342">
            <w:pPr>
              <w:spacing w:after="0"/>
              <w:jc w:val="center"/>
              <w:rPr>
                <w:rFonts w:ascii="Times New Roman" w:hAnsi="Times New Roman" w:cs="Times New Roman"/>
                <w:bCs/>
                <w:color w:val="000000"/>
                <w:sz w:val="24"/>
                <w:szCs w:val="24"/>
              </w:rPr>
            </w:pPr>
            <w:r w:rsidRPr="00400806">
              <w:rPr>
                <w:rFonts w:ascii="Times New Roman" w:hAnsi="Times New Roman" w:cs="Times New Roman"/>
                <w:bCs/>
                <w:color w:val="000000"/>
                <w:sz w:val="24"/>
                <w:szCs w:val="24"/>
              </w:rPr>
              <w:t>14</w:t>
            </w:r>
          </w:p>
        </w:tc>
        <w:tc>
          <w:tcPr>
            <w:tcW w:w="1424" w:type="dxa"/>
            <w:shd w:val="clear" w:color="auto" w:fill="auto"/>
          </w:tcPr>
          <w:p w14:paraId="0094FEA6" w14:textId="77777777" w:rsidR="006254A4" w:rsidRPr="00400806" w:rsidRDefault="006254A4" w:rsidP="00DD2342">
            <w:pPr>
              <w:spacing w:after="0"/>
              <w:jc w:val="center"/>
              <w:rPr>
                <w:rFonts w:ascii="Times New Roman" w:hAnsi="Times New Roman" w:cs="Times New Roman"/>
                <w:bCs/>
                <w:color w:val="000000"/>
                <w:sz w:val="24"/>
                <w:szCs w:val="24"/>
              </w:rPr>
            </w:pPr>
            <w:r w:rsidRPr="00400806">
              <w:rPr>
                <w:rFonts w:ascii="Times New Roman" w:hAnsi="Times New Roman" w:cs="Times New Roman"/>
                <w:bCs/>
                <w:color w:val="000000"/>
                <w:sz w:val="24"/>
                <w:szCs w:val="24"/>
              </w:rPr>
              <w:t>91</w:t>
            </w:r>
          </w:p>
        </w:tc>
      </w:tr>
    </w:tbl>
    <w:p w14:paraId="19A8F519" w14:textId="77777777" w:rsidR="006254A4" w:rsidRDefault="006254A4" w:rsidP="006254A4">
      <w:pPr>
        <w:spacing w:after="0" w:line="276" w:lineRule="auto"/>
        <w:jc w:val="both"/>
        <w:rPr>
          <w:rFonts w:ascii="Times New Roman" w:eastAsia="Times New Roman" w:hAnsi="Times New Roman"/>
          <w:b/>
          <w:sz w:val="24"/>
          <w:szCs w:val="24"/>
          <w:lang w:val="it-IT"/>
        </w:rPr>
      </w:pPr>
    </w:p>
    <w:p w14:paraId="097D7254" w14:textId="4B58DAC9" w:rsidR="006254A4" w:rsidRDefault="006254A4" w:rsidP="006254A4">
      <w:pPr>
        <w:pStyle w:val="paragraph"/>
        <w:tabs>
          <w:tab w:val="left" w:pos="3386"/>
        </w:tabs>
        <w:spacing w:before="0" w:beforeAutospacing="0" w:after="0" w:afterAutospacing="0" w:line="276" w:lineRule="auto"/>
        <w:jc w:val="both"/>
        <w:textAlignment w:val="baseline"/>
        <w:rPr>
          <w:rStyle w:val="eop"/>
          <w:color w:val="000000"/>
        </w:rPr>
      </w:pPr>
      <w:r w:rsidRPr="00AE51DC">
        <w:rPr>
          <w:b/>
          <w:color w:val="002060"/>
          <w:lang w:val="it-IT"/>
        </w:rPr>
        <w:t>Në raport me të njëjtën periudhë njëvjeçare raportimi, për vitin 202</w:t>
      </w:r>
      <w:r>
        <w:rPr>
          <w:b/>
          <w:color w:val="002060"/>
          <w:lang w:val="it-IT"/>
        </w:rPr>
        <w:t>3</w:t>
      </w:r>
      <w:r w:rsidRPr="00AE51DC">
        <w:rPr>
          <w:b/>
          <w:color w:val="002060"/>
          <w:lang w:val="it-IT"/>
        </w:rPr>
        <w:t xml:space="preserve"> ka një </w:t>
      </w:r>
      <w:r>
        <w:rPr>
          <w:b/>
          <w:color w:val="002060"/>
          <w:lang w:val="it-IT"/>
        </w:rPr>
        <w:t>rritje</w:t>
      </w:r>
      <w:r w:rsidRPr="00AE51DC">
        <w:rPr>
          <w:b/>
          <w:color w:val="002060"/>
          <w:lang w:val="it-IT"/>
        </w:rPr>
        <w:t xml:space="preserve"> në numrin e kandidatëve për verifikim</w:t>
      </w:r>
      <w:r w:rsidR="00D269CF">
        <w:rPr>
          <w:b/>
          <w:color w:val="002060"/>
          <w:lang w:val="it-IT"/>
        </w:rPr>
        <w:t>,</w:t>
      </w:r>
      <w:r w:rsidRPr="00AE51DC">
        <w:rPr>
          <w:b/>
          <w:color w:val="002060"/>
          <w:lang w:val="it-IT"/>
        </w:rPr>
        <w:t xml:space="preserve"> gjithsej 2</w:t>
      </w:r>
      <w:r>
        <w:rPr>
          <w:b/>
          <w:color w:val="002060"/>
          <w:lang w:val="it-IT"/>
        </w:rPr>
        <w:t xml:space="preserve">32 </w:t>
      </w:r>
      <w:r w:rsidRPr="00AE51DC">
        <w:rPr>
          <w:b/>
          <w:color w:val="002060"/>
          <w:lang w:val="it-IT"/>
        </w:rPr>
        <w:t xml:space="preserve">nga </w:t>
      </w:r>
      <w:r>
        <w:rPr>
          <w:b/>
          <w:color w:val="002060"/>
          <w:lang w:val="it-IT"/>
        </w:rPr>
        <w:t xml:space="preserve">214 </w:t>
      </w:r>
      <w:r w:rsidRPr="00AE51DC">
        <w:rPr>
          <w:b/>
          <w:color w:val="002060"/>
          <w:lang w:val="it-IT"/>
        </w:rPr>
        <w:t>të paraqitur në vitin 202</w:t>
      </w:r>
      <w:r>
        <w:rPr>
          <w:b/>
          <w:color w:val="002060"/>
          <w:lang w:val="it-IT"/>
        </w:rPr>
        <w:t>2</w:t>
      </w:r>
      <w:r w:rsidR="00D269CF">
        <w:rPr>
          <w:b/>
          <w:color w:val="002060"/>
          <w:lang w:val="it-IT"/>
        </w:rPr>
        <w:t>,</w:t>
      </w:r>
      <w:r>
        <w:rPr>
          <w:b/>
          <w:color w:val="002060"/>
          <w:lang w:val="it-IT"/>
        </w:rPr>
        <w:t xml:space="preserve"> af</w:t>
      </w:r>
      <w:r w:rsidR="00D269CF">
        <w:rPr>
          <w:b/>
          <w:color w:val="002060"/>
          <w:lang w:val="it-IT"/>
        </w:rPr>
        <w:t>ë</w:t>
      </w:r>
      <w:r>
        <w:rPr>
          <w:b/>
          <w:color w:val="002060"/>
          <w:lang w:val="it-IT"/>
        </w:rPr>
        <w:t>rsisht +</w:t>
      </w:r>
      <w:r w:rsidRPr="00771177">
        <w:rPr>
          <w:b/>
          <w:color w:val="70AD47" w:themeColor="accent6"/>
          <w:lang w:val="it-IT"/>
        </w:rPr>
        <w:t xml:space="preserve">8.41%.  </w:t>
      </w:r>
      <w:r w:rsidRPr="00AE51DC">
        <w:rPr>
          <w:b/>
          <w:color w:val="002060"/>
          <w:lang w:val="it-IT"/>
        </w:rPr>
        <w:t>Gjithashtu  janë verifikuar 2</w:t>
      </w:r>
      <w:r>
        <w:rPr>
          <w:b/>
          <w:color w:val="002060"/>
          <w:lang w:val="it-IT"/>
        </w:rPr>
        <w:t>57</w:t>
      </w:r>
      <w:r w:rsidR="00D269CF">
        <w:rPr>
          <w:b/>
          <w:color w:val="002060"/>
          <w:lang w:val="it-IT"/>
        </w:rPr>
        <w:t>,</w:t>
      </w:r>
      <w:r>
        <w:rPr>
          <w:b/>
          <w:color w:val="002060"/>
          <w:lang w:val="it-IT"/>
        </w:rPr>
        <w:t xml:space="preserve"> </w:t>
      </w:r>
      <w:r w:rsidRPr="00AE51DC">
        <w:rPr>
          <w:b/>
          <w:color w:val="002060"/>
          <w:lang w:val="it-IT"/>
        </w:rPr>
        <w:t xml:space="preserve">nga </w:t>
      </w:r>
      <w:r>
        <w:rPr>
          <w:b/>
          <w:color w:val="002060"/>
          <w:lang w:val="it-IT"/>
        </w:rPr>
        <w:t>210</w:t>
      </w:r>
      <w:r w:rsidRPr="00AE51DC">
        <w:rPr>
          <w:b/>
          <w:color w:val="002060"/>
          <w:lang w:val="it-IT"/>
        </w:rPr>
        <w:t xml:space="preserve"> kandidatë të verifikuar në vitin 202</w:t>
      </w:r>
      <w:r>
        <w:rPr>
          <w:b/>
          <w:color w:val="002060"/>
          <w:lang w:val="it-IT"/>
        </w:rPr>
        <w:t>2</w:t>
      </w:r>
      <w:r w:rsidR="00D269CF">
        <w:rPr>
          <w:b/>
          <w:color w:val="002060"/>
          <w:lang w:val="it-IT"/>
        </w:rPr>
        <w:t>;</w:t>
      </w:r>
      <w:r w:rsidRPr="00AE51DC">
        <w:rPr>
          <w:b/>
          <w:color w:val="002060"/>
          <w:lang w:val="it-IT"/>
        </w:rPr>
        <w:t xml:space="preserve"> pra</w:t>
      </w:r>
      <w:r w:rsidR="00D269CF">
        <w:rPr>
          <w:b/>
          <w:color w:val="002060"/>
          <w:lang w:val="it-IT"/>
        </w:rPr>
        <w:t>,</w:t>
      </w:r>
      <w:r w:rsidRPr="00AE51DC">
        <w:rPr>
          <w:b/>
          <w:color w:val="002060"/>
          <w:lang w:val="it-IT"/>
        </w:rPr>
        <w:t xml:space="preserve"> për vitin 202</w:t>
      </w:r>
      <w:r>
        <w:rPr>
          <w:b/>
          <w:color w:val="002060"/>
          <w:lang w:val="it-IT"/>
        </w:rPr>
        <w:t>3</w:t>
      </w:r>
      <w:r w:rsidR="00D269CF">
        <w:rPr>
          <w:b/>
          <w:color w:val="002060"/>
          <w:lang w:val="it-IT"/>
        </w:rPr>
        <w:t>,</w:t>
      </w:r>
      <w:r w:rsidRPr="00AE51DC">
        <w:rPr>
          <w:b/>
          <w:color w:val="002060"/>
          <w:lang w:val="it-IT"/>
        </w:rPr>
        <w:t xml:space="preserve"> kemi më </w:t>
      </w:r>
      <w:r>
        <w:rPr>
          <w:b/>
          <w:color w:val="002060"/>
          <w:lang w:val="it-IT"/>
        </w:rPr>
        <w:t>shum</w:t>
      </w:r>
      <w:r w:rsidR="00D269CF">
        <w:rPr>
          <w:b/>
          <w:color w:val="002060"/>
          <w:lang w:val="it-IT"/>
        </w:rPr>
        <w:t>ë</w:t>
      </w:r>
      <w:r w:rsidRPr="00AE51DC">
        <w:rPr>
          <w:b/>
          <w:color w:val="002060"/>
          <w:lang w:val="it-IT"/>
        </w:rPr>
        <w:t xml:space="preserve"> kandidatë të verifikuar se në vitin 202</w:t>
      </w:r>
      <w:r>
        <w:rPr>
          <w:b/>
          <w:color w:val="002060"/>
          <w:lang w:val="it-IT"/>
        </w:rPr>
        <w:t>2</w:t>
      </w:r>
      <w:r w:rsidR="00D269CF">
        <w:rPr>
          <w:b/>
          <w:color w:val="002060"/>
          <w:lang w:val="it-IT"/>
        </w:rPr>
        <w:t>,</w:t>
      </w:r>
      <w:r>
        <w:rPr>
          <w:b/>
          <w:color w:val="002060"/>
          <w:lang w:val="it-IT"/>
        </w:rPr>
        <w:t xml:space="preserve"> af</w:t>
      </w:r>
      <w:r w:rsidR="00D269CF">
        <w:rPr>
          <w:b/>
          <w:color w:val="002060"/>
          <w:lang w:val="it-IT"/>
        </w:rPr>
        <w:t>ë</w:t>
      </w:r>
      <w:r>
        <w:rPr>
          <w:b/>
          <w:color w:val="002060"/>
          <w:lang w:val="it-IT"/>
        </w:rPr>
        <w:t xml:space="preserve">rsisht </w:t>
      </w:r>
      <w:r w:rsidRPr="00771177">
        <w:rPr>
          <w:b/>
          <w:color w:val="70AD47" w:themeColor="accent6"/>
          <w:lang w:val="it-IT"/>
        </w:rPr>
        <w:t>22.4%.</w:t>
      </w:r>
      <w:r w:rsidRPr="00AE51DC">
        <w:rPr>
          <w:b/>
          <w:color w:val="002060"/>
          <w:lang w:val="it-IT"/>
        </w:rPr>
        <w:t xml:space="preserve"> </w:t>
      </w:r>
      <w:r>
        <w:rPr>
          <w:b/>
          <w:color w:val="002060"/>
          <w:lang w:val="it-IT"/>
        </w:rPr>
        <w:t>9</w:t>
      </w:r>
      <w:r w:rsidRPr="00AE51DC">
        <w:rPr>
          <w:b/>
          <w:color w:val="002060"/>
          <w:lang w:val="it-IT"/>
        </w:rPr>
        <w:t xml:space="preserve"> kandidatë kanë rezultuar me probleme, krahasuar me vitin 202</w:t>
      </w:r>
      <w:r>
        <w:rPr>
          <w:b/>
          <w:color w:val="002060"/>
          <w:lang w:val="it-IT"/>
        </w:rPr>
        <w:t>2</w:t>
      </w:r>
      <w:r w:rsidRPr="00AE51DC">
        <w:rPr>
          <w:b/>
          <w:color w:val="002060"/>
          <w:lang w:val="it-IT"/>
        </w:rPr>
        <w:t xml:space="preserve">, ku rezultojnë </w:t>
      </w:r>
      <w:r>
        <w:rPr>
          <w:b/>
          <w:color w:val="002060"/>
          <w:lang w:val="it-IT"/>
        </w:rPr>
        <w:t>6</w:t>
      </w:r>
      <w:r w:rsidRPr="00AE51DC">
        <w:rPr>
          <w:b/>
          <w:color w:val="002060"/>
          <w:lang w:val="it-IT"/>
        </w:rPr>
        <w:t xml:space="preserve"> kandidatë</w:t>
      </w:r>
      <w:r w:rsidR="00D269CF">
        <w:rPr>
          <w:b/>
          <w:color w:val="002060"/>
          <w:lang w:val="it-IT"/>
        </w:rPr>
        <w:t>,</w:t>
      </w:r>
      <w:r>
        <w:rPr>
          <w:b/>
          <w:color w:val="002060"/>
          <w:lang w:val="it-IT"/>
        </w:rPr>
        <w:t xml:space="preserve"> af</w:t>
      </w:r>
      <w:r w:rsidR="00D269CF">
        <w:rPr>
          <w:b/>
          <w:color w:val="002060"/>
          <w:lang w:val="it-IT"/>
        </w:rPr>
        <w:t>ë</w:t>
      </w:r>
      <w:r>
        <w:rPr>
          <w:b/>
          <w:color w:val="002060"/>
          <w:lang w:val="it-IT"/>
        </w:rPr>
        <w:t xml:space="preserve">rsisht </w:t>
      </w:r>
      <w:r w:rsidRPr="00771177">
        <w:rPr>
          <w:b/>
          <w:color w:val="70AD47" w:themeColor="accent6"/>
          <w:lang w:val="it-IT"/>
        </w:rPr>
        <w:t>50%</w:t>
      </w:r>
      <w:r>
        <w:rPr>
          <w:b/>
          <w:color w:val="002060"/>
          <w:lang w:val="it-IT"/>
        </w:rPr>
        <w:t xml:space="preserve"> m</w:t>
      </w:r>
      <w:r w:rsidR="00D269CF">
        <w:rPr>
          <w:b/>
          <w:color w:val="002060"/>
          <w:lang w:val="it-IT"/>
        </w:rPr>
        <w:t>ë</w:t>
      </w:r>
      <w:r>
        <w:rPr>
          <w:b/>
          <w:color w:val="002060"/>
          <w:lang w:val="it-IT"/>
        </w:rPr>
        <w:t xml:space="preserve"> shum</w:t>
      </w:r>
      <w:r w:rsidR="00D269CF">
        <w:rPr>
          <w:b/>
          <w:color w:val="002060"/>
          <w:lang w:val="it-IT"/>
        </w:rPr>
        <w:t>ë</w:t>
      </w:r>
      <w:r w:rsidRPr="00AE51DC">
        <w:rPr>
          <w:b/>
          <w:color w:val="002060"/>
          <w:lang w:val="it-IT"/>
        </w:rPr>
        <w:t>.</w:t>
      </w:r>
      <w:r>
        <w:rPr>
          <w:rStyle w:val="eop"/>
          <w:color w:val="000000"/>
        </w:rPr>
        <w:tab/>
      </w:r>
    </w:p>
    <w:p w14:paraId="5290C4C0" w14:textId="77777777" w:rsidR="006254A4" w:rsidRDefault="006254A4" w:rsidP="006254A4">
      <w:pPr>
        <w:pStyle w:val="paragraph"/>
        <w:tabs>
          <w:tab w:val="left" w:pos="3386"/>
        </w:tabs>
        <w:spacing w:before="0" w:beforeAutospacing="0" w:after="0" w:afterAutospacing="0" w:line="276" w:lineRule="auto"/>
        <w:jc w:val="both"/>
        <w:textAlignment w:val="baseline"/>
        <w:rPr>
          <w:lang w:val="sq-AL"/>
        </w:rPr>
      </w:pPr>
    </w:p>
    <w:p w14:paraId="2C97BF88" w14:textId="674B7EFD" w:rsidR="006254A4" w:rsidRPr="00AB2E38" w:rsidRDefault="006254A4" w:rsidP="006254A4">
      <w:pPr>
        <w:pStyle w:val="paragraph"/>
        <w:tabs>
          <w:tab w:val="left" w:pos="3386"/>
        </w:tabs>
        <w:spacing w:before="0" w:beforeAutospacing="0" w:after="0" w:afterAutospacing="0" w:line="276" w:lineRule="auto"/>
        <w:jc w:val="both"/>
        <w:textAlignment w:val="baseline"/>
        <w:rPr>
          <w:rFonts w:ascii="Segoe UI" w:hAnsi="Segoe UI" w:cs="Segoe UI"/>
          <w:sz w:val="18"/>
          <w:szCs w:val="18"/>
        </w:rPr>
      </w:pPr>
      <w:r>
        <w:rPr>
          <w:lang w:val="sq-AL"/>
        </w:rPr>
        <w:t>P</w:t>
      </w:r>
      <w:r w:rsidRPr="00C127FB">
        <w:rPr>
          <w:lang w:val="sq-AL"/>
        </w:rPr>
        <w:t>ranë Autoritetit</w:t>
      </w:r>
      <w:r w:rsidR="00D269CF">
        <w:rPr>
          <w:lang w:val="sq-AL"/>
        </w:rPr>
        <w:t>,</w:t>
      </w:r>
      <w:r w:rsidRPr="00C127FB">
        <w:rPr>
          <w:lang w:val="sq-AL"/>
        </w:rPr>
        <w:t xml:space="preserve"> </w:t>
      </w:r>
      <w:r>
        <w:rPr>
          <w:lang w:val="sq-AL"/>
        </w:rPr>
        <w:t>gjatë periudhës janar – dhjetor</w:t>
      </w:r>
      <w:r w:rsidR="00D269CF">
        <w:rPr>
          <w:lang w:val="sq-AL"/>
        </w:rPr>
        <w:t>,</w:t>
      </w:r>
      <w:r>
        <w:rPr>
          <w:lang w:val="sq-AL"/>
        </w:rPr>
        <w:t xml:space="preserve"> </w:t>
      </w:r>
      <w:r w:rsidRPr="00C127FB">
        <w:rPr>
          <w:lang w:val="sq-AL"/>
        </w:rPr>
        <w:t xml:space="preserve">janë paraqitur </w:t>
      </w:r>
      <w:r>
        <w:rPr>
          <w:lang w:val="sq-AL"/>
        </w:rPr>
        <w:t xml:space="preserve">katër </w:t>
      </w:r>
      <w:r w:rsidRPr="00C127FB">
        <w:rPr>
          <w:lang w:val="sq-AL"/>
        </w:rPr>
        <w:t xml:space="preserve">kërkesa </w:t>
      </w:r>
      <w:r>
        <w:rPr>
          <w:lang w:val="sq-AL"/>
        </w:rPr>
        <w:t>me iniciativë personale për verifikim</w:t>
      </w:r>
      <w:r w:rsidR="00D269CF">
        <w:rPr>
          <w:lang w:val="sq-AL"/>
        </w:rPr>
        <w:t>,</w:t>
      </w:r>
      <w:r>
        <w:rPr>
          <w:lang w:val="sq-AL"/>
        </w:rPr>
        <w:t xml:space="preserve"> </w:t>
      </w:r>
      <w:r w:rsidRPr="00C127FB">
        <w:rPr>
          <w:lang w:val="sq-AL"/>
        </w:rPr>
        <w:t>nga deputetë në detyrë të Kuvendit të Shqipërisë</w:t>
      </w:r>
      <w:r>
        <w:rPr>
          <w:lang w:val="sq-AL"/>
        </w:rPr>
        <w:t xml:space="preserve">. </w:t>
      </w:r>
    </w:p>
    <w:p w14:paraId="549B9507" w14:textId="5EE3B065" w:rsidR="006254A4" w:rsidRDefault="006254A4" w:rsidP="006254A4">
      <w:pPr>
        <w:spacing w:before="100" w:after="0" w:line="276" w:lineRule="auto"/>
        <w:jc w:val="both"/>
        <w:rPr>
          <w:rFonts w:ascii="Times New Roman" w:hAnsi="Times New Roman"/>
          <w:color w:val="000000"/>
          <w:sz w:val="24"/>
          <w:szCs w:val="24"/>
        </w:rPr>
      </w:pPr>
      <w:r>
        <w:rPr>
          <w:rFonts w:ascii="Times New Roman" w:eastAsia="Times New Roman" w:hAnsi="Times New Roman"/>
          <w:sz w:val="24"/>
          <w:szCs w:val="24"/>
          <w:shd w:val="clear" w:color="auto" w:fill="FFFFFF"/>
        </w:rPr>
        <w:t>M</w:t>
      </w:r>
      <w:r w:rsidRPr="00AC7C5F">
        <w:rPr>
          <w:rFonts w:ascii="Times New Roman" w:eastAsia="Times New Roman" w:hAnsi="Times New Roman"/>
          <w:sz w:val="24"/>
          <w:szCs w:val="24"/>
          <w:shd w:val="clear" w:color="auto" w:fill="FFFFFF"/>
        </w:rPr>
        <w:t xml:space="preserve">e rastin e zgjedhjeve vendore të datës 14 maj 2023, Autoriteti </w:t>
      </w:r>
      <w:r>
        <w:rPr>
          <w:rFonts w:ascii="Times New Roman" w:eastAsia="Times New Roman" w:hAnsi="Times New Roman"/>
          <w:sz w:val="24"/>
          <w:szCs w:val="24"/>
          <w:shd w:val="clear" w:color="auto" w:fill="FFFFFF"/>
        </w:rPr>
        <w:t xml:space="preserve">ka </w:t>
      </w:r>
      <w:r w:rsidRPr="00AC7C5F">
        <w:rPr>
          <w:rFonts w:ascii="Times New Roman" w:eastAsia="Times New Roman" w:hAnsi="Times New Roman"/>
          <w:spacing w:val="-1"/>
          <w:sz w:val="24"/>
          <w:szCs w:val="24"/>
        </w:rPr>
        <w:t>bashkëpun</w:t>
      </w:r>
      <w:r>
        <w:rPr>
          <w:rFonts w:ascii="Times New Roman" w:eastAsia="Times New Roman" w:hAnsi="Times New Roman"/>
          <w:spacing w:val="-1"/>
          <w:sz w:val="24"/>
          <w:szCs w:val="24"/>
        </w:rPr>
        <w:t xml:space="preserve">uar </w:t>
      </w:r>
      <w:r w:rsidRPr="00AC7C5F">
        <w:rPr>
          <w:rFonts w:ascii="Times New Roman" w:eastAsia="Times New Roman" w:hAnsi="Times New Roman"/>
          <w:spacing w:val="-1"/>
          <w:sz w:val="24"/>
          <w:szCs w:val="24"/>
        </w:rPr>
        <w:t>me të gjitha partitë politike të regjistruara në zgjedhje, që t</w:t>
      </w:r>
      <w:r>
        <w:rPr>
          <w:rFonts w:ascii="Times New Roman" w:eastAsia="Times New Roman" w:hAnsi="Times New Roman"/>
          <w:spacing w:val="-1"/>
          <w:sz w:val="24"/>
          <w:szCs w:val="24"/>
        </w:rPr>
        <w:t>ë</w:t>
      </w:r>
      <w:r w:rsidRPr="00AC7C5F">
        <w:rPr>
          <w:rFonts w:ascii="Times New Roman" w:eastAsia="Times New Roman" w:hAnsi="Times New Roman"/>
          <w:spacing w:val="-1"/>
          <w:sz w:val="24"/>
          <w:szCs w:val="24"/>
        </w:rPr>
        <w:t xml:space="preserve"> m</w:t>
      </w:r>
      <w:r>
        <w:rPr>
          <w:rFonts w:ascii="Times New Roman" w:eastAsia="Times New Roman" w:hAnsi="Times New Roman"/>
          <w:spacing w:val="-1"/>
          <w:sz w:val="24"/>
          <w:szCs w:val="24"/>
        </w:rPr>
        <w:t xml:space="preserve">errnin </w:t>
      </w:r>
      <w:r w:rsidRPr="00AC7C5F">
        <w:rPr>
          <w:rFonts w:ascii="Times New Roman" w:eastAsia="Times New Roman" w:hAnsi="Times New Roman"/>
          <w:spacing w:val="-1"/>
          <w:sz w:val="24"/>
          <w:szCs w:val="24"/>
        </w:rPr>
        <w:t>në konsideratë këtë proces të rëndësishëm për integritetin e zgjedhjeve</w:t>
      </w:r>
      <w:r w:rsidR="00D269CF">
        <w:rPr>
          <w:rFonts w:ascii="Times New Roman" w:eastAsia="Times New Roman" w:hAnsi="Times New Roman"/>
          <w:spacing w:val="-1"/>
          <w:sz w:val="24"/>
          <w:szCs w:val="24"/>
        </w:rPr>
        <w:t>,</w:t>
      </w:r>
      <w:r w:rsidRPr="0055696B">
        <w:rPr>
          <w:rFonts w:ascii="Times New Roman" w:hAnsi="Times New Roman"/>
          <w:color w:val="000000"/>
          <w:sz w:val="24"/>
          <w:szCs w:val="24"/>
        </w:rPr>
        <w:t xml:space="preserve"> </w:t>
      </w:r>
      <w:r>
        <w:rPr>
          <w:rFonts w:ascii="Times New Roman" w:hAnsi="Times New Roman"/>
          <w:color w:val="000000"/>
          <w:sz w:val="24"/>
          <w:szCs w:val="24"/>
        </w:rPr>
        <w:t>duke përcjellë shkresat</w:t>
      </w:r>
      <w:r w:rsidR="00D269CF">
        <w:rPr>
          <w:rFonts w:ascii="Times New Roman" w:hAnsi="Times New Roman"/>
          <w:color w:val="000000"/>
          <w:sz w:val="24"/>
          <w:szCs w:val="24"/>
        </w:rPr>
        <w:t>,</w:t>
      </w:r>
      <w:r>
        <w:rPr>
          <w:rFonts w:ascii="Times New Roman" w:hAnsi="Times New Roman"/>
          <w:color w:val="000000"/>
          <w:sz w:val="24"/>
          <w:szCs w:val="24"/>
        </w:rPr>
        <w:t xml:space="preserve"> së bashku me formularët</w:t>
      </w:r>
      <w:r>
        <w:rPr>
          <w:rFonts w:ascii="Times New Roman" w:eastAsia="Times New Roman" w:hAnsi="Times New Roman"/>
          <w:spacing w:val="-1"/>
          <w:sz w:val="24"/>
          <w:szCs w:val="24"/>
        </w:rPr>
        <w:t xml:space="preserve">. </w:t>
      </w:r>
    </w:p>
    <w:p w14:paraId="6FB11877" w14:textId="0EA1FC77" w:rsidR="006254A4" w:rsidRDefault="00253332" w:rsidP="006254A4">
      <w:pPr>
        <w:spacing w:after="200" w:line="276" w:lineRule="auto"/>
        <w:jc w:val="both"/>
        <w:rPr>
          <w:rFonts w:ascii="Times New Roman" w:hAnsi="Times New Roman"/>
          <w:sz w:val="24"/>
          <w:szCs w:val="24"/>
        </w:rPr>
      </w:pPr>
      <w:r>
        <w:rPr>
          <w:rFonts w:ascii="Times New Roman" w:hAnsi="Times New Roman"/>
          <w:color w:val="000000"/>
          <w:sz w:val="24"/>
          <w:szCs w:val="24"/>
        </w:rPr>
        <w:t>Pran</w:t>
      </w:r>
      <w:r w:rsidR="006254A4">
        <w:rPr>
          <w:rFonts w:ascii="Times New Roman" w:hAnsi="Times New Roman"/>
          <w:color w:val="000000"/>
          <w:sz w:val="24"/>
          <w:szCs w:val="24"/>
        </w:rPr>
        <w:t>ë Autoritet</w:t>
      </w:r>
      <w:r>
        <w:rPr>
          <w:rFonts w:ascii="Times New Roman" w:hAnsi="Times New Roman"/>
          <w:color w:val="000000"/>
          <w:sz w:val="24"/>
          <w:szCs w:val="24"/>
        </w:rPr>
        <w:t>it</w:t>
      </w:r>
      <w:r w:rsidR="00D269CF">
        <w:rPr>
          <w:rFonts w:ascii="Times New Roman" w:hAnsi="Times New Roman"/>
          <w:color w:val="000000"/>
          <w:sz w:val="24"/>
          <w:szCs w:val="24"/>
        </w:rPr>
        <w:t>,</w:t>
      </w:r>
      <w:r w:rsidR="006254A4">
        <w:rPr>
          <w:rFonts w:ascii="Times New Roman" w:hAnsi="Times New Roman"/>
          <w:color w:val="000000"/>
          <w:sz w:val="24"/>
          <w:szCs w:val="24"/>
        </w:rPr>
        <w:t xml:space="preserve"> janë paraqitur vetëm dy kërkesa</w:t>
      </w:r>
      <w:r w:rsidR="00D269CF">
        <w:rPr>
          <w:rFonts w:ascii="Times New Roman" w:hAnsi="Times New Roman"/>
          <w:color w:val="000000"/>
          <w:sz w:val="24"/>
          <w:szCs w:val="24"/>
        </w:rPr>
        <w:t>:</w:t>
      </w:r>
      <w:r w:rsidR="006254A4">
        <w:rPr>
          <w:rFonts w:ascii="Times New Roman" w:hAnsi="Times New Roman"/>
          <w:color w:val="000000"/>
          <w:sz w:val="24"/>
          <w:szCs w:val="24"/>
        </w:rPr>
        <w:t xml:space="preserve"> një</w:t>
      </w:r>
      <w:r w:rsidR="00D269CF">
        <w:rPr>
          <w:rFonts w:ascii="Times New Roman" w:hAnsi="Times New Roman"/>
          <w:color w:val="000000"/>
          <w:sz w:val="24"/>
          <w:szCs w:val="24"/>
        </w:rPr>
        <w:t>,</w:t>
      </w:r>
      <w:r w:rsidR="006254A4">
        <w:rPr>
          <w:rFonts w:ascii="Times New Roman" w:hAnsi="Times New Roman"/>
          <w:color w:val="000000"/>
          <w:sz w:val="24"/>
          <w:szCs w:val="24"/>
        </w:rPr>
        <w:t xml:space="preserve"> nga </w:t>
      </w:r>
      <w:r w:rsidR="006254A4">
        <w:rPr>
          <w:rFonts w:ascii="Times New Roman" w:hAnsi="Times New Roman"/>
          <w:sz w:val="24"/>
          <w:szCs w:val="24"/>
        </w:rPr>
        <w:t xml:space="preserve">kandidati për </w:t>
      </w:r>
      <w:r w:rsidR="006254A4" w:rsidRPr="002E6ED2">
        <w:rPr>
          <w:rFonts w:ascii="Times New Roman" w:hAnsi="Times New Roman"/>
          <w:sz w:val="24"/>
          <w:szCs w:val="24"/>
        </w:rPr>
        <w:t>K</w:t>
      </w:r>
      <w:r w:rsidR="006254A4">
        <w:rPr>
          <w:rFonts w:ascii="Times New Roman" w:hAnsi="Times New Roman"/>
          <w:sz w:val="24"/>
          <w:szCs w:val="24"/>
        </w:rPr>
        <w:t>ë</w:t>
      </w:r>
      <w:r w:rsidR="006254A4" w:rsidRPr="002E6ED2">
        <w:rPr>
          <w:rFonts w:ascii="Times New Roman" w:hAnsi="Times New Roman"/>
          <w:sz w:val="24"/>
          <w:szCs w:val="24"/>
        </w:rPr>
        <w:t>shillin Bashkiak Vlor</w:t>
      </w:r>
      <w:r w:rsidR="006254A4">
        <w:rPr>
          <w:rFonts w:ascii="Times New Roman" w:hAnsi="Times New Roman"/>
          <w:sz w:val="24"/>
          <w:szCs w:val="24"/>
        </w:rPr>
        <w:t>ë</w:t>
      </w:r>
      <w:r w:rsidR="00D269CF">
        <w:rPr>
          <w:rFonts w:ascii="Times New Roman" w:hAnsi="Times New Roman"/>
          <w:sz w:val="24"/>
          <w:szCs w:val="24"/>
        </w:rPr>
        <w:t>,</w:t>
      </w:r>
      <w:r w:rsidR="006254A4" w:rsidRPr="002E6ED2">
        <w:rPr>
          <w:rFonts w:ascii="Times New Roman" w:hAnsi="Times New Roman"/>
          <w:sz w:val="24"/>
          <w:szCs w:val="24"/>
        </w:rPr>
        <w:t xml:space="preserve"> propozuar nga subjekti politik </w:t>
      </w:r>
      <w:r w:rsidR="006254A4" w:rsidRPr="00D269CF">
        <w:rPr>
          <w:rFonts w:ascii="Times New Roman" w:hAnsi="Times New Roman"/>
          <w:i/>
          <w:iCs/>
          <w:sz w:val="24"/>
          <w:szCs w:val="24"/>
        </w:rPr>
        <w:t>Partia Demokratike</w:t>
      </w:r>
      <w:r w:rsidR="006254A4">
        <w:rPr>
          <w:rFonts w:ascii="Times New Roman" w:hAnsi="Times New Roman"/>
          <w:color w:val="000000"/>
          <w:sz w:val="24"/>
          <w:szCs w:val="24"/>
        </w:rPr>
        <w:t xml:space="preserve"> dhe tjetra</w:t>
      </w:r>
      <w:r w:rsidR="00D269CF">
        <w:rPr>
          <w:rFonts w:ascii="Times New Roman" w:hAnsi="Times New Roman"/>
          <w:color w:val="000000"/>
          <w:sz w:val="24"/>
          <w:szCs w:val="24"/>
        </w:rPr>
        <w:t>,</w:t>
      </w:r>
      <w:r w:rsidR="006254A4">
        <w:rPr>
          <w:rFonts w:ascii="Times New Roman" w:hAnsi="Times New Roman"/>
          <w:color w:val="000000"/>
          <w:sz w:val="24"/>
          <w:szCs w:val="24"/>
        </w:rPr>
        <w:t xml:space="preserve"> nga </w:t>
      </w:r>
      <w:r w:rsidR="006254A4">
        <w:rPr>
          <w:rFonts w:ascii="Times New Roman" w:hAnsi="Times New Roman"/>
          <w:sz w:val="24"/>
          <w:szCs w:val="24"/>
        </w:rPr>
        <w:t xml:space="preserve">kandidati për </w:t>
      </w:r>
      <w:r w:rsidR="006254A4" w:rsidRPr="002E6ED2">
        <w:rPr>
          <w:rFonts w:ascii="Times New Roman" w:hAnsi="Times New Roman"/>
          <w:sz w:val="24"/>
          <w:szCs w:val="24"/>
        </w:rPr>
        <w:t>K</w:t>
      </w:r>
      <w:r w:rsidR="006254A4">
        <w:rPr>
          <w:rFonts w:ascii="Times New Roman" w:hAnsi="Times New Roman"/>
          <w:sz w:val="24"/>
          <w:szCs w:val="24"/>
        </w:rPr>
        <w:t>ë</w:t>
      </w:r>
      <w:r w:rsidR="006254A4" w:rsidRPr="002E6ED2">
        <w:rPr>
          <w:rFonts w:ascii="Times New Roman" w:hAnsi="Times New Roman"/>
          <w:sz w:val="24"/>
          <w:szCs w:val="24"/>
        </w:rPr>
        <w:t xml:space="preserve">shillin Bashkiak </w:t>
      </w:r>
      <w:r w:rsidR="006254A4" w:rsidRPr="00BB24E1">
        <w:rPr>
          <w:rFonts w:ascii="Times New Roman" w:hAnsi="Times New Roman"/>
          <w:sz w:val="24"/>
          <w:szCs w:val="24"/>
        </w:rPr>
        <w:t>Krujë</w:t>
      </w:r>
      <w:r w:rsidR="006254A4">
        <w:rPr>
          <w:rFonts w:ascii="Times New Roman" w:hAnsi="Times New Roman"/>
          <w:sz w:val="24"/>
          <w:szCs w:val="24"/>
        </w:rPr>
        <w:t xml:space="preserve">.  </w:t>
      </w:r>
    </w:p>
    <w:p w14:paraId="78046EC9" w14:textId="144F67E3" w:rsidR="006254A4" w:rsidRPr="00106105" w:rsidRDefault="006254A4" w:rsidP="006254A4">
      <w:pPr>
        <w:spacing w:after="200" w:line="276" w:lineRule="auto"/>
        <w:jc w:val="both"/>
        <w:rPr>
          <w:rFonts w:ascii="Times New Roman" w:eastAsia="Times New Roman" w:hAnsi="Times New Roman"/>
          <w:color w:val="000000"/>
          <w:sz w:val="24"/>
          <w:szCs w:val="24"/>
          <w:lang w:val="de-DE" w:eastAsia="ar-SA"/>
        </w:rPr>
      </w:pPr>
      <w:r>
        <w:rPr>
          <w:rFonts w:ascii="Times New Roman" w:hAnsi="Times New Roman"/>
          <w:sz w:val="24"/>
          <w:szCs w:val="24"/>
        </w:rPr>
        <w:t>Vijon të mbetet problematikë</w:t>
      </w:r>
      <w:r w:rsidR="00D269CF">
        <w:rPr>
          <w:rFonts w:ascii="Times New Roman" w:hAnsi="Times New Roman"/>
          <w:sz w:val="24"/>
          <w:szCs w:val="24"/>
        </w:rPr>
        <w:t>,</w:t>
      </w:r>
      <w:r>
        <w:rPr>
          <w:rFonts w:ascii="Times New Roman" w:hAnsi="Times New Roman"/>
          <w:sz w:val="24"/>
          <w:szCs w:val="24"/>
        </w:rPr>
        <w:t xml:space="preserve"> mungesa e bashkëpunimit nga ana e subjekteve politike, që çon në moszbatim</w:t>
      </w:r>
      <w:r w:rsidR="00D269CF">
        <w:rPr>
          <w:rFonts w:ascii="Times New Roman" w:hAnsi="Times New Roman"/>
          <w:sz w:val="24"/>
          <w:szCs w:val="24"/>
        </w:rPr>
        <w:t>in e</w:t>
      </w:r>
      <w:r>
        <w:rPr>
          <w:rFonts w:ascii="Times New Roman" w:hAnsi="Times New Roman"/>
          <w:sz w:val="24"/>
          <w:szCs w:val="24"/>
        </w:rPr>
        <w:t xml:space="preserve"> detyrave ligjore të ngarkuara sipas përcaktimeve të nenit 30 të ligjit.   </w:t>
      </w:r>
    </w:p>
    <w:p w14:paraId="5D1B020A" w14:textId="45513765" w:rsidR="006254A4" w:rsidRPr="00C127FB" w:rsidRDefault="006254A4" w:rsidP="006254A4">
      <w:pPr>
        <w:spacing w:before="100" w:line="276" w:lineRule="auto"/>
        <w:jc w:val="both"/>
        <w:rPr>
          <w:rFonts w:ascii="Times New Roman" w:hAnsi="Times New Roman"/>
          <w:sz w:val="24"/>
          <w:szCs w:val="24"/>
          <w:shd w:val="clear" w:color="auto" w:fill="FFFFFF"/>
        </w:rPr>
      </w:pPr>
      <w:r>
        <w:rPr>
          <w:rFonts w:ascii="Times New Roman" w:hAnsi="Times New Roman"/>
          <w:bCs/>
          <w:iCs/>
          <w:sz w:val="24"/>
          <w:szCs w:val="24"/>
        </w:rPr>
        <w:t>Pa</w:t>
      </w:r>
      <w:r w:rsidRPr="00C127FB">
        <w:rPr>
          <w:rFonts w:ascii="Times New Roman" w:hAnsi="Times New Roman"/>
          <w:bCs/>
          <w:iCs/>
          <w:sz w:val="24"/>
          <w:szCs w:val="24"/>
        </w:rPr>
        <w:t>ket</w:t>
      </w:r>
      <w:r>
        <w:rPr>
          <w:rFonts w:ascii="Times New Roman" w:hAnsi="Times New Roman"/>
          <w:bCs/>
          <w:iCs/>
          <w:sz w:val="24"/>
          <w:szCs w:val="24"/>
        </w:rPr>
        <w:t xml:space="preserve">a </w:t>
      </w:r>
      <w:r w:rsidRPr="00C127FB">
        <w:rPr>
          <w:rFonts w:ascii="Times New Roman" w:hAnsi="Times New Roman"/>
          <w:bCs/>
          <w:iCs/>
          <w:sz w:val="24"/>
          <w:szCs w:val="24"/>
        </w:rPr>
        <w:t>me propozime për ndryshime ligjore në Kodin Zgjedhor</w:t>
      </w:r>
      <w:r w:rsidR="00D269CF">
        <w:rPr>
          <w:rFonts w:ascii="Times New Roman" w:hAnsi="Times New Roman"/>
          <w:bCs/>
          <w:iCs/>
          <w:sz w:val="24"/>
          <w:szCs w:val="24"/>
        </w:rPr>
        <w:t>,</w:t>
      </w:r>
      <w:r w:rsidRPr="00C127FB">
        <w:rPr>
          <w:rFonts w:ascii="Times New Roman" w:hAnsi="Times New Roman"/>
          <w:bCs/>
          <w:iCs/>
          <w:sz w:val="24"/>
          <w:szCs w:val="24"/>
        </w:rPr>
        <w:t xml:space="preserve"> </w:t>
      </w:r>
      <w:r>
        <w:rPr>
          <w:rFonts w:ascii="Times New Roman" w:hAnsi="Times New Roman"/>
          <w:bCs/>
          <w:iCs/>
          <w:sz w:val="24"/>
          <w:szCs w:val="24"/>
        </w:rPr>
        <w:t>do të krijojë hapësirën ligjore që</w:t>
      </w:r>
      <w:r w:rsidRPr="00C127FB">
        <w:rPr>
          <w:rFonts w:ascii="Times New Roman" w:hAnsi="Times New Roman"/>
          <w:bCs/>
          <w:iCs/>
          <w:sz w:val="24"/>
          <w:szCs w:val="24"/>
        </w:rPr>
        <w:t xml:space="preserve"> të kryhet verifikimi i gjithë kandidatëve që </w:t>
      </w:r>
      <w:r>
        <w:rPr>
          <w:rFonts w:ascii="Times New Roman" w:hAnsi="Times New Roman"/>
          <w:bCs/>
          <w:iCs/>
          <w:sz w:val="24"/>
          <w:szCs w:val="24"/>
        </w:rPr>
        <w:t xml:space="preserve">kandidojnë </w:t>
      </w:r>
      <w:r w:rsidRPr="00C127FB">
        <w:rPr>
          <w:rFonts w:ascii="Times New Roman" w:hAnsi="Times New Roman"/>
          <w:bCs/>
          <w:iCs/>
          <w:sz w:val="24"/>
          <w:szCs w:val="24"/>
        </w:rPr>
        <w:t>në zgjedhje.</w:t>
      </w:r>
      <w:r w:rsidRPr="00C127FB">
        <w:rPr>
          <w:rFonts w:ascii="Times New Roman" w:hAnsi="Times New Roman"/>
          <w:sz w:val="24"/>
          <w:szCs w:val="24"/>
          <w:shd w:val="clear" w:color="auto" w:fill="FFFFFF"/>
        </w:rPr>
        <w:t xml:space="preserve"> </w:t>
      </w:r>
    </w:p>
    <w:p w14:paraId="702A1E8F" w14:textId="77777777" w:rsidR="006254A4" w:rsidRPr="00C127FB" w:rsidRDefault="006254A4" w:rsidP="006254A4">
      <w:pPr>
        <w:pStyle w:val="NoSpacing"/>
        <w:spacing w:line="276" w:lineRule="auto"/>
        <w:jc w:val="both"/>
        <w:rPr>
          <w:rFonts w:eastAsia="Calibri"/>
        </w:rPr>
      </w:pPr>
      <w:r w:rsidRPr="00C127FB">
        <w:rPr>
          <w:shd w:val="clear" w:color="auto" w:fill="FFFFFF"/>
        </w:rPr>
        <w:t xml:space="preserve">Po kështu, </w:t>
      </w:r>
      <w:r>
        <w:rPr>
          <w:shd w:val="clear" w:color="auto" w:fill="FFFFFF"/>
        </w:rPr>
        <w:t xml:space="preserve">si </w:t>
      </w:r>
      <w:r w:rsidRPr="00C127FB">
        <w:rPr>
          <w:shd w:val="clear" w:color="auto" w:fill="FFFFFF"/>
        </w:rPr>
        <w:t xml:space="preserve">pjesë e paketës me ndryshime ligjore pritet </w:t>
      </w:r>
      <w:r>
        <w:rPr>
          <w:shd w:val="clear" w:color="auto" w:fill="FFFFFF"/>
        </w:rPr>
        <w:t xml:space="preserve">të propozohet regullimi </w:t>
      </w:r>
      <w:r w:rsidRPr="00C127FB">
        <w:rPr>
          <w:shd w:val="clear" w:color="auto" w:fill="FFFFFF"/>
        </w:rPr>
        <w:t>lidhur me procesin e integritetit të zyrtarëve që emërohen apo zgjidhen në detyrë</w:t>
      </w:r>
      <w:r>
        <w:rPr>
          <w:shd w:val="clear" w:color="auto" w:fill="FFFFFF"/>
        </w:rPr>
        <w:t xml:space="preserve"> përmes vetdeklarimit. </w:t>
      </w:r>
    </w:p>
    <w:p w14:paraId="1AE3477E" w14:textId="77777777" w:rsidR="006254A4" w:rsidRDefault="006254A4" w:rsidP="006254A4">
      <w:pPr>
        <w:pStyle w:val="NoSpacing"/>
        <w:spacing w:line="276" w:lineRule="auto"/>
        <w:jc w:val="both"/>
      </w:pPr>
    </w:p>
    <w:p w14:paraId="1C3A63D9" w14:textId="77777777" w:rsidR="006254A4" w:rsidRPr="005931B6" w:rsidRDefault="006254A4" w:rsidP="006254A4">
      <w:pPr>
        <w:pStyle w:val="NoSpacing"/>
        <w:spacing w:line="276" w:lineRule="auto"/>
        <w:jc w:val="both"/>
      </w:pPr>
      <w:r>
        <w:t xml:space="preserve">Në vitin 2022, ligji funksional nr. 45/2015, pësoi ndryshime dhe shtesa në dispozita të veçanta të tij. </w:t>
      </w:r>
    </w:p>
    <w:p w14:paraId="55AD39E0" w14:textId="1B977879" w:rsidR="006254A4" w:rsidRPr="00425ACD" w:rsidRDefault="006254A4" w:rsidP="006254A4">
      <w:pPr>
        <w:spacing w:line="276" w:lineRule="auto"/>
        <w:jc w:val="both"/>
        <w:rPr>
          <w:rFonts w:ascii="Times New Roman" w:hAnsi="Times New Roman"/>
          <w:sz w:val="24"/>
          <w:szCs w:val="24"/>
        </w:rPr>
      </w:pPr>
      <w:r>
        <w:rPr>
          <w:rFonts w:ascii="Times New Roman" w:hAnsi="Times New Roman"/>
          <w:sz w:val="24"/>
          <w:szCs w:val="24"/>
        </w:rPr>
        <w:t>Një ndryshim ligjor shumë i rëndësishëm ishte shfuqizimi i nenit 29</w:t>
      </w:r>
      <w:r w:rsidR="002A1732">
        <w:rPr>
          <w:rFonts w:ascii="Times New Roman" w:hAnsi="Times New Roman"/>
          <w:sz w:val="24"/>
          <w:szCs w:val="24"/>
        </w:rPr>
        <w:t>,</w:t>
      </w:r>
      <w:r>
        <w:rPr>
          <w:rFonts w:ascii="Times New Roman" w:hAnsi="Times New Roman"/>
          <w:sz w:val="24"/>
          <w:szCs w:val="24"/>
        </w:rPr>
        <w:t xml:space="preserve"> pika 4 e ligjit nr. 45/2015</w:t>
      </w:r>
      <w:r w:rsidR="002A1732">
        <w:rPr>
          <w:rFonts w:ascii="Times New Roman" w:hAnsi="Times New Roman"/>
          <w:sz w:val="24"/>
          <w:szCs w:val="24"/>
        </w:rPr>
        <w:t>,</w:t>
      </w:r>
      <w:r>
        <w:rPr>
          <w:rFonts w:ascii="Times New Roman" w:hAnsi="Times New Roman"/>
          <w:sz w:val="24"/>
          <w:szCs w:val="24"/>
        </w:rPr>
        <w:t xml:space="preserve"> që parashikonte se </w:t>
      </w:r>
      <w:r w:rsidRPr="00425ACD">
        <w:rPr>
          <w:rFonts w:ascii="Times New Roman" w:hAnsi="Times New Roman"/>
          <w:sz w:val="24"/>
          <w:szCs w:val="24"/>
        </w:rPr>
        <w:t>“Autoriteti nuk administron kërkesat për informacion për zyrtarët që propozohen të emërohen ose ngrihen në detyrë në institucionet kushtetuese dhe autoritetet publike kur ata kanë marrë certifikatën e pastërtisë së figurës nga institucionet përgjegjëse, sipas ligjit nr. 8001, datë 22.9.1995, “Për gjenocidin dhe krimet kundër njerëzimit kryer në Shqipëri gjatë sundimit komunist për motive politike, ideologjike dhe fetare”, si dhe ligjit nr.</w:t>
      </w:r>
      <w:r w:rsidRPr="000F4FBD">
        <w:rPr>
          <w:rFonts w:ascii="Times New Roman" w:hAnsi="Times New Roman"/>
          <w:sz w:val="24"/>
          <w:szCs w:val="24"/>
        </w:rPr>
        <w:t xml:space="preserve"> </w:t>
      </w:r>
      <w:r w:rsidRPr="00425ACD">
        <w:rPr>
          <w:rFonts w:ascii="Times New Roman" w:hAnsi="Times New Roman"/>
          <w:sz w:val="24"/>
          <w:szCs w:val="24"/>
        </w:rPr>
        <w:t>8043, datë 30.11.1995, “Për kontrollin e figurës së zyrtarëve dhe personave të tjerë që lidhen me mbrojtjen e shtetit demokratik”.</w:t>
      </w:r>
      <w:r w:rsidRPr="00665809">
        <w:t xml:space="preserve"> </w:t>
      </w:r>
    </w:p>
    <w:p w14:paraId="71922695" w14:textId="65AB55E3" w:rsidR="006254A4" w:rsidRDefault="006254A4" w:rsidP="006254A4">
      <w:pPr>
        <w:spacing w:line="276" w:lineRule="auto"/>
        <w:jc w:val="both"/>
        <w:rPr>
          <w:rFonts w:ascii="Times New Roman" w:hAnsi="Times New Roman"/>
          <w:sz w:val="24"/>
          <w:szCs w:val="24"/>
        </w:rPr>
      </w:pPr>
      <w:r>
        <w:rPr>
          <w:rFonts w:ascii="Times New Roman" w:hAnsi="Times New Roman"/>
          <w:sz w:val="24"/>
          <w:szCs w:val="24"/>
        </w:rPr>
        <w:t xml:space="preserve">Pas ndryshimeve ligjore </w:t>
      </w:r>
      <w:r w:rsidRPr="00473081">
        <w:rPr>
          <w:rFonts w:ascii="Times New Roman" w:eastAsia="Times New Roman" w:hAnsi="Times New Roman"/>
          <w:sz w:val="24"/>
          <w:szCs w:val="24"/>
        </w:rPr>
        <w:t>dhe interesit t</w:t>
      </w:r>
      <w:r>
        <w:rPr>
          <w:rFonts w:ascii="Times New Roman" w:eastAsia="Times New Roman" w:hAnsi="Times New Roman"/>
          <w:sz w:val="24"/>
          <w:szCs w:val="24"/>
        </w:rPr>
        <w:t>ë</w:t>
      </w:r>
      <w:r w:rsidRPr="00473081">
        <w:rPr>
          <w:rFonts w:ascii="Times New Roman" w:eastAsia="Times New Roman" w:hAnsi="Times New Roman"/>
          <w:sz w:val="24"/>
          <w:szCs w:val="24"/>
        </w:rPr>
        <w:t xml:space="preserve"> lart</w:t>
      </w:r>
      <w:r>
        <w:rPr>
          <w:rFonts w:ascii="Times New Roman" w:eastAsia="Times New Roman" w:hAnsi="Times New Roman"/>
          <w:sz w:val="24"/>
          <w:szCs w:val="24"/>
        </w:rPr>
        <w:t>ë</w:t>
      </w:r>
      <w:r w:rsidRPr="00473081">
        <w:rPr>
          <w:rFonts w:ascii="Times New Roman" w:eastAsia="Times New Roman" w:hAnsi="Times New Roman"/>
          <w:sz w:val="24"/>
          <w:szCs w:val="24"/>
        </w:rPr>
        <w:t xml:space="preserve"> t</w:t>
      </w:r>
      <w:r>
        <w:rPr>
          <w:rFonts w:ascii="Times New Roman" w:eastAsia="Times New Roman" w:hAnsi="Times New Roman"/>
          <w:sz w:val="24"/>
          <w:szCs w:val="24"/>
        </w:rPr>
        <w:t>ë</w:t>
      </w:r>
      <w:r w:rsidRPr="00473081">
        <w:rPr>
          <w:rFonts w:ascii="Times New Roman" w:eastAsia="Times New Roman" w:hAnsi="Times New Roman"/>
          <w:sz w:val="24"/>
          <w:szCs w:val="24"/>
        </w:rPr>
        <w:t xml:space="preserve"> publikut</w:t>
      </w:r>
      <w:r w:rsidR="002A1732">
        <w:rPr>
          <w:rFonts w:ascii="Times New Roman" w:eastAsia="Times New Roman" w:hAnsi="Times New Roman"/>
          <w:sz w:val="24"/>
          <w:szCs w:val="24"/>
        </w:rPr>
        <w:t>,</w:t>
      </w:r>
      <w:r w:rsidRPr="00473081">
        <w:rPr>
          <w:rFonts w:ascii="Times New Roman" w:eastAsia="Times New Roman" w:hAnsi="Times New Roman"/>
          <w:sz w:val="24"/>
          <w:szCs w:val="24"/>
        </w:rPr>
        <w:t>p</w:t>
      </w:r>
      <w:r>
        <w:rPr>
          <w:rFonts w:ascii="Times New Roman" w:eastAsia="Times New Roman" w:hAnsi="Times New Roman"/>
          <w:sz w:val="24"/>
          <w:szCs w:val="24"/>
        </w:rPr>
        <w:t>ë</w:t>
      </w:r>
      <w:r w:rsidRPr="00473081">
        <w:rPr>
          <w:rFonts w:ascii="Times New Roman" w:eastAsia="Times New Roman" w:hAnsi="Times New Roman"/>
          <w:sz w:val="24"/>
          <w:szCs w:val="24"/>
        </w:rPr>
        <w:t>r m</w:t>
      </w:r>
      <w:r>
        <w:rPr>
          <w:rFonts w:ascii="Times New Roman" w:eastAsia="Times New Roman" w:hAnsi="Times New Roman"/>
          <w:sz w:val="24"/>
          <w:szCs w:val="24"/>
        </w:rPr>
        <w:t>ë</w:t>
      </w:r>
      <w:r w:rsidRPr="00473081">
        <w:rPr>
          <w:rFonts w:ascii="Times New Roman" w:eastAsia="Times New Roman" w:hAnsi="Times New Roman"/>
          <w:sz w:val="24"/>
          <w:szCs w:val="24"/>
        </w:rPr>
        <w:t>nyr</w:t>
      </w:r>
      <w:r>
        <w:rPr>
          <w:rFonts w:ascii="Times New Roman" w:eastAsia="Times New Roman" w:hAnsi="Times New Roman"/>
          <w:sz w:val="24"/>
          <w:szCs w:val="24"/>
        </w:rPr>
        <w:t>ë</w:t>
      </w:r>
      <w:r w:rsidRPr="00473081">
        <w:rPr>
          <w:rFonts w:ascii="Times New Roman" w:eastAsia="Times New Roman" w:hAnsi="Times New Roman"/>
          <w:sz w:val="24"/>
          <w:szCs w:val="24"/>
        </w:rPr>
        <w:t xml:space="preserve">n si </w:t>
      </w:r>
      <w:r>
        <w:rPr>
          <w:rFonts w:ascii="Times New Roman" w:eastAsia="Times New Roman" w:hAnsi="Times New Roman"/>
          <w:sz w:val="24"/>
          <w:szCs w:val="24"/>
        </w:rPr>
        <w:t>ë</w:t>
      </w:r>
      <w:r w:rsidRPr="00473081">
        <w:rPr>
          <w:rFonts w:ascii="Times New Roman" w:eastAsia="Times New Roman" w:hAnsi="Times New Roman"/>
          <w:sz w:val="24"/>
          <w:szCs w:val="24"/>
        </w:rPr>
        <w:t>sht</w:t>
      </w:r>
      <w:r>
        <w:rPr>
          <w:rFonts w:ascii="Times New Roman" w:eastAsia="Times New Roman" w:hAnsi="Times New Roman"/>
          <w:sz w:val="24"/>
          <w:szCs w:val="24"/>
        </w:rPr>
        <w:t>ë</w:t>
      </w:r>
      <w:r w:rsidRPr="00473081">
        <w:rPr>
          <w:rFonts w:ascii="Times New Roman" w:eastAsia="Times New Roman" w:hAnsi="Times New Roman"/>
          <w:sz w:val="24"/>
          <w:szCs w:val="24"/>
        </w:rPr>
        <w:t xml:space="preserve"> kryer verifikimi i figurave nga k</w:t>
      </w:r>
      <w:r>
        <w:rPr>
          <w:rFonts w:ascii="Times New Roman" w:eastAsia="Times New Roman" w:hAnsi="Times New Roman"/>
          <w:sz w:val="24"/>
          <w:szCs w:val="24"/>
        </w:rPr>
        <w:t>ë</w:t>
      </w:r>
      <w:r w:rsidRPr="00473081">
        <w:rPr>
          <w:rFonts w:ascii="Times New Roman" w:eastAsia="Times New Roman" w:hAnsi="Times New Roman"/>
          <w:sz w:val="24"/>
          <w:szCs w:val="24"/>
        </w:rPr>
        <w:t>to komisione</w:t>
      </w:r>
      <w:r>
        <w:rPr>
          <w:rFonts w:ascii="Times New Roman" w:eastAsia="Times New Roman" w:hAnsi="Times New Roman"/>
          <w:sz w:val="24"/>
          <w:szCs w:val="24"/>
        </w:rPr>
        <w:t>,</w:t>
      </w:r>
      <w:r>
        <w:rPr>
          <w:rFonts w:ascii="Segoe UI" w:eastAsia="Times New Roman" w:hAnsi="Segoe UI" w:cs="Segoe UI"/>
          <w:color w:val="242424"/>
          <w:sz w:val="23"/>
          <w:szCs w:val="23"/>
        </w:rPr>
        <w:t xml:space="preserve"> </w:t>
      </w:r>
      <w:r>
        <w:rPr>
          <w:rFonts w:ascii="Times New Roman" w:hAnsi="Times New Roman"/>
          <w:sz w:val="24"/>
          <w:szCs w:val="24"/>
        </w:rPr>
        <w:t>u miratua n</w:t>
      </w:r>
      <w:r w:rsidRPr="00322BA9">
        <w:rPr>
          <w:rFonts w:ascii="Times New Roman" w:hAnsi="Times New Roman"/>
          <w:sz w:val="24"/>
          <w:szCs w:val="24"/>
        </w:rPr>
        <w:t>gritj</w:t>
      </w:r>
      <w:r>
        <w:rPr>
          <w:rFonts w:ascii="Times New Roman" w:hAnsi="Times New Roman"/>
          <w:sz w:val="24"/>
          <w:szCs w:val="24"/>
        </w:rPr>
        <w:t>a</w:t>
      </w:r>
      <w:r w:rsidRPr="00322BA9">
        <w:rPr>
          <w:rFonts w:ascii="Times New Roman" w:hAnsi="Times New Roman"/>
          <w:sz w:val="24"/>
          <w:szCs w:val="24"/>
        </w:rPr>
        <w:t xml:space="preserve"> e Grupit t</w:t>
      </w:r>
      <w:r>
        <w:rPr>
          <w:rFonts w:ascii="Times New Roman" w:hAnsi="Times New Roman"/>
          <w:sz w:val="24"/>
          <w:szCs w:val="24"/>
        </w:rPr>
        <w:t>ë</w:t>
      </w:r>
      <w:r w:rsidRPr="00322BA9">
        <w:rPr>
          <w:rFonts w:ascii="Times New Roman" w:hAnsi="Times New Roman"/>
          <w:sz w:val="24"/>
          <w:szCs w:val="24"/>
        </w:rPr>
        <w:t xml:space="preserve"> Pun</w:t>
      </w:r>
      <w:r>
        <w:rPr>
          <w:rFonts w:ascii="Times New Roman" w:hAnsi="Times New Roman"/>
          <w:sz w:val="24"/>
          <w:szCs w:val="24"/>
        </w:rPr>
        <w:t>ë</w:t>
      </w:r>
      <w:r w:rsidRPr="00322BA9">
        <w:rPr>
          <w:rFonts w:ascii="Times New Roman" w:hAnsi="Times New Roman"/>
          <w:sz w:val="24"/>
          <w:szCs w:val="24"/>
        </w:rPr>
        <w:t xml:space="preserve">s me objekt </w:t>
      </w:r>
      <w:r w:rsidRPr="001358B2">
        <w:rPr>
          <w:rFonts w:ascii="Times New Roman" w:hAnsi="Times New Roman"/>
          <w:sz w:val="24"/>
          <w:szCs w:val="24"/>
        </w:rPr>
        <w:t>“Identifikimin dhe n</w:t>
      </w:r>
      <w:r w:rsidRPr="001358B2">
        <w:rPr>
          <w:rFonts w:ascii="Times New Roman" w:hAnsi="Times New Roman"/>
          <w:bCs/>
          <w:sz w:val="24"/>
          <w:szCs w:val="24"/>
        </w:rPr>
        <w:t xml:space="preserve">johjen e akteve juridike dhe veprimtarinë e dy institucioneve </w:t>
      </w:r>
      <w:r w:rsidRPr="001358B2">
        <w:rPr>
          <w:rFonts w:ascii="Times New Roman" w:hAnsi="Times New Roman"/>
          <w:sz w:val="24"/>
          <w:szCs w:val="24"/>
        </w:rPr>
        <w:t xml:space="preserve">përgjegjëse, lidhur me  procesin e kontrollit të figurës së zyrtarëve dhe personave të tjerë në Republikën e Shqipërisë, </w:t>
      </w:r>
      <w:r w:rsidRPr="001358B2">
        <w:rPr>
          <w:rFonts w:ascii="Times New Roman" w:hAnsi="Times New Roman"/>
          <w:bCs/>
          <w:sz w:val="24"/>
          <w:szCs w:val="24"/>
        </w:rPr>
        <w:t xml:space="preserve">listës me bazë të dhënash të dokumentacionit arkivor të krijuar, numrin e zyrtarëve të verifikuar prej tyre dhe rezultatin e verifikimit, procesin e grumbullimit, marrjes në administrim </w:t>
      </w:r>
      <w:r w:rsidRPr="001358B2">
        <w:rPr>
          <w:rFonts w:ascii="Times New Roman" w:hAnsi="Times New Roman"/>
          <w:sz w:val="24"/>
          <w:szCs w:val="24"/>
        </w:rPr>
        <w:t>dhe përpunimit të fondit dhe praktikat ndërkombëtare për verifikimin e figurave</w:t>
      </w:r>
      <w:r>
        <w:rPr>
          <w:rFonts w:ascii="Times New Roman" w:hAnsi="Times New Roman"/>
          <w:sz w:val="24"/>
          <w:szCs w:val="24"/>
        </w:rPr>
        <w:t xml:space="preserve">”.  </w:t>
      </w:r>
    </w:p>
    <w:p w14:paraId="0EDF04AA" w14:textId="1AA573EC" w:rsidR="006254A4" w:rsidRDefault="006254A4" w:rsidP="006254A4">
      <w:pPr>
        <w:pStyle w:val="paragraph"/>
        <w:spacing w:before="0" w:beforeAutospacing="0" w:after="0" w:afterAutospacing="0" w:line="276" w:lineRule="auto"/>
        <w:jc w:val="both"/>
        <w:textAlignment w:val="baseline"/>
        <w:rPr>
          <w:rStyle w:val="eop"/>
          <w:color w:val="000000"/>
        </w:rPr>
      </w:pPr>
      <w:r>
        <w:t>N</w:t>
      </w:r>
      <w:r w:rsidRPr="00EE6B87">
        <w:rPr>
          <w:rFonts w:eastAsia="MS Mincho" w:cs="Calibri"/>
          <w:color w:val="000000"/>
        </w:rPr>
        <w:t xml:space="preserve">ë përfundim të punës, </w:t>
      </w:r>
      <w:r>
        <w:rPr>
          <w:rFonts w:eastAsia="MS Mincho" w:cs="Calibri"/>
          <w:color w:val="000000"/>
        </w:rPr>
        <w:t xml:space="preserve">Grupi i Punës </w:t>
      </w:r>
      <w:r w:rsidRPr="00EE6B87">
        <w:rPr>
          <w:rFonts w:eastAsia="MS Mincho" w:cs="Calibri"/>
          <w:color w:val="000000"/>
        </w:rPr>
        <w:t xml:space="preserve">ka hartuar raportin përmbledhës </w:t>
      </w:r>
      <w:r>
        <w:rPr>
          <w:rFonts w:eastAsia="MS Mincho" w:cs="Calibri"/>
          <w:color w:val="000000"/>
        </w:rPr>
        <w:t>me 62 faqe</w:t>
      </w:r>
      <w:r w:rsidR="002A1732">
        <w:rPr>
          <w:rFonts w:eastAsia="MS Mincho" w:cs="Calibri"/>
          <w:color w:val="000000"/>
        </w:rPr>
        <w:t>,</w:t>
      </w:r>
      <w:r>
        <w:rPr>
          <w:rFonts w:eastAsia="MS Mincho" w:cs="Calibri"/>
          <w:color w:val="000000"/>
        </w:rPr>
        <w:t xml:space="preserve"> me nivel klasifikimi</w:t>
      </w:r>
      <w:r w:rsidR="002A1732">
        <w:rPr>
          <w:rFonts w:eastAsia="MS Mincho" w:cs="Calibri"/>
          <w:color w:val="000000"/>
        </w:rPr>
        <w:t>,</w:t>
      </w:r>
      <w:r>
        <w:rPr>
          <w:rFonts w:eastAsia="MS Mincho" w:cs="Calibri"/>
          <w:color w:val="000000"/>
        </w:rPr>
        <w:t xml:space="preserve"> </w:t>
      </w:r>
      <w:r w:rsidRPr="00EE6B87">
        <w:rPr>
          <w:rFonts w:eastAsia="MS Mincho" w:cs="Calibri"/>
          <w:color w:val="000000"/>
        </w:rPr>
        <w:t xml:space="preserve">ku </w:t>
      </w:r>
      <w:r w:rsidRPr="00EE6B87">
        <w:rPr>
          <w:bCs/>
        </w:rPr>
        <w:t xml:space="preserve">është identifikuar dhe pasqyruar </w:t>
      </w:r>
      <w:r w:rsidRPr="00EE6B87">
        <w:rPr>
          <w:rFonts w:cs="Calibri"/>
          <w:color w:val="000000"/>
        </w:rPr>
        <w:t>informacioni dhe të dhënat e mbledhura nga dokumentacioni arkivor</w:t>
      </w:r>
      <w:r w:rsidR="002A1732">
        <w:rPr>
          <w:rFonts w:cs="Calibri"/>
          <w:color w:val="000000"/>
        </w:rPr>
        <w:t>,</w:t>
      </w:r>
      <w:r w:rsidRPr="00EE6B87">
        <w:rPr>
          <w:rFonts w:cs="Calibri"/>
          <w:color w:val="000000"/>
        </w:rPr>
        <w:t xml:space="preserve"> i krijuar nga të gjitha institucionet përgjegjëse të përfshira në procesin e kontrollit të figur</w:t>
      </w:r>
      <w:r w:rsidR="002A1732">
        <w:rPr>
          <w:rFonts w:cs="Calibri"/>
          <w:color w:val="000000"/>
        </w:rPr>
        <w:t>ë</w:t>
      </w:r>
      <w:r w:rsidRPr="00EE6B87">
        <w:rPr>
          <w:rFonts w:cs="Calibri"/>
          <w:color w:val="000000"/>
        </w:rPr>
        <w:t>s të subjekteve të verifikuara</w:t>
      </w:r>
      <w:r w:rsidR="002A1732">
        <w:rPr>
          <w:rFonts w:eastAsia="MS Mincho" w:cs="Calibri"/>
          <w:color w:val="000000"/>
        </w:rPr>
        <w:t>.</w:t>
      </w:r>
      <w:r w:rsidRPr="00EE6B87">
        <w:rPr>
          <w:rFonts w:eastAsia="MS Mincho" w:cs="Calibri"/>
          <w:color w:val="000000"/>
        </w:rPr>
        <w:t xml:space="preserve"> Raporti është miratuar me Vendim të Autoritetit</w:t>
      </w:r>
      <w:r>
        <w:rPr>
          <w:rFonts w:eastAsia="MS Mincho" w:cs="Calibri"/>
          <w:color w:val="000000"/>
        </w:rPr>
        <w:t>. Kopje e raportit është dërguar pranë Kuvendit të Shqipërisë</w:t>
      </w:r>
      <w:r w:rsidRPr="00EE6B87">
        <w:rPr>
          <w:rFonts w:eastAsia="MS Mincho" w:cs="Calibri"/>
          <w:color w:val="000000"/>
        </w:rPr>
        <w:t>.</w:t>
      </w:r>
      <w:r>
        <w:rPr>
          <w:rStyle w:val="eop"/>
          <w:color w:val="000000"/>
        </w:rPr>
        <w:t> </w:t>
      </w:r>
    </w:p>
    <w:p w14:paraId="1CC29BD7" w14:textId="77777777" w:rsidR="006254A4" w:rsidRDefault="006254A4" w:rsidP="006254A4">
      <w:pPr>
        <w:pStyle w:val="paragraph"/>
        <w:spacing w:before="0" w:beforeAutospacing="0" w:after="0" w:afterAutospacing="0" w:line="276" w:lineRule="auto"/>
        <w:jc w:val="both"/>
        <w:textAlignment w:val="baseline"/>
        <w:rPr>
          <w:rStyle w:val="eop"/>
          <w:color w:val="000000"/>
        </w:rPr>
      </w:pPr>
    </w:p>
    <w:p w14:paraId="70E155C7" w14:textId="2EF8AE81" w:rsidR="006254A4" w:rsidRPr="00376BBD" w:rsidRDefault="006254A4" w:rsidP="006254A4">
      <w:pPr>
        <w:spacing w:after="0" w:line="276" w:lineRule="auto"/>
        <w:jc w:val="both"/>
        <w:rPr>
          <w:rFonts w:ascii="Times New Roman" w:eastAsia="Times New Roman" w:hAnsi="Times New Roman"/>
          <w:sz w:val="24"/>
          <w:szCs w:val="24"/>
        </w:rPr>
      </w:pPr>
      <w:r w:rsidRPr="00376BBD">
        <w:rPr>
          <w:rFonts w:ascii="Times New Roman" w:hAnsi="Times New Roman"/>
          <w:color w:val="000000"/>
          <w:sz w:val="24"/>
          <w:szCs w:val="24"/>
          <w:lang w:eastAsia="x-none"/>
        </w:rPr>
        <w:t xml:space="preserve">Me </w:t>
      </w:r>
      <w:r w:rsidRPr="00376BBD">
        <w:rPr>
          <w:rFonts w:ascii="Times New Roman" w:eastAsia="Times New Roman" w:hAnsi="Times New Roman"/>
          <w:sz w:val="24"/>
          <w:szCs w:val="24"/>
        </w:rPr>
        <w:t>Rezolutën e Kuvendit të Shqipërisë “Për vlerësimin e veprimtarisë së Autoritetit për vitin 2022”, në pikën 2 rekomandohet që</w:t>
      </w:r>
      <w:r w:rsidRPr="00376BBD">
        <w:rPr>
          <w:rFonts w:ascii="Times New Roman" w:hAnsi="Times New Roman"/>
          <w:color w:val="000000"/>
          <w:kern w:val="32"/>
          <w:sz w:val="24"/>
          <w:szCs w:val="24"/>
          <w:lang w:eastAsia="x-none"/>
        </w:rPr>
        <w:t xml:space="preserve"> </w:t>
      </w:r>
      <w:r w:rsidRPr="00376BBD">
        <w:rPr>
          <w:rFonts w:ascii="Times New Roman" w:eastAsia="Times New Roman" w:hAnsi="Times New Roman"/>
          <w:color w:val="050505"/>
          <w:sz w:val="24"/>
          <w:szCs w:val="24"/>
        </w:rPr>
        <w:t xml:space="preserve">“Pas ndryshimeve ligjore që sollën </w:t>
      </w:r>
      <w:r w:rsidRPr="00376BBD">
        <w:rPr>
          <w:rFonts w:ascii="Times New Roman" w:eastAsia="Times New Roman" w:hAnsi="Times New Roman"/>
          <w:sz w:val="24"/>
          <w:szCs w:val="24"/>
        </w:rPr>
        <w:t>shfuqizimin e komisioneve</w:t>
      </w:r>
      <w:r w:rsidRPr="00376BBD">
        <w:rPr>
          <w:rFonts w:ascii="Times New Roman" w:eastAsia="Times New Roman" w:hAnsi="Times New Roman"/>
          <w:color w:val="050505"/>
          <w:sz w:val="24"/>
          <w:szCs w:val="24"/>
        </w:rPr>
        <w:t xml:space="preserve"> </w:t>
      </w:r>
      <w:r w:rsidRPr="00376BBD">
        <w:rPr>
          <w:rFonts w:ascii="Times New Roman" w:eastAsia="Times New Roman" w:hAnsi="Times New Roman"/>
          <w:sz w:val="24"/>
          <w:szCs w:val="24"/>
        </w:rPr>
        <w:t xml:space="preserve">“Bezhani” </w:t>
      </w:r>
      <w:r w:rsidR="002A1732">
        <w:rPr>
          <w:rFonts w:ascii="Times New Roman" w:eastAsia="Times New Roman" w:hAnsi="Times New Roman"/>
          <w:sz w:val="24"/>
          <w:szCs w:val="24"/>
        </w:rPr>
        <w:t>dh</w:t>
      </w:r>
      <w:r w:rsidRPr="00376BBD">
        <w:rPr>
          <w:rFonts w:ascii="Times New Roman" w:eastAsia="Times New Roman" w:hAnsi="Times New Roman"/>
          <w:sz w:val="24"/>
          <w:szCs w:val="24"/>
        </w:rPr>
        <w:t>e “Mezini”, Autoriteti të bashkëpunojë me institucionet kushtetuese dhe autoritetet publike</w:t>
      </w:r>
      <w:r w:rsidR="002A1732">
        <w:rPr>
          <w:rFonts w:ascii="Times New Roman" w:eastAsia="Times New Roman" w:hAnsi="Times New Roman"/>
          <w:sz w:val="24"/>
          <w:szCs w:val="24"/>
        </w:rPr>
        <w:t>,</w:t>
      </w:r>
      <w:r w:rsidRPr="00376BBD">
        <w:rPr>
          <w:rFonts w:ascii="Times New Roman" w:eastAsia="Times New Roman" w:hAnsi="Times New Roman"/>
          <w:sz w:val="24"/>
          <w:szCs w:val="24"/>
        </w:rPr>
        <w:t xml:space="preserve"> me qëllim që t’i drejtohen Autoritetit</w:t>
      </w:r>
      <w:r w:rsidR="002A1732">
        <w:rPr>
          <w:rFonts w:ascii="Times New Roman" w:eastAsia="Times New Roman" w:hAnsi="Times New Roman"/>
          <w:sz w:val="24"/>
          <w:szCs w:val="24"/>
        </w:rPr>
        <w:t>,</w:t>
      </w:r>
      <w:r w:rsidRPr="00376BBD">
        <w:rPr>
          <w:rFonts w:ascii="Times New Roman" w:eastAsia="Times New Roman" w:hAnsi="Times New Roman"/>
          <w:sz w:val="24"/>
          <w:szCs w:val="24"/>
        </w:rPr>
        <w:t xml:space="preserve"> me kërkesë për </w:t>
      </w:r>
      <w:r w:rsidRPr="00376BBD">
        <w:rPr>
          <w:rFonts w:ascii="Times New Roman" w:eastAsia="Times New Roman" w:hAnsi="Times New Roman"/>
          <w:b/>
          <w:sz w:val="24"/>
          <w:szCs w:val="24"/>
        </w:rPr>
        <w:t>riverifikim</w:t>
      </w:r>
      <w:r w:rsidR="002A1732">
        <w:rPr>
          <w:rFonts w:ascii="Times New Roman" w:eastAsia="Times New Roman" w:hAnsi="Times New Roman"/>
          <w:b/>
          <w:sz w:val="24"/>
          <w:szCs w:val="24"/>
        </w:rPr>
        <w:t>in e</w:t>
      </w:r>
      <w:r w:rsidRPr="00376BBD">
        <w:rPr>
          <w:rFonts w:ascii="Times New Roman" w:eastAsia="Times New Roman" w:hAnsi="Times New Roman"/>
          <w:b/>
          <w:sz w:val="24"/>
          <w:szCs w:val="24"/>
        </w:rPr>
        <w:t xml:space="preserve"> figurës</w:t>
      </w:r>
      <w:r w:rsidRPr="00376BBD">
        <w:rPr>
          <w:rFonts w:ascii="Times New Roman" w:eastAsia="Times New Roman" w:hAnsi="Times New Roman"/>
          <w:sz w:val="24"/>
          <w:szCs w:val="24"/>
        </w:rPr>
        <w:t xml:space="preserve"> së zyrtarëve të pajisur më </w:t>
      </w:r>
      <w:r w:rsidR="002A1732">
        <w:rPr>
          <w:rFonts w:ascii="Times New Roman" w:eastAsia="Times New Roman" w:hAnsi="Times New Roman"/>
          <w:sz w:val="24"/>
          <w:szCs w:val="24"/>
        </w:rPr>
        <w:t>parë,</w:t>
      </w:r>
      <w:r w:rsidRPr="00376BBD">
        <w:rPr>
          <w:rFonts w:ascii="Times New Roman" w:eastAsia="Times New Roman" w:hAnsi="Times New Roman"/>
          <w:sz w:val="24"/>
          <w:szCs w:val="24"/>
        </w:rPr>
        <w:t xml:space="preserve"> me certifikatë pastërtie”. </w:t>
      </w:r>
    </w:p>
    <w:p w14:paraId="0FA4A8DC" w14:textId="77777777" w:rsidR="006254A4" w:rsidRDefault="006254A4" w:rsidP="006254A4">
      <w:pPr>
        <w:pStyle w:val="paragraph"/>
        <w:spacing w:before="0" w:beforeAutospacing="0" w:after="0" w:afterAutospacing="0" w:line="276" w:lineRule="auto"/>
        <w:jc w:val="both"/>
        <w:textAlignment w:val="baseline"/>
        <w:rPr>
          <w:rStyle w:val="eop"/>
          <w:color w:val="000000"/>
        </w:rPr>
      </w:pPr>
    </w:p>
    <w:p w14:paraId="3AEEB340" w14:textId="49086FC5" w:rsidR="006254A4" w:rsidRPr="00714436" w:rsidRDefault="006254A4" w:rsidP="006254A4">
      <w:pPr>
        <w:autoSpaceDE w:val="0"/>
        <w:autoSpaceDN w:val="0"/>
        <w:adjustRightInd w:val="0"/>
        <w:spacing w:after="0" w:line="276" w:lineRule="auto"/>
        <w:jc w:val="both"/>
        <w:rPr>
          <w:rFonts w:ascii="Times New Roman" w:hAnsi="Times New Roman"/>
          <w:sz w:val="24"/>
          <w:szCs w:val="24"/>
        </w:rPr>
      </w:pPr>
      <w:r w:rsidRPr="00714436">
        <w:rPr>
          <w:rFonts w:ascii="Times New Roman" w:hAnsi="Times New Roman"/>
          <w:sz w:val="24"/>
          <w:szCs w:val="24"/>
        </w:rPr>
        <w:t xml:space="preserve">Për periudhën e veprimtarisë 2017-2022 (viti i ndryshimeve ligjore dhe shfuqizimit të pikës 4 të nenit 29), rezulton, se </w:t>
      </w:r>
      <w:r w:rsidRPr="00714436">
        <w:rPr>
          <w:rFonts w:ascii="Times New Roman" w:hAnsi="Times New Roman"/>
          <w:b/>
          <w:sz w:val="24"/>
          <w:szCs w:val="24"/>
        </w:rPr>
        <w:t>në 55 raste</w:t>
      </w:r>
      <w:r w:rsidRPr="00714436">
        <w:rPr>
          <w:rFonts w:ascii="Times New Roman" w:hAnsi="Times New Roman"/>
          <w:sz w:val="24"/>
          <w:szCs w:val="24"/>
        </w:rPr>
        <w:t xml:space="preserve"> të verifikimit të zyrtarëve, Autoriteti ka trajtuar gjatë procesit të vendim</w:t>
      </w:r>
      <w:r w:rsidR="002A1732">
        <w:rPr>
          <w:rFonts w:ascii="Times New Roman" w:hAnsi="Times New Roman"/>
          <w:sz w:val="24"/>
          <w:szCs w:val="24"/>
        </w:rPr>
        <w:t>m</w:t>
      </w:r>
      <w:r w:rsidRPr="00714436">
        <w:rPr>
          <w:rFonts w:ascii="Times New Roman" w:hAnsi="Times New Roman"/>
          <w:sz w:val="24"/>
          <w:szCs w:val="24"/>
        </w:rPr>
        <w:t xml:space="preserve">arrjes, administrimin ose jo të kërkesës për verifikim, në varësi të </w:t>
      </w:r>
      <w:r w:rsidRPr="00714436">
        <w:rPr>
          <w:rFonts w:ascii="Times New Roman" w:hAnsi="Times New Roman"/>
          <w:color w:val="000000"/>
          <w:sz w:val="24"/>
          <w:szCs w:val="24"/>
        </w:rPr>
        <w:t xml:space="preserve">disponimit ose jo të dokumentit autentik </w:t>
      </w:r>
      <w:r w:rsidR="002A1732">
        <w:rPr>
          <w:rFonts w:ascii="Times New Roman" w:hAnsi="Times New Roman"/>
          <w:color w:val="000000"/>
          <w:sz w:val="24"/>
          <w:szCs w:val="24"/>
        </w:rPr>
        <w:t>original,</w:t>
      </w:r>
      <w:r w:rsidRPr="00714436">
        <w:rPr>
          <w:rFonts w:ascii="Times New Roman" w:hAnsi="Times New Roman"/>
          <w:color w:val="000000"/>
          <w:sz w:val="24"/>
          <w:szCs w:val="24"/>
        </w:rPr>
        <w:t xml:space="preserve"> të çertifikatës së pastërtisë së </w:t>
      </w:r>
      <w:r w:rsidR="002A1732">
        <w:rPr>
          <w:rFonts w:ascii="Times New Roman" w:hAnsi="Times New Roman"/>
          <w:color w:val="000000"/>
          <w:sz w:val="24"/>
          <w:szCs w:val="24"/>
        </w:rPr>
        <w:t>figures,</w:t>
      </w:r>
      <w:r w:rsidRPr="00714436">
        <w:rPr>
          <w:rFonts w:ascii="Times New Roman" w:hAnsi="Times New Roman"/>
          <w:color w:val="000000"/>
          <w:sz w:val="24"/>
          <w:szCs w:val="24"/>
        </w:rPr>
        <w:t xml:space="preserve"> nga </w:t>
      </w:r>
      <w:r w:rsidR="002A1732">
        <w:rPr>
          <w:rFonts w:ascii="Times New Roman" w:hAnsi="Times New Roman"/>
          <w:color w:val="000000"/>
          <w:sz w:val="24"/>
          <w:szCs w:val="24"/>
        </w:rPr>
        <w:t>“</w:t>
      </w:r>
      <w:r w:rsidRPr="00714436">
        <w:rPr>
          <w:rFonts w:ascii="Times New Roman" w:hAnsi="Times New Roman"/>
          <w:color w:val="000000"/>
          <w:sz w:val="24"/>
          <w:szCs w:val="24"/>
        </w:rPr>
        <w:t>Mezini</w:t>
      </w:r>
      <w:r w:rsidR="002A1732">
        <w:rPr>
          <w:rFonts w:ascii="Times New Roman" w:hAnsi="Times New Roman"/>
          <w:color w:val="000000"/>
          <w:sz w:val="24"/>
          <w:szCs w:val="24"/>
        </w:rPr>
        <w:t>”,</w:t>
      </w:r>
      <w:r w:rsidRPr="00714436">
        <w:rPr>
          <w:rFonts w:ascii="Times New Roman" w:hAnsi="Times New Roman"/>
          <w:color w:val="000000"/>
          <w:sz w:val="24"/>
          <w:szCs w:val="24"/>
        </w:rPr>
        <w:t xml:space="preserve"> </w:t>
      </w:r>
      <w:r w:rsidR="002A1732">
        <w:rPr>
          <w:rFonts w:ascii="Times New Roman" w:hAnsi="Times New Roman"/>
          <w:color w:val="000000"/>
          <w:sz w:val="24"/>
          <w:szCs w:val="24"/>
        </w:rPr>
        <w:t>“</w:t>
      </w:r>
      <w:r w:rsidRPr="00714436">
        <w:rPr>
          <w:rFonts w:ascii="Times New Roman" w:hAnsi="Times New Roman"/>
          <w:color w:val="000000"/>
          <w:sz w:val="24"/>
          <w:szCs w:val="24"/>
        </w:rPr>
        <w:t>Bezhani</w:t>
      </w:r>
      <w:r w:rsidR="002A1732">
        <w:rPr>
          <w:rFonts w:ascii="Times New Roman" w:hAnsi="Times New Roman"/>
          <w:color w:val="000000"/>
          <w:sz w:val="24"/>
          <w:szCs w:val="24"/>
        </w:rPr>
        <w:t>”</w:t>
      </w:r>
      <w:r w:rsidRPr="00714436">
        <w:rPr>
          <w:rFonts w:ascii="Times New Roman" w:hAnsi="Times New Roman"/>
          <w:color w:val="000000"/>
          <w:sz w:val="24"/>
          <w:szCs w:val="24"/>
        </w:rPr>
        <w:t>.</w:t>
      </w:r>
      <w:r w:rsidRPr="00714436">
        <w:rPr>
          <w:rFonts w:ascii="Times New Roman" w:hAnsi="Times New Roman"/>
          <w:sz w:val="24"/>
          <w:szCs w:val="24"/>
        </w:rPr>
        <w:t xml:space="preserve"> </w:t>
      </w:r>
    </w:p>
    <w:p w14:paraId="725F61FC" w14:textId="6A5CDF52" w:rsidR="006254A4" w:rsidRPr="00714436" w:rsidRDefault="006254A4" w:rsidP="006254A4">
      <w:pPr>
        <w:autoSpaceDE w:val="0"/>
        <w:autoSpaceDN w:val="0"/>
        <w:adjustRightInd w:val="0"/>
        <w:spacing w:after="0" w:line="276" w:lineRule="auto"/>
        <w:jc w:val="both"/>
        <w:rPr>
          <w:rFonts w:ascii="Times New Roman" w:hAnsi="Times New Roman"/>
          <w:sz w:val="24"/>
          <w:szCs w:val="24"/>
        </w:rPr>
      </w:pPr>
      <w:r w:rsidRPr="00714436">
        <w:rPr>
          <w:rFonts w:ascii="Times New Roman" w:hAnsi="Times New Roman"/>
          <w:sz w:val="24"/>
          <w:szCs w:val="24"/>
        </w:rPr>
        <w:t>Nga 55 rastet në total</w:t>
      </w:r>
      <w:r w:rsidR="002A1732">
        <w:rPr>
          <w:rFonts w:ascii="Times New Roman" w:hAnsi="Times New Roman"/>
          <w:sz w:val="24"/>
          <w:szCs w:val="24"/>
        </w:rPr>
        <w:t>,</w:t>
      </w:r>
      <w:r w:rsidRPr="00714436">
        <w:rPr>
          <w:rFonts w:ascii="Times New Roman" w:hAnsi="Times New Roman"/>
          <w:sz w:val="24"/>
          <w:szCs w:val="24"/>
        </w:rPr>
        <w:t xml:space="preserve"> gjatë viteve 2017-2022 janë marrë 17 vendime</w:t>
      </w:r>
      <w:r w:rsidR="002A1732">
        <w:rPr>
          <w:rFonts w:ascii="Times New Roman" w:hAnsi="Times New Roman"/>
          <w:sz w:val="24"/>
          <w:szCs w:val="24"/>
        </w:rPr>
        <w:t>,</w:t>
      </w:r>
      <w:r w:rsidRPr="00714436">
        <w:rPr>
          <w:rFonts w:ascii="Times New Roman" w:hAnsi="Times New Roman"/>
          <w:sz w:val="24"/>
          <w:szCs w:val="24"/>
        </w:rPr>
        <w:t xml:space="preserve"> për mosadministrim</w:t>
      </w:r>
      <w:r w:rsidR="002A1732">
        <w:rPr>
          <w:rFonts w:ascii="Times New Roman" w:hAnsi="Times New Roman"/>
          <w:sz w:val="24"/>
          <w:szCs w:val="24"/>
        </w:rPr>
        <w:t>in e</w:t>
      </w:r>
      <w:r w:rsidRPr="00714436">
        <w:rPr>
          <w:rFonts w:ascii="Times New Roman" w:hAnsi="Times New Roman"/>
          <w:sz w:val="24"/>
          <w:szCs w:val="24"/>
        </w:rPr>
        <w:t xml:space="preserve"> tkërkesës për verifikim sepse disponohej certifikata autentike e pastërtisë</w:t>
      </w:r>
      <w:r w:rsidR="002A1732">
        <w:rPr>
          <w:rFonts w:ascii="Times New Roman" w:hAnsi="Times New Roman"/>
          <w:sz w:val="24"/>
          <w:szCs w:val="24"/>
        </w:rPr>
        <w:t>,</w:t>
      </w:r>
      <w:r w:rsidRPr="00714436">
        <w:rPr>
          <w:rFonts w:ascii="Times New Roman" w:hAnsi="Times New Roman"/>
          <w:sz w:val="24"/>
          <w:szCs w:val="24"/>
        </w:rPr>
        <w:t xml:space="preserve"> nga institucionet përgjegjëse (komisionet </w:t>
      </w:r>
      <w:r w:rsidR="002A1732">
        <w:rPr>
          <w:rFonts w:ascii="Times New Roman" w:hAnsi="Times New Roman"/>
          <w:sz w:val="24"/>
          <w:szCs w:val="24"/>
        </w:rPr>
        <w:t>“</w:t>
      </w:r>
      <w:r w:rsidRPr="00714436">
        <w:rPr>
          <w:rFonts w:ascii="Times New Roman" w:hAnsi="Times New Roman"/>
          <w:sz w:val="24"/>
          <w:szCs w:val="24"/>
        </w:rPr>
        <w:t>Mezini</w:t>
      </w:r>
      <w:r w:rsidR="002A1732">
        <w:rPr>
          <w:rFonts w:ascii="Times New Roman" w:hAnsi="Times New Roman"/>
          <w:sz w:val="24"/>
          <w:szCs w:val="24"/>
        </w:rPr>
        <w:t>”</w:t>
      </w:r>
      <w:r w:rsidRPr="00714436">
        <w:rPr>
          <w:rFonts w:ascii="Times New Roman" w:hAnsi="Times New Roman"/>
          <w:sz w:val="24"/>
          <w:szCs w:val="24"/>
        </w:rPr>
        <w:t xml:space="preserve"> dhe </w:t>
      </w:r>
      <w:r w:rsidR="002A1732">
        <w:rPr>
          <w:rFonts w:ascii="Times New Roman" w:hAnsi="Times New Roman"/>
          <w:sz w:val="24"/>
          <w:szCs w:val="24"/>
        </w:rPr>
        <w:t>“</w:t>
      </w:r>
      <w:r w:rsidRPr="00714436">
        <w:rPr>
          <w:rFonts w:ascii="Times New Roman" w:hAnsi="Times New Roman"/>
          <w:sz w:val="24"/>
          <w:szCs w:val="24"/>
        </w:rPr>
        <w:t>Bezhani</w:t>
      </w:r>
      <w:r w:rsidR="002A1732">
        <w:rPr>
          <w:rFonts w:ascii="Times New Roman" w:hAnsi="Times New Roman"/>
          <w:sz w:val="24"/>
          <w:szCs w:val="24"/>
        </w:rPr>
        <w:t>”</w:t>
      </w:r>
      <w:r w:rsidRPr="00714436">
        <w:rPr>
          <w:rFonts w:ascii="Times New Roman" w:hAnsi="Times New Roman"/>
          <w:sz w:val="24"/>
          <w:szCs w:val="24"/>
        </w:rPr>
        <w:t>).</w:t>
      </w:r>
    </w:p>
    <w:p w14:paraId="503EE22E" w14:textId="54515A34" w:rsidR="006254A4" w:rsidRPr="00376BBD" w:rsidRDefault="006254A4" w:rsidP="006254A4">
      <w:pPr>
        <w:spacing w:after="200" w:line="276" w:lineRule="auto"/>
        <w:jc w:val="both"/>
        <w:rPr>
          <w:rFonts w:ascii="Times New Roman" w:hAnsi="Times New Roman"/>
          <w:color w:val="000000"/>
          <w:sz w:val="24"/>
          <w:szCs w:val="24"/>
        </w:rPr>
      </w:pPr>
      <w:r>
        <w:rPr>
          <w:rFonts w:ascii="Times New Roman" w:hAnsi="Times New Roman"/>
          <w:color w:val="000000"/>
          <w:sz w:val="24"/>
          <w:szCs w:val="24"/>
        </w:rPr>
        <w:lastRenderedPageBreak/>
        <w:t>Për ato institucione për të cilat</w:t>
      </w:r>
      <w:r w:rsidR="002A1732">
        <w:rPr>
          <w:rFonts w:ascii="Times New Roman" w:hAnsi="Times New Roman"/>
          <w:color w:val="000000"/>
          <w:sz w:val="24"/>
          <w:szCs w:val="24"/>
        </w:rPr>
        <w:t>,</w:t>
      </w:r>
      <w:r>
        <w:rPr>
          <w:rFonts w:ascii="Times New Roman" w:hAnsi="Times New Roman"/>
          <w:color w:val="000000"/>
          <w:sz w:val="24"/>
          <w:szCs w:val="24"/>
        </w:rPr>
        <w:t xml:space="preserve"> </w:t>
      </w:r>
      <w:r w:rsidRPr="00376BBD">
        <w:rPr>
          <w:rFonts w:ascii="Times New Roman" w:hAnsi="Times New Roman"/>
          <w:color w:val="000000"/>
          <w:sz w:val="24"/>
          <w:szCs w:val="24"/>
        </w:rPr>
        <w:t>g</w:t>
      </w:r>
      <w:r w:rsidRPr="00376BBD">
        <w:rPr>
          <w:rFonts w:ascii="Times New Roman" w:hAnsi="Times New Roman"/>
          <w:sz w:val="24"/>
          <w:szCs w:val="24"/>
        </w:rPr>
        <w:t xml:space="preserve">jatë veprimtarisë së ushtruar, Autoriteti </w:t>
      </w:r>
      <w:r w:rsidRPr="00C571F1">
        <w:rPr>
          <w:rFonts w:ascii="Times New Roman" w:hAnsi="Times New Roman"/>
          <w:sz w:val="24"/>
          <w:szCs w:val="24"/>
        </w:rPr>
        <w:t xml:space="preserve">kishte pengesë ligjore për të administruar kërkesën për verifikim, pasi kandidatët dispononin </w:t>
      </w:r>
      <w:r w:rsidRPr="00C571F1">
        <w:rPr>
          <w:rFonts w:ascii="Times New Roman" w:hAnsi="Times New Roman"/>
          <w:color w:val="000000"/>
          <w:sz w:val="24"/>
          <w:szCs w:val="24"/>
        </w:rPr>
        <w:t xml:space="preserve">dokumentin autentik origjinal (ose kopje) të çertifikatës së pastërtisë së </w:t>
      </w:r>
      <w:r w:rsidR="002A1732">
        <w:rPr>
          <w:rFonts w:ascii="Times New Roman" w:hAnsi="Times New Roman"/>
          <w:color w:val="000000"/>
          <w:sz w:val="24"/>
          <w:szCs w:val="24"/>
        </w:rPr>
        <w:t>figures,</w:t>
      </w:r>
      <w:r>
        <w:rPr>
          <w:rFonts w:ascii="Times New Roman" w:hAnsi="Times New Roman"/>
          <w:color w:val="000000"/>
          <w:sz w:val="24"/>
          <w:szCs w:val="24"/>
        </w:rPr>
        <w:t xml:space="preserve"> ka informuar dhe kërkuar bashkëpunimin e institucioneve ku janë përcjellë këto vendime </w:t>
      </w:r>
      <w:r w:rsidRPr="00376BBD">
        <w:rPr>
          <w:rFonts w:ascii="Times New Roman" w:eastAsia="Times New Roman" w:hAnsi="Times New Roman"/>
          <w:sz w:val="24"/>
          <w:szCs w:val="24"/>
        </w:rPr>
        <w:t>të mëparshme</w:t>
      </w:r>
      <w:r w:rsidR="002A1732">
        <w:rPr>
          <w:rFonts w:ascii="Times New Roman" w:eastAsia="Times New Roman" w:hAnsi="Times New Roman"/>
          <w:sz w:val="24"/>
          <w:szCs w:val="24"/>
        </w:rPr>
        <w:t>,</w:t>
      </w:r>
      <w:r>
        <w:rPr>
          <w:rFonts w:ascii="Times New Roman" w:eastAsia="Times New Roman" w:hAnsi="Times New Roman"/>
          <w:sz w:val="24"/>
          <w:szCs w:val="24"/>
        </w:rPr>
        <w:t xml:space="preserve"> për mosadministrimin e kërkesës për verifikim</w:t>
      </w:r>
      <w:r w:rsidRPr="00376BBD">
        <w:rPr>
          <w:rFonts w:ascii="Times New Roman" w:eastAsia="Times New Roman" w:hAnsi="Times New Roman"/>
          <w:sz w:val="24"/>
          <w:szCs w:val="24"/>
        </w:rPr>
        <w:t xml:space="preserve">, </w:t>
      </w:r>
      <w:r>
        <w:rPr>
          <w:rFonts w:ascii="Times New Roman" w:eastAsia="Times New Roman" w:hAnsi="Times New Roman"/>
          <w:sz w:val="24"/>
          <w:szCs w:val="24"/>
        </w:rPr>
        <w:t xml:space="preserve">që </w:t>
      </w:r>
      <w:r w:rsidRPr="00376BBD">
        <w:rPr>
          <w:rFonts w:ascii="Times New Roman" w:eastAsia="Times New Roman" w:hAnsi="Times New Roman"/>
          <w:sz w:val="24"/>
          <w:szCs w:val="24"/>
        </w:rPr>
        <w:t>t’i drejtohen Autoritetit</w:t>
      </w:r>
      <w:r w:rsidR="002A1732">
        <w:rPr>
          <w:rFonts w:ascii="Times New Roman" w:eastAsia="Times New Roman" w:hAnsi="Times New Roman"/>
          <w:sz w:val="24"/>
          <w:szCs w:val="24"/>
        </w:rPr>
        <w:t>,</w:t>
      </w:r>
      <w:r w:rsidRPr="00376BBD">
        <w:rPr>
          <w:rFonts w:ascii="Times New Roman" w:eastAsia="Times New Roman" w:hAnsi="Times New Roman"/>
          <w:sz w:val="24"/>
          <w:szCs w:val="24"/>
        </w:rPr>
        <w:t xml:space="preserve"> me kërkesë për </w:t>
      </w:r>
      <w:r w:rsidR="002A1732">
        <w:rPr>
          <w:rFonts w:ascii="Times New Roman" w:eastAsia="Times New Roman" w:hAnsi="Times New Roman"/>
          <w:b/>
          <w:sz w:val="24"/>
          <w:szCs w:val="24"/>
        </w:rPr>
        <w:t>ri-</w:t>
      </w:r>
      <w:r w:rsidRPr="00376BBD">
        <w:rPr>
          <w:rFonts w:ascii="Times New Roman" w:eastAsia="Times New Roman" w:hAnsi="Times New Roman"/>
          <w:b/>
          <w:sz w:val="24"/>
          <w:szCs w:val="24"/>
        </w:rPr>
        <w:t xml:space="preserve"> verifikim</w:t>
      </w:r>
      <w:r w:rsidR="002A1732">
        <w:rPr>
          <w:rFonts w:ascii="Times New Roman" w:eastAsia="Times New Roman" w:hAnsi="Times New Roman"/>
          <w:b/>
          <w:sz w:val="24"/>
          <w:szCs w:val="24"/>
        </w:rPr>
        <w:t>in e</w:t>
      </w:r>
      <w:r w:rsidRPr="00376BBD">
        <w:rPr>
          <w:rFonts w:ascii="Times New Roman" w:eastAsia="Times New Roman" w:hAnsi="Times New Roman"/>
          <w:b/>
          <w:sz w:val="24"/>
          <w:szCs w:val="24"/>
        </w:rPr>
        <w:t xml:space="preserve"> figurës</w:t>
      </w:r>
      <w:r w:rsidRPr="00376BBD">
        <w:rPr>
          <w:rFonts w:ascii="Times New Roman" w:eastAsia="Times New Roman" w:hAnsi="Times New Roman"/>
          <w:sz w:val="24"/>
          <w:szCs w:val="24"/>
        </w:rPr>
        <w:t xml:space="preserve"> së zyrtarëve të pajisur më </w:t>
      </w:r>
      <w:r w:rsidR="002A1732">
        <w:rPr>
          <w:rFonts w:ascii="Times New Roman" w:eastAsia="Times New Roman" w:hAnsi="Times New Roman"/>
          <w:sz w:val="24"/>
          <w:szCs w:val="24"/>
        </w:rPr>
        <w:t>parë,</w:t>
      </w:r>
      <w:r w:rsidRPr="00376BBD">
        <w:rPr>
          <w:rFonts w:ascii="Times New Roman" w:eastAsia="Times New Roman" w:hAnsi="Times New Roman"/>
          <w:sz w:val="24"/>
          <w:szCs w:val="24"/>
        </w:rPr>
        <w:t xml:space="preserve"> me certifikatë pastërtie të </w:t>
      </w:r>
      <w:r w:rsidR="002A1732">
        <w:rPr>
          <w:rFonts w:ascii="Times New Roman" w:eastAsia="Times New Roman" w:hAnsi="Times New Roman"/>
          <w:sz w:val="24"/>
          <w:szCs w:val="24"/>
        </w:rPr>
        <w:t>figures,</w:t>
      </w:r>
      <w:r w:rsidRPr="00376BBD">
        <w:rPr>
          <w:rFonts w:ascii="Times New Roman" w:eastAsia="Times New Roman" w:hAnsi="Times New Roman"/>
          <w:sz w:val="24"/>
          <w:szCs w:val="24"/>
        </w:rPr>
        <w:t xml:space="preserve"> të komisioneve “Mezini” dhe “Bezhani”</w:t>
      </w:r>
      <w:r w:rsidRPr="00376BBD">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w:t>
      </w:r>
    </w:p>
    <w:p w14:paraId="603FE4DD" w14:textId="15434183" w:rsidR="00CE35D3" w:rsidRPr="00870857" w:rsidRDefault="00CE35D3" w:rsidP="00461543">
      <w:pPr>
        <w:pStyle w:val="Heading2"/>
        <w:keepNext w:val="0"/>
        <w:keepLines w:val="0"/>
        <w:widowControl w:val="0"/>
        <w:numPr>
          <w:ilvl w:val="1"/>
          <w:numId w:val="14"/>
        </w:numPr>
        <w:tabs>
          <w:tab w:val="left" w:pos="2295"/>
          <w:tab w:val="left" w:pos="2846"/>
        </w:tabs>
        <w:spacing w:before="0" w:after="120" w:line="275" w:lineRule="auto"/>
        <w:ind w:left="540" w:right="558"/>
        <w:jc w:val="both"/>
        <w:rPr>
          <w:rFonts w:ascii="Times New Roman" w:hAnsi="Times New Roman" w:cs="Times New Roman"/>
          <w:color w:val="32ACA0"/>
          <w:sz w:val="24"/>
          <w:szCs w:val="24"/>
          <w:lang w:val="sq-AL"/>
        </w:rPr>
      </w:pPr>
      <w:bookmarkStart w:id="17" w:name="_Toc131073405"/>
      <w:r w:rsidRPr="00870857">
        <w:rPr>
          <w:rFonts w:ascii="Times New Roman" w:hAnsi="Times New Roman" w:cs="Times New Roman"/>
          <w:color w:val="32ACA0"/>
          <w:sz w:val="24"/>
          <w:szCs w:val="24"/>
          <w:lang w:val="sq-AL"/>
        </w:rPr>
        <w:t>MARRËDHËNIE</w:t>
      </w:r>
      <w:r w:rsidR="00B947E3" w:rsidRPr="00870857">
        <w:rPr>
          <w:rFonts w:ascii="Times New Roman" w:hAnsi="Times New Roman" w:cs="Times New Roman"/>
          <w:color w:val="32ACA0"/>
          <w:sz w:val="24"/>
          <w:szCs w:val="24"/>
          <w:lang w:val="sq-AL"/>
        </w:rPr>
        <w:t>T</w:t>
      </w:r>
      <w:r w:rsidR="00870857">
        <w:rPr>
          <w:rFonts w:ascii="Times New Roman" w:hAnsi="Times New Roman" w:cs="Times New Roman"/>
          <w:color w:val="32ACA0"/>
          <w:sz w:val="24"/>
          <w:szCs w:val="24"/>
          <w:lang w:val="sq-AL"/>
        </w:rPr>
        <w:t xml:space="preserve"> </w:t>
      </w:r>
      <w:r w:rsidRPr="00870857">
        <w:rPr>
          <w:rFonts w:ascii="Times New Roman" w:hAnsi="Times New Roman" w:cs="Times New Roman"/>
          <w:color w:val="32ACA0"/>
          <w:sz w:val="24"/>
          <w:szCs w:val="24"/>
          <w:lang w:val="sq-AL"/>
        </w:rPr>
        <w:t>NDËRINSTITUCIONAL</w:t>
      </w:r>
      <w:r w:rsidR="00B947E3" w:rsidRPr="00870857">
        <w:rPr>
          <w:rFonts w:ascii="Times New Roman" w:hAnsi="Times New Roman" w:cs="Times New Roman"/>
          <w:color w:val="32ACA0"/>
          <w:sz w:val="24"/>
          <w:szCs w:val="24"/>
          <w:lang w:val="sq-AL"/>
        </w:rPr>
        <w:t>E</w:t>
      </w:r>
      <w:r w:rsidRPr="00870857">
        <w:rPr>
          <w:rFonts w:ascii="Times New Roman" w:hAnsi="Times New Roman" w:cs="Times New Roman"/>
          <w:color w:val="32ACA0"/>
          <w:sz w:val="24"/>
          <w:szCs w:val="24"/>
          <w:lang w:val="sq-AL"/>
        </w:rPr>
        <w:t xml:space="preserve"> NË PROCESIN E IDENTIFIKIMIT DHE RIKUPERIMIT TË PERSONAVE TË ZHDUKUR</w:t>
      </w:r>
      <w:r w:rsidR="00B947E3" w:rsidRPr="00870857">
        <w:rPr>
          <w:rFonts w:ascii="Times New Roman" w:hAnsi="Times New Roman" w:cs="Times New Roman"/>
          <w:color w:val="32ACA0"/>
          <w:sz w:val="24"/>
          <w:szCs w:val="24"/>
          <w:lang w:val="sq-AL"/>
        </w:rPr>
        <w:t xml:space="preserve"> GJATË DIKTATURËS</w:t>
      </w:r>
      <w:bookmarkEnd w:id="17"/>
    </w:p>
    <w:p w14:paraId="6B0DCC41" w14:textId="1122AF8B" w:rsidR="00CE35D3" w:rsidRPr="00AE51DC" w:rsidRDefault="00CE35D3" w:rsidP="0052471C">
      <w:pPr>
        <w:autoSpaceDE w:val="0"/>
        <w:autoSpaceDN w:val="0"/>
        <w:adjustRightInd w:val="0"/>
        <w:spacing w:line="276" w:lineRule="auto"/>
        <w:ind w:right="22"/>
        <w:jc w:val="both"/>
        <w:rPr>
          <w:rFonts w:ascii="Times New Roman" w:hAnsi="Times New Roman" w:cs="Times New Roman"/>
          <w:sz w:val="24"/>
          <w:szCs w:val="24"/>
          <w:lang w:val="sq-AL"/>
        </w:rPr>
      </w:pPr>
      <w:r w:rsidRPr="00AE51DC">
        <w:rPr>
          <w:rFonts w:ascii="Times New Roman" w:hAnsi="Times New Roman" w:cs="Times New Roman"/>
          <w:sz w:val="24"/>
          <w:szCs w:val="24"/>
          <w:lang w:val="sq-AL"/>
        </w:rPr>
        <w:t xml:space="preserve">Lidhur me temën e të zhdukurve gjatë regjimit komunist, </w:t>
      </w:r>
      <w:r w:rsidR="00B947E3" w:rsidRPr="00AE51DC">
        <w:rPr>
          <w:rFonts w:ascii="Times New Roman" w:hAnsi="Times New Roman" w:cs="Times New Roman"/>
          <w:sz w:val="24"/>
          <w:szCs w:val="24"/>
          <w:lang w:val="sq-AL"/>
        </w:rPr>
        <w:t>në</w:t>
      </w:r>
      <w:r w:rsidRPr="00AE51DC">
        <w:rPr>
          <w:rFonts w:ascii="Times New Roman" w:hAnsi="Times New Roman" w:cs="Times New Roman"/>
          <w:sz w:val="24"/>
          <w:szCs w:val="24"/>
          <w:lang w:val="sq-AL"/>
        </w:rPr>
        <w:t xml:space="preserve"> viti</w:t>
      </w:r>
      <w:r w:rsidR="00B947E3" w:rsidRPr="00AE51DC">
        <w:rPr>
          <w:rFonts w:ascii="Times New Roman" w:hAnsi="Times New Roman" w:cs="Times New Roman"/>
          <w:sz w:val="24"/>
          <w:szCs w:val="24"/>
          <w:lang w:val="sq-AL"/>
        </w:rPr>
        <w:t>n</w:t>
      </w:r>
      <w:r w:rsidRPr="00AE51DC">
        <w:rPr>
          <w:rFonts w:ascii="Times New Roman" w:hAnsi="Times New Roman" w:cs="Times New Roman"/>
          <w:sz w:val="24"/>
          <w:szCs w:val="24"/>
          <w:lang w:val="sq-AL"/>
        </w:rPr>
        <w:t xml:space="preserve"> 2022, ka pa</w:t>
      </w:r>
      <w:r w:rsidR="002A1732">
        <w:rPr>
          <w:rFonts w:ascii="Times New Roman" w:hAnsi="Times New Roman" w:cs="Times New Roman"/>
          <w:sz w:val="24"/>
          <w:szCs w:val="24"/>
          <w:lang w:val="sq-AL"/>
        </w:rPr>
        <w:t>s</w:t>
      </w:r>
      <w:r w:rsidRPr="00AE51DC">
        <w:rPr>
          <w:rFonts w:ascii="Times New Roman" w:hAnsi="Times New Roman" w:cs="Times New Roman"/>
          <w:sz w:val="24"/>
          <w:szCs w:val="24"/>
          <w:lang w:val="sq-AL"/>
        </w:rPr>
        <w:t>ur zhvillime të rëndësishme. Në kuadër të ndryshimeve të fundit në ligjin 45/2015, si pjesë e Autoritetit, u krijua Drejtoria e Marrëdhënieve Ndërinstitucional</w:t>
      </w:r>
      <w:r w:rsidR="00B947E3" w:rsidRPr="00AE51DC">
        <w:rPr>
          <w:rFonts w:ascii="Times New Roman" w:hAnsi="Times New Roman" w:cs="Times New Roman"/>
          <w:sz w:val="24"/>
          <w:szCs w:val="24"/>
          <w:lang w:val="sq-AL"/>
        </w:rPr>
        <w:t>e</w:t>
      </w:r>
      <w:r w:rsidRPr="00AE51DC">
        <w:rPr>
          <w:rFonts w:ascii="Times New Roman" w:hAnsi="Times New Roman" w:cs="Times New Roman"/>
          <w:sz w:val="24"/>
          <w:szCs w:val="24"/>
          <w:lang w:val="sq-AL"/>
        </w:rPr>
        <w:t xml:space="preserve"> në Procesin e Identifikimit dhe Rikuperimit të Personave të Zhdukur</w:t>
      </w:r>
      <w:r w:rsidR="00892613">
        <w:rPr>
          <w:rFonts w:ascii="Times New Roman" w:hAnsi="Times New Roman" w:cs="Times New Roman"/>
          <w:sz w:val="24"/>
          <w:szCs w:val="24"/>
          <w:lang w:val="sq-AL"/>
        </w:rPr>
        <w:t>, n</w:t>
      </w:r>
      <w:r w:rsidRPr="00AE51DC">
        <w:rPr>
          <w:rFonts w:ascii="Times New Roman" w:hAnsi="Times New Roman" w:cs="Times New Roman"/>
          <w:sz w:val="24"/>
          <w:szCs w:val="24"/>
          <w:lang w:val="sq-AL"/>
        </w:rPr>
        <w:t>jë strukturë që është përgjegjëse për komunikimin administrativ ndërmjet institucioneve përgjegjëse</w:t>
      </w:r>
      <w:r w:rsidR="00892613">
        <w:rPr>
          <w:rFonts w:ascii="Times New Roman" w:hAnsi="Times New Roman" w:cs="Times New Roman"/>
          <w:sz w:val="24"/>
          <w:szCs w:val="24"/>
          <w:lang w:val="sq-AL"/>
        </w:rPr>
        <w:t xml:space="preserve"> që janë të përfshira në proces. Kjo drejtori   </w:t>
      </w:r>
      <w:r w:rsidRPr="00AE51DC">
        <w:rPr>
          <w:rFonts w:ascii="Times New Roman" w:hAnsi="Times New Roman" w:cs="Times New Roman"/>
          <w:sz w:val="24"/>
          <w:szCs w:val="24"/>
          <w:lang w:val="sq-AL"/>
        </w:rPr>
        <w:t>do të ketë si fushë veprimi b</w:t>
      </w:r>
      <w:r w:rsidRPr="00AE51DC">
        <w:rPr>
          <w:rFonts w:ascii="Times New Roman" w:hAnsi="Times New Roman" w:cs="Times New Roman"/>
          <w:bCs/>
          <w:sz w:val="24"/>
          <w:szCs w:val="24"/>
          <w:lang w:val="sq-AL"/>
        </w:rPr>
        <w:t>ashkëpunimin ndërinstitucional për identifikimin dhe rikuperimin e eshtrave të të zhdukurve dhe të të ekzekutuarve</w:t>
      </w:r>
      <w:r w:rsidR="00B947E3" w:rsidRPr="00AE51DC">
        <w:rPr>
          <w:rFonts w:ascii="Times New Roman" w:hAnsi="Times New Roman" w:cs="Times New Roman"/>
          <w:bCs/>
          <w:sz w:val="24"/>
          <w:szCs w:val="24"/>
          <w:lang w:val="sq-AL"/>
        </w:rPr>
        <w:t>, si dhe</w:t>
      </w:r>
      <w:r w:rsidRPr="00AE51DC">
        <w:rPr>
          <w:rFonts w:ascii="Times New Roman" w:hAnsi="Times New Roman" w:cs="Times New Roman"/>
          <w:bCs/>
          <w:sz w:val="24"/>
          <w:szCs w:val="24"/>
          <w:lang w:val="sq-AL"/>
        </w:rPr>
        <w:t xml:space="preserve"> marrjen e masave për ruajtjen e vendvarrimeve, duke </w:t>
      </w:r>
      <w:r w:rsidRPr="00AE51DC">
        <w:rPr>
          <w:rFonts w:ascii="Times New Roman" w:hAnsi="Times New Roman" w:cs="Times New Roman"/>
          <w:sz w:val="24"/>
          <w:szCs w:val="24"/>
          <w:lang w:val="sq-AL"/>
        </w:rPr>
        <w:t xml:space="preserve">plotësuar çdo komunikim institucional të Autoritetit me </w:t>
      </w:r>
      <w:r w:rsidR="00B947E3" w:rsidRPr="00AE51DC">
        <w:rPr>
          <w:rFonts w:ascii="Times New Roman" w:hAnsi="Times New Roman" w:cs="Times New Roman"/>
          <w:sz w:val="24"/>
          <w:szCs w:val="24"/>
          <w:lang w:val="sq-AL"/>
        </w:rPr>
        <w:t>institucionet</w:t>
      </w:r>
      <w:r w:rsidRPr="00AE51DC">
        <w:rPr>
          <w:rFonts w:ascii="Times New Roman" w:hAnsi="Times New Roman" w:cs="Times New Roman"/>
          <w:sz w:val="24"/>
          <w:szCs w:val="24"/>
          <w:lang w:val="sq-AL"/>
        </w:rPr>
        <w:t xml:space="preserve"> përgjegjëse</w:t>
      </w:r>
      <w:r w:rsidR="00B947E3" w:rsidRPr="00AE51DC">
        <w:rPr>
          <w:rFonts w:ascii="Times New Roman" w:hAnsi="Times New Roman" w:cs="Times New Roman"/>
          <w:sz w:val="24"/>
          <w:szCs w:val="24"/>
          <w:lang w:val="sq-AL"/>
        </w:rPr>
        <w:t>,</w:t>
      </w:r>
      <w:r w:rsidRPr="00AE51DC">
        <w:rPr>
          <w:rFonts w:ascii="Times New Roman" w:hAnsi="Times New Roman" w:cs="Times New Roman"/>
          <w:sz w:val="24"/>
          <w:szCs w:val="24"/>
          <w:lang w:val="sq-AL"/>
        </w:rPr>
        <w:t xml:space="preserve"> ndjekjen e projekteve të dedikuara, duke krijuar kësisoj një tablo të qartë të të gjithë veprimtarisë për të pagjeturit, përfshirë edhe aktorët e tjerë në këto procese, sa delikat</w:t>
      </w:r>
      <w:r w:rsidR="002A1732">
        <w:rPr>
          <w:rFonts w:ascii="Times New Roman" w:hAnsi="Times New Roman" w:cs="Times New Roman"/>
          <w:sz w:val="24"/>
          <w:szCs w:val="24"/>
          <w:lang w:val="sq-AL"/>
        </w:rPr>
        <w:t>e</w:t>
      </w:r>
      <w:r w:rsidRPr="00AE51DC">
        <w:rPr>
          <w:rFonts w:ascii="Times New Roman" w:hAnsi="Times New Roman" w:cs="Times New Roman"/>
          <w:sz w:val="24"/>
          <w:szCs w:val="24"/>
          <w:lang w:val="sq-AL"/>
        </w:rPr>
        <w:t>, aq edhe human</w:t>
      </w:r>
      <w:r w:rsidR="002A1732">
        <w:rPr>
          <w:rFonts w:ascii="Times New Roman" w:hAnsi="Times New Roman" w:cs="Times New Roman"/>
          <w:sz w:val="24"/>
          <w:szCs w:val="24"/>
          <w:lang w:val="sq-AL"/>
        </w:rPr>
        <w:t>e</w:t>
      </w:r>
      <w:r w:rsidRPr="00AE51DC">
        <w:rPr>
          <w:rFonts w:ascii="Times New Roman" w:hAnsi="Times New Roman" w:cs="Times New Roman"/>
          <w:sz w:val="24"/>
          <w:szCs w:val="24"/>
          <w:lang w:val="sq-AL"/>
        </w:rPr>
        <w:t>.</w:t>
      </w:r>
    </w:p>
    <w:p w14:paraId="41D190FC" w14:textId="3070F6B6" w:rsidR="00CE35D3" w:rsidRPr="00AE51DC" w:rsidRDefault="000448D2" w:rsidP="000448D2">
      <w:pPr>
        <w:pStyle w:val="NoSpacing"/>
        <w:spacing w:line="276" w:lineRule="auto"/>
        <w:ind w:right="141"/>
        <w:jc w:val="both"/>
        <w:rPr>
          <w:b/>
          <w:color w:val="32ACA0"/>
          <w:lang w:val="sq-AL"/>
        </w:rPr>
      </w:pPr>
      <w:r>
        <w:rPr>
          <w:b/>
          <w:color w:val="32ACA0"/>
          <w:lang w:val="sq-AL"/>
        </w:rPr>
        <w:t>K</w:t>
      </w:r>
      <w:r w:rsidR="00AD37FB" w:rsidRPr="00AE51DC">
        <w:rPr>
          <w:b/>
          <w:color w:val="32ACA0"/>
          <w:lang w:val="sq-AL"/>
        </w:rPr>
        <w:t xml:space="preserve">ërkesat e mbërritura për personat e zhdukur </w:t>
      </w:r>
    </w:p>
    <w:p w14:paraId="11892B3F" w14:textId="0D049809" w:rsidR="00896E45" w:rsidRPr="007B0F1F" w:rsidRDefault="00896E45" w:rsidP="00896E45">
      <w:pPr>
        <w:pStyle w:val="NoSpacing"/>
        <w:tabs>
          <w:tab w:val="left" w:pos="8820"/>
        </w:tabs>
        <w:spacing w:line="276" w:lineRule="auto"/>
        <w:ind w:right="22"/>
        <w:jc w:val="both"/>
        <w:rPr>
          <w:rFonts w:eastAsia="MS Mincho"/>
          <w:lang w:val="sq-AL"/>
        </w:rPr>
      </w:pPr>
      <w:r w:rsidRPr="005E437A">
        <w:rPr>
          <w:rFonts w:eastAsia="MS Mincho"/>
          <w:lang w:val="sq-AL"/>
        </w:rPr>
        <w:t xml:space="preserve">Gjatë vitit 2023, aspekt i rëndësishëm i punës së Drejtorisë së Marrëdhënieve Ndërinstitucionale në procesin e identifikimit dhe rikuperimit të personave të zhdukur, ka qenë administrimi i kërkesave për personat e zhdukur, të paraqitura nga familjarë dhe të afërm të të zhdukurve gjatë regjimit komunist, ku njëherazi atyre u është bërë me dije </w:t>
      </w:r>
      <w:r w:rsidR="005E437A">
        <w:rPr>
          <w:rFonts w:eastAsia="MS Mincho"/>
          <w:lang w:val="sq-AL"/>
        </w:rPr>
        <w:t>se</w:t>
      </w:r>
      <w:r w:rsidRPr="005E437A">
        <w:rPr>
          <w:rFonts w:eastAsia="MS Mincho"/>
          <w:lang w:val="sq-AL"/>
        </w:rPr>
        <w:t xml:space="preserve"> mund të japin dëshmi/rrëfime etj., në funksion të saktësimit të të dhënave dhe mbledhjes së informacionit për qartësimin e fatit të të zhdukurve. Autoriteti</w:t>
      </w:r>
      <w:r w:rsidR="005E437A">
        <w:rPr>
          <w:rFonts w:eastAsia="MS Mincho"/>
          <w:lang w:val="sq-AL"/>
        </w:rPr>
        <w:t>,</w:t>
      </w:r>
      <w:r w:rsidRPr="005E437A">
        <w:rPr>
          <w:rFonts w:eastAsia="MS Mincho"/>
          <w:lang w:val="sq-AL"/>
        </w:rPr>
        <w:t xml:space="preserve"> në bashkëpunim me ICMP-në është në proces për standardizimin e rekomandimit të familjarëve të të zhdukurve</w:t>
      </w:r>
      <w:r w:rsidR="005E437A">
        <w:rPr>
          <w:rFonts w:eastAsia="MS Mincho"/>
          <w:lang w:val="sq-AL"/>
        </w:rPr>
        <w:t>,</w:t>
      </w:r>
      <w:r w:rsidRPr="005E437A">
        <w:rPr>
          <w:rFonts w:eastAsia="MS Mincho"/>
          <w:lang w:val="sq-AL"/>
        </w:rPr>
        <w:t xml:space="preserve"> për dhënien e ADN-së në funksion të procesit.</w:t>
      </w:r>
    </w:p>
    <w:p w14:paraId="564CBE7E" w14:textId="0860D643" w:rsidR="00896E45" w:rsidRPr="007B0F1F" w:rsidRDefault="00896E45" w:rsidP="00896E45">
      <w:pPr>
        <w:pStyle w:val="NoSpacing"/>
        <w:tabs>
          <w:tab w:val="left" w:pos="8820"/>
        </w:tabs>
        <w:spacing w:line="276" w:lineRule="auto"/>
        <w:ind w:right="22"/>
        <w:jc w:val="both"/>
        <w:rPr>
          <w:rFonts w:eastAsia="MS Mincho"/>
          <w:lang w:val="sq-AL"/>
        </w:rPr>
      </w:pPr>
      <w:r w:rsidRPr="007B0F1F">
        <w:rPr>
          <w:rFonts w:eastAsia="MS Mincho"/>
          <w:lang w:val="sq-AL"/>
        </w:rPr>
        <w:t>Gjatë periudhës së raportimit, nga të afërm të personave të zhdukur, janë depozituar; 57 kërkesa, nga t</w:t>
      </w:r>
      <w:r w:rsidR="007B0F1F" w:rsidRPr="007B0F1F">
        <w:rPr>
          <w:rFonts w:eastAsia="MS Mincho"/>
          <w:lang w:val="sq-AL"/>
        </w:rPr>
        <w:t>ë</w:t>
      </w:r>
      <w:r w:rsidRPr="007B0F1F">
        <w:rPr>
          <w:rFonts w:eastAsia="MS Mincho"/>
          <w:lang w:val="sq-AL"/>
        </w:rPr>
        <w:t xml:space="preserve"> cilat</w:t>
      </w:r>
      <w:r w:rsidR="005E437A">
        <w:rPr>
          <w:rFonts w:eastAsia="MS Mincho"/>
          <w:lang w:val="sq-AL"/>
        </w:rPr>
        <w:t>,</w:t>
      </w:r>
      <w:r w:rsidRPr="007B0F1F">
        <w:rPr>
          <w:rFonts w:eastAsia="MS Mincho"/>
          <w:lang w:val="sq-AL"/>
        </w:rPr>
        <w:t xml:space="preserve"> 39 kërkesa rezultojn</w:t>
      </w:r>
      <w:r w:rsidR="007B0F1F" w:rsidRPr="007B0F1F">
        <w:rPr>
          <w:rFonts w:eastAsia="MS Mincho"/>
          <w:lang w:val="sq-AL"/>
        </w:rPr>
        <w:t>ë</w:t>
      </w:r>
      <w:r w:rsidRPr="007B0F1F">
        <w:rPr>
          <w:rFonts w:eastAsia="MS Mincho"/>
          <w:lang w:val="sq-AL"/>
        </w:rPr>
        <w:t xml:space="preserve"> me të dhëna arkivore, nd</w:t>
      </w:r>
      <w:r w:rsidR="007B0F1F" w:rsidRPr="007B0F1F">
        <w:rPr>
          <w:rFonts w:eastAsia="MS Mincho"/>
          <w:lang w:val="sq-AL"/>
        </w:rPr>
        <w:t>ë</w:t>
      </w:r>
      <w:r w:rsidRPr="007B0F1F">
        <w:rPr>
          <w:rFonts w:eastAsia="MS Mincho"/>
          <w:lang w:val="sq-AL"/>
        </w:rPr>
        <w:t>rsa 9 kërkesa</w:t>
      </w:r>
      <w:r w:rsidR="005E437A">
        <w:rPr>
          <w:rFonts w:eastAsia="MS Mincho"/>
          <w:lang w:val="sq-AL"/>
        </w:rPr>
        <w:t>,</w:t>
      </w:r>
      <w:r w:rsidRPr="007B0F1F">
        <w:rPr>
          <w:rFonts w:eastAsia="MS Mincho"/>
          <w:lang w:val="sq-AL"/>
        </w:rPr>
        <w:t xml:space="preserve"> pa të dhëna;</w:t>
      </w:r>
    </w:p>
    <w:p w14:paraId="5934C0DD" w14:textId="27AC8C5D" w:rsidR="00896E45" w:rsidRPr="007B0F1F" w:rsidRDefault="00896E45" w:rsidP="00896E45">
      <w:pPr>
        <w:pStyle w:val="NoSpacing"/>
        <w:tabs>
          <w:tab w:val="left" w:pos="8820"/>
        </w:tabs>
        <w:spacing w:line="276" w:lineRule="auto"/>
        <w:ind w:right="22"/>
        <w:jc w:val="both"/>
        <w:rPr>
          <w:rFonts w:eastAsia="MS Mincho"/>
          <w:lang w:val="sq-AL"/>
        </w:rPr>
      </w:pPr>
      <w:r w:rsidRPr="007B0F1F">
        <w:rPr>
          <w:rFonts w:eastAsia="MS Mincho"/>
          <w:lang w:val="sq-AL"/>
        </w:rPr>
        <w:t xml:space="preserve">Në aspektin gjinor, </w:t>
      </w:r>
      <w:r w:rsidR="005957AC">
        <w:rPr>
          <w:rFonts w:eastAsia="MS Mincho"/>
          <w:lang w:val="sq-AL"/>
        </w:rPr>
        <w:t xml:space="preserve"> nga personat kërkues n</w:t>
      </w:r>
      <w:r w:rsidR="005E437A">
        <w:rPr>
          <w:rFonts w:eastAsia="MS Mincho"/>
          <w:lang w:val="sq-AL"/>
        </w:rPr>
        <w:t>ë</w:t>
      </w:r>
      <w:r w:rsidR="005957AC">
        <w:rPr>
          <w:rFonts w:eastAsia="MS Mincho"/>
          <w:lang w:val="sq-AL"/>
        </w:rPr>
        <w:t xml:space="preserve"> vitin 2023</w:t>
      </w:r>
      <w:r w:rsidR="005E437A">
        <w:rPr>
          <w:rFonts w:eastAsia="MS Mincho"/>
          <w:lang w:val="sq-AL"/>
        </w:rPr>
        <w:t>,</w:t>
      </w:r>
      <w:r w:rsidR="005957AC">
        <w:rPr>
          <w:rFonts w:eastAsia="MS Mincho"/>
          <w:lang w:val="sq-AL"/>
        </w:rPr>
        <w:t xml:space="preserve"> </w:t>
      </w:r>
      <w:r w:rsidRPr="007B0F1F">
        <w:rPr>
          <w:rFonts w:eastAsia="MS Mincho"/>
          <w:lang w:val="sq-AL"/>
        </w:rPr>
        <w:t xml:space="preserve">8  kërkuese janë të gjinisë femërore, </w:t>
      </w:r>
      <w:r w:rsidR="005957AC">
        <w:rPr>
          <w:rFonts w:eastAsia="MS Mincho"/>
          <w:lang w:val="sq-AL"/>
        </w:rPr>
        <w:t>nd</w:t>
      </w:r>
      <w:r w:rsidR="005E437A">
        <w:rPr>
          <w:rFonts w:eastAsia="MS Mincho"/>
          <w:lang w:val="sq-AL"/>
        </w:rPr>
        <w:t>ë</w:t>
      </w:r>
      <w:r w:rsidR="005957AC">
        <w:rPr>
          <w:rFonts w:eastAsia="MS Mincho"/>
          <w:lang w:val="sq-AL"/>
        </w:rPr>
        <w:t>rkoh</w:t>
      </w:r>
      <w:r w:rsidR="005E437A">
        <w:rPr>
          <w:rFonts w:eastAsia="MS Mincho"/>
          <w:lang w:val="sq-AL"/>
        </w:rPr>
        <w:t>ë</w:t>
      </w:r>
      <w:r w:rsidR="005957AC">
        <w:rPr>
          <w:rFonts w:eastAsia="MS Mincho"/>
          <w:lang w:val="sq-AL"/>
        </w:rPr>
        <w:t xml:space="preserve"> nga personat e identifikuar</w:t>
      </w:r>
      <w:r w:rsidR="005E437A">
        <w:rPr>
          <w:rFonts w:eastAsia="MS Mincho"/>
          <w:lang w:val="sq-AL"/>
        </w:rPr>
        <w:t>,</w:t>
      </w:r>
      <w:r w:rsidR="005957AC">
        <w:rPr>
          <w:rFonts w:eastAsia="MS Mincho"/>
          <w:lang w:val="sq-AL"/>
        </w:rPr>
        <w:t xml:space="preserve"> </w:t>
      </w:r>
      <w:r w:rsidRPr="007B0F1F">
        <w:rPr>
          <w:rFonts w:eastAsia="MS Mincho"/>
          <w:lang w:val="sq-AL"/>
        </w:rPr>
        <w:t>1 rast personi i zhdukur</w:t>
      </w:r>
      <w:r w:rsidR="005E437A">
        <w:rPr>
          <w:rFonts w:eastAsia="MS Mincho"/>
          <w:lang w:val="sq-AL"/>
        </w:rPr>
        <w:t>,</w:t>
      </w:r>
      <w:r w:rsidRPr="007B0F1F">
        <w:rPr>
          <w:rFonts w:eastAsia="MS Mincho"/>
          <w:lang w:val="sq-AL"/>
        </w:rPr>
        <w:t xml:space="preserve"> është fem</w:t>
      </w:r>
      <w:r w:rsidR="007B0F1F" w:rsidRPr="007B0F1F">
        <w:rPr>
          <w:rFonts w:eastAsia="MS Mincho"/>
          <w:lang w:val="sq-AL"/>
        </w:rPr>
        <w:t>ë</w:t>
      </w:r>
      <w:r w:rsidRPr="007B0F1F">
        <w:rPr>
          <w:rFonts w:eastAsia="MS Mincho"/>
          <w:lang w:val="sq-AL"/>
        </w:rPr>
        <w:t xml:space="preserve">r. </w:t>
      </w:r>
    </w:p>
    <w:p w14:paraId="57D7B700" w14:textId="267C967F" w:rsidR="00896E45" w:rsidRPr="007B0F1F" w:rsidRDefault="00896E45" w:rsidP="00896E45">
      <w:pPr>
        <w:pStyle w:val="NoSpacing"/>
        <w:tabs>
          <w:tab w:val="left" w:pos="8820"/>
        </w:tabs>
        <w:spacing w:line="276" w:lineRule="auto"/>
        <w:ind w:right="22"/>
        <w:jc w:val="both"/>
        <w:rPr>
          <w:rFonts w:eastAsia="MS Mincho"/>
          <w:lang w:val="sq-AL"/>
        </w:rPr>
      </w:pPr>
      <w:r w:rsidRPr="007B0F1F">
        <w:rPr>
          <w:rFonts w:eastAsia="MS Mincho"/>
          <w:lang w:val="sq-AL"/>
        </w:rPr>
        <w:t>N</w:t>
      </w:r>
      <w:r w:rsidR="007B0F1F" w:rsidRPr="007B0F1F">
        <w:rPr>
          <w:rFonts w:eastAsia="MS Mincho"/>
          <w:lang w:val="sq-AL"/>
        </w:rPr>
        <w:t>ë</w:t>
      </w:r>
      <w:r w:rsidRPr="007B0F1F">
        <w:rPr>
          <w:rFonts w:eastAsia="MS Mincho"/>
          <w:lang w:val="sq-AL"/>
        </w:rPr>
        <w:t xml:space="preserve"> lidhje me vendndodhjen, jan</w:t>
      </w:r>
      <w:r w:rsidR="007B0F1F" w:rsidRPr="007B0F1F">
        <w:rPr>
          <w:rFonts w:eastAsia="MS Mincho"/>
          <w:lang w:val="sq-AL"/>
        </w:rPr>
        <w:t>ë</w:t>
      </w:r>
      <w:r w:rsidRPr="007B0F1F">
        <w:rPr>
          <w:rFonts w:eastAsia="MS Mincho"/>
          <w:lang w:val="sq-AL"/>
        </w:rPr>
        <w:t xml:space="preserve"> hasur v</w:t>
      </w:r>
      <w:r w:rsidR="007B0F1F" w:rsidRPr="007B0F1F">
        <w:rPr>
          <w:rFonts w:eastAsia="MS Mincho"/>
          <w:lang w:val="sq-AL"/>
        </w:rPr>
        <w:t>ë</w:t>
      </w:r>
      <w:r w:rsidRPr="007B0F1F">
        <w:rPr>
          <w:rFonts w:eastAsia="MS Mincho"/>
          <w:lang w:val="sq-AL"/>
        </w:rPr>
        <w:t>shtir</w:t>
      </w:r>
      <w:r w:rsidR="007B0F1F" w:rsidRPr="007B0F1F">
        <w:rPr>
          <w:rFonts w:eastAsia="MS Mincho"/>
          <w:lang w:val="sq-AL"/>
        </w:rPr>
        <w:t>ë</w:t>
      </w:r>
      <w:r w:rsidRPr="007B0F1F">
        <w:rPr>
          <w:rFonts w:eastAsia="MS Mincho"/>
          <w:lang w:val="sq-AL"/>
        </w:rPr>
        <w:t>si dhe ka munges</w:t>
      </w:r>
      <w:r w:rsidR="007B0F1F" w:rsidRPr="007B0F1F">
        <w:rPr>
          <w:rFonts w:eastAsia="MS Mincho"/>
          <w:lang w:val="sq-AL"/>
        </w:rPr>
        <w:t>ë</w:t>
      </w:r>
      <w:r w:rsidRPr="007B0F1F">
        <w:rPr>
          <w:rFonts w:eastAsia="MS Mincho"/>
          <w:lang w:val="sq-AL"/>
        </w:rPr>
        <w:t xml:space="preserve"> informacioni</w:t>
      </w:r>
      <w:r w:rsidR="005E437A">
        <w:rPr>
          <w:rFonts w:eastAsia="MS Mincho"/>
          <w:lang w:val="sq-AL"/>
        </w:rPr>
        <w:t>,</w:t>
      </w:r>
      <w:r w:rsidRPr="007B0F1F">
        <w:rPr>
          <w:rFonts w:eastAsia="MS Mincho"/>
          <w:lang w:val="sq-AL"/>
        </w:rPr>
        <w:t xml:space="preserve"> për ekzistenc</w:t>
      </w:r>
      <w:r w:rsidR="007B0F1F" w:rsidRPr="007B0F1F">
        <w:rPr>
          <w:rFonts w:eastAsia="MS Mincho"/>
          <w:lang w:val="sq-AL"/>
        </w:rPr>
        <w:t>ë</w:t>
      </w:r>
      <w:r w:rsidRPr="007B0F1F">
        <w:rPr>
          <w:rFonts w:eastAsia="MS Mincho"/>
          <w:lang w:val="sq-AL"/>
        </w:rPr>
        <w:t>n e vendvarrimeve t</w:t>
      </w:r>
      <w:r w:rsidR="007B0F1F" w:rsidRPr="007B0F1F">
        <w:rPr>
          <w:rFonts w:eastAsia="MS Mincho"/>
          <w:lang w:val="sq-AL"/>
        </w:rPr>
        <w:t>ë</w:t>
      </w:r>
      <w:r w:rsidRPr="007B0F1F">
        <w:rPr>
          <w:rFonts w:eastAsia="MS Mincho"/>
          <w:lang w:val="sq-AL"/>
        </w:rPr>
        <w:t xml:space="preserve"> dyshuara. </w:t>
      </w:r>
      <w:r w:rsidR="005E437A">
        <w:rPr>
          <w:rFonts w:eastAsia="MS Mincho"/>
          <w:lang w:val="sq-AL"/>
        </w:rPr>
        <w:t>Vendndodhje</w:t>
      </w:r>
      <w:r w:rsidRPr="007B0F1F">
        <w:rPr>
          <w:rFonts w:eastAsia="MS Mincho"/>
          <w:lang w:val="sq-AL"/>
        </w:rPr>
        <w:t>, për të cilat ka t</w:t>
      </w:r>
      <w:r w:rsidR="007B0F1F" w:rsidRPr="007B0F1F">
        <w:rPr>
          <w:rFonts w:eastAsia="MS Mincho"/>
          <w:lang w:val="sq-AL"/>
        </w:rPr>
        <w:t>ë</w:t>
      </w:r>
      <w:r w:rsidRPr="007B0F1F">
        <w:rPr>
          <w:rFonts w:eastAsia="MS Mincho"/>
          <w:lang w:val="sq-AL"/>
        </w:rPr>
        <w:t xml:space="preserve"> dh</w:t>
      </w:r>
      <w:r w:rsidR="007B0F1F" w:rsidRPr="007B0F1F">
        <w:rPr>
          <w:rFonts w:eastAsia="MS Mincho"/>
          <w:lang w:val="sq-AL"/>
        </w:rPr>
        <w:t>ë</w:t>
      </w:r>
      <w:r w:rsidRPr="007B0F1F">
        <w:rPr>
          <w:rFonts w:eastAsia="MS Mincho"/>
          <w:lang w:val="sq-AL"/>
        </w:rPr>
        <w:t>na p</w:t>
      </w:r>
      <w:r w:rsidR="007B0F1F" w:rsidRPr="007B0F1F">
        <w:rPr>
          <w:rFonts w:eastAsia="MS Mincho"/>
          <w:lang w:val="sq-AL"/>
        </w:rPr>
        <w:t>ë</w:t>
      </w:r>
      <w:r w:rsidRPr="007B0F1F">
        <w:rPr>
          <w:rFonts w:eastAsia="MS Mincho"/>
          <w:lang w:val="sq-AL"/>
        </w:rPr>
        <w:t>r m</w:t>
      </w:r>
      <w:r w:rsidR="007B0F1F" w:rsidRPr="007B0F1F">
        <w:rPr>
          <w:rFonts w:eastAsia="MS Mincho"/>
          <w:lang w:val="sq-AL"/>
        </w:rPr>
        <w:t>ë</w:t>
      </w:r>
      <w:r w:rsidRPr="007B0F1F">
        <w:rPr>
          <w:rFonts w:eastAsia="MS Mincho"/>
          <w:lang w:val="sq-AL"/>
        </w:rPr>
        <w:t xml:space="preserve"> tep</w:t>
      </w:r>
      <w:r w:rsidR="007B0F1F" w:rsidRPr="007B0F1F">
        <w:rPr>
          <w:rFonts w:eastAsia="MS Mincho"/>
          <w:lang w:val="sq-AL"/>
        </w:rPr>
        <w:t>ë</w:t>
      </w:r>
      <w:r w:rsidRPr="007B0F1F">
        <w:rPr>
          <w:rFonts w:eastAsia="MS Mincho"/>
          <w:lang w:val="sq-AL"/>
        </w:rPr>
        <w:t>r se një rast, jan</w:t>
      </w:r>
      <w:r w:rsidR="007B0F1F" w:rsidRPr="007B0F1F">
        <w:rPr>
          <w:rFonts w:eastAsia="MS Mincho"/>
          <w:lang w:val="sq-AL"/>
        </w:rPr>
        <w:t>ë</w:t>
      </w:r>
      <w:r w:rsidRPr="007B0F1F">
        <w:rPr>
          <w:rFonts w:eastAsia="MS Mincho"/>
          <w:lang w:val="sq-AL"/>
        </w:rPr>
        <w:t xml:space="preserve"> territori i burgut t</w:t>
      </w:r>
      <w:r w:rsidR="007B0F1F" w:rsidRPr="007B0F1F">
        <w:rPr>
          <w:rFonts w:eastAsia="MS Mincho"/>
          <w:lang w:val="sq-AL"/>
        </w:rPr>
        <w:t>ë</w:t>
      </w:r>
      <w:r w:rsidRPr="007B0F1F">
        <w:rPr>
          <w:rFonts w:eastAsia="MS Mincho"/>
          <w:lang w:val="sq-AL"/>
        </w:rPr>
        <w:t xml:space="preserve"> Burrelit, burgu i Gjirokastrës, burgu i Shkodrës dhe Kampi i Tepelenës, Zona e Spacit, Rehova etj. </w:t>
      </w:r>
    </w:p>
    <w:p w14:paraId="0994573E" w14:textId="77777777" w:rsidR="00896E45" w:rsidRPr="007B0F1F" w:rsidRDefault="00896E45" w:rsidP="00896E45">
      <w:pPr>
        <w:pStyle w:val="NoSpacing"/>
        <w:tabs>
          <w:tab w:val="left" w:pos="8820"/>
        </w:tabs>
        <w:spacing w:line="276" w:lineRule="auto"/>
        <w:ind w:right="22"/>
        <w:jc w:val="both"/>
        <w:rPr>
          <w:rFonts w:eastAsia="MS Mincho"/>
          <w:lang w:val="sq-AL"/>
        </w:rPr>
      </w:pPr>
    </w:p>
    <w:p w14:paraId="1276A584" w14:textId="5E8A2016" w:rsidR="001B6A74" w:rsidRPr="001B6A74" w:rsidRDefault="00896E45" w:rsidP="001B6A74">
      <w:pPr>
        <w:pStyle w:val="NoSpacing"/>
        <w:tabs>
          <w:tab w:val="left" w:pos="8820"/>
        </w:tabs>
        <w:spacing w:line="276" w:lineRule="auto"/>
        <w:ind w:right="22"/>
        <w:jc w:val="both"/>
        <w:rPr>
          <w:rFonts w:eastAsia="MS Mincho"/>
          <w:lang w:val="sq-AL"/>
        </w:rPr>
      </w:pPr>
      <w:r w:rsidRPr="007B0F1F">
        <w:rPr>
          <w:rFonts w:eastAsia="MS Mincho"/>
          <w:lang w:val="sq-AL"/>
        </w:rPr>
        <w:lastRenderedPageBreak/>
        <w:t>Në lidhje me sa m</w:t>
      </w:r>
      <w:r w:rsidR="007B0F1F" w:rsidRPr="007B0F1F">
        <w:rPr>
          <w:rFonts w:eastAsia="MS Mincho"/>
          <w:lang w:val="sq-AL"/>
        </w:rPr>
        <w:t>ë</w:t>
      </w:r>
      <w:r w:rsidRPr="007B0F1F">
        <w:rPr>
          <w:rFonts w:eastAsia="MS Mincho"/>
          <w:lang w:val="sq-AL"/>
        </w:rPr>
        <w:t xml:space="preserve"> sip</w:t>
      </w:r>
      <w:r w:rsidR="007B0F1F" w:rsidRPr="007B0F1F">
        <w:rPr>
          <w:rFonts w:eastAsia="MS Mincho"/>
          <w:lang w:val="sq-AL"/>
        </w:rPr>
        <w:t>ë</w:t>
      </w:r>
      <w:r w:rsidRPr="007B0F1F">
        <w:rPr>
          <w:rFonts w:eastAsia="MS Mincho"/>
          <w:lang w:val="sq-AL"/>
        </w:rPr>
        <w:t>r dhe shfryt</w:t>
      </w:r>
      <w:r w:rsidR="007B0F1F" w:rsidRPr="007B0F1F">
        <w:rPr>
          <w:rFonts w:eastAsia="MS Mincho"/>
          <w:lang w:val="sq-AL"/>
        </w:rPr>
        <w:t>ë</w:t>
      </w:r>
      <w:r w:rsidRPr="007B0F1F">
        <w:rPr>
          <w:rFonts w:eastAsia="MS Mincho"/>
          <w:lang w:val="sq-AL"/>
        </w:rPr>
        <w:t>zimin e mjeteve n</w:t>
      </w:r>
      <w:r w:rsidR="007B0F1F" w:rsidRPr="007B0F1F">
        <w:rPr>
          <w:rFonts w:eastAsia="MS Mincho"/>
          <w:lang w:val="sq-AL"/>
        </w:rPr>
        <w:t>ë</w:t>
      </w:r>
      <w:r w:rsidRPr="007B0F1F">
        <w:rPr>
          <w:rFonts w:eastAsia="MS Mincho"/>
          <w:lang w:val="sq-AL"/>
        </w:rPr>
        <w:t xml:space="preserve"> dispozicion n</w:t>
      </w:r>
      <w:r w:rsidR="007B0F1F" w:rsidRPr="007B0F1F">
        <w:rPr>
          <w:rFonts w:eastAsia="MS Mincho"/>
          <w:lang w:val="sq-AL"/>
        </w:rPr>
        <w:t>ë</w:t>
      </w:r>
      <w:r w:rsidRPr="007B0F1F">
        <w:rPr>
          <w:rFonts w:eastAsia="MS Mincho"/>
          <w:lang w:val="sq-AL"/>
        </w:rPr>
        <w:t xml:space="preserve"> kuad</w:t>
      </w:r>
      <w:r w:rsidR="007B0F1F" w:rsidRPr="007B0F1F">
        <w:rPr>
          <w:rFonts w:eastAsia="MS Mincho"/>
          <w:lang w:val="sq-AL"/>
        </w:rPr>
        <w:t>ë</w:t>
      </w:r>
      <w:r w:rsidRPr="007B0F1F">
        <w:rPr>
          <w:rFonts w:eastAsia="MS Mincho"/>
          <w:lang w:val="sq-AL"/>
        </w:rPr>
        <w:t>r t</w:t>
      </w:r>
      <w:r w:rsidR="007B0F1F" w:rsidRPr="007B0F1F">
        <w:rPr>
          <w:rFonts w:eastAsia="MS Mincho"/>
          <w:lang w:val="sq-AL"/>
        </w:rPr>
        <w:t>ë</w:t>
      </w:r>
      <w:r w:rsidRPr="007B0F1F">
        <w:rPr>
          <w:rFonts w:eastAsia="MS Mincho"/>
          <w:lang w:val="sq-AL"/>
        </w:rPr>
        <w:t xml:space="preserve"> bashk</w:t>
      </w:r>
      <w:r w:rsidR="005957AC">
        <w:rPr>
          <w:rFonts w:eastAsia="MS Mincho"/>
          <w:lang w:val="sq-AL"/>
        </w:rPr>
        <w:t>ë</w:t>
      </w:r>
      <w:r w:rsidRPr="007B0F1F">
        <w:rPr>
          <w:rFonts w:eastAsia="MS Mincho"/>
          <w:lang w:val="sq-AL"/>
        </w:rPr>
        <w:t>punimit edhe me institucionet e tjera</w:t>
      </w:r>
      <w:r w:rsidR="00CC6693">
        <w:rPr>
          <w:rFonts w:eastAsia="MS Mincho"/>
          <w:lang w:val="sq-AL"/>
        </w:rPr>
        <w:t>,</w:t>
      </w:r>
      <w:r w:rsidRPr="007B0F1F">
        <w:rPr>
          <w:rFonts w:eastAsia="MS Mincho"/>
          <w:lang w:val="sq-AL"/>
        </w:rPr>
        <w:t xml:space="preserve"> i jan</w:t>
      </w:r>
      <w:r w:rsidR="007B0F1F" w:rsidRPr="007B0F1F">
        <w:rPr>
          <w:rFonts w:eastAsia="MS Mincho"/>
          <w:lang w:val="sq-AL"/>
        </w:rPr>
        <w:t>ë</w:t>
      </w:r>
      <w:r w:rsidRPr="007B0F1F">
        <w:rPr>
          <w:rFonts w:eastAsia="MS Mincho"/>
          <w:lang w:val="sq-AL"/>
        </w:rPr>
        <w:t xml:space="preserve"> drejtuar 53 kërkesa</w:t>
      </w:r>
      <w:r w:rsidR="00CC6693">
        <w:rPr>
          <w:rFonts w:eastAsia="MS Mincho"/>
          <w:lang w:val="sq-AL"/>
        </w:rPr>
        <w:t>,</w:t>
      </w:r>
      <w:r w:rsidRPr="007B0F1F">
        <w:rPr>
          <w:rFonts w:eastAsia="MS Mincho"/>
          <w:lang w:val="sq-AL"/>
        </w:rPr>
        <w:t xml:space="preserve"> Ministrisë së Brendshme</w:t>
      </w:r>
      <w:r w:rsidRPr="00001FBF">
        <w:rPr>
          <w:rFonts w:eastAsia="MS Mincho"/>
          <w:lang w:val="sq-AL"/>
        </w:rPr>
        <w:t>, n</w:t>
      </w:r>
      <w:r w:rsidR="007B0F1F" w:rsidRPr="00001FBF">
        <w:rPr>
          <w:rFonts w:eastAsia="MS Mincho"/>
          <w:lang w:val="sq-AL"/>
        </w:rPr>
        <w:t>ë</w:t>
      </w:r>
      <w:r w:rsidRPr="00001FBF">
        <w:rPr>
          <w:rFonts w:eastAsia="MS Mincho"/>
          <w:lang w:val="sq-AL"/>
        </w:rPr>
        <w:t xml:space="preserve"> p</w:t>
      </w:r>
      <w:r w:rsidR="007B0F1F" w:rsidRPr="00001FBF">
        <w:rPr>
          <w:rFonts w:eastAsia="MS Mincho"/>
          <w:lang w:val="sq-AL"/>
        </w:rPr>
        <w:t>ë</w:t>
      </w:r>
      <w:r w:rsidRPr="00001FBF">
        <w:rPr>
          <w:rFonts w:eastAsia="MS Mincho"/>
          <w:lang w:val="sq-AL"/>
        </w:rPr>
        <w:t>rgj</w:t>
      </w:r>
      <w:r w:rsidR="00CC6693" w:rsidRPr="00001FBF">
        <w:rPr>
          <w:rFonts w:eastAsia="MS Mincho"/>
          <w:lang w:val="sq-AL"/>
        </w:rPr>
        <w:t>igj</w:t>
      </w:r>
      <w:r w:rsidRPr="00001FBF">
        <w:rPr>
          <w:rFonts w:eastAsia="MS Mincho"/>
          <w:lang w:val="sq-AL"/>
        </w:rPr>
        <w:t>e t</w:t>
      </w:r>
      <w:r w:rsidR="007B0F1F" w:rsidRPr="00001FBF">
        <w:rPr>
          <w:rFonts w:eastAsia="MS Mincho"/>
          <w:lang w:val="sq-AL"/>
        </w:rPr>
        <w:t>ë</w:t>
      </w:r>
      <w:r w:rsidRPr="007B0F1F">
        <w:rPr>
          <w:rFonts w:eastAsia="MS Mincho"/>
          <w:lang w:val="sq-AL"/>
        </w:rPr>
        <w:t xml:space="preserve"> t</w:t>
      </w:r>
      <w:r w:rsidR="007B0F1F" w:rsidRPr="007B0F1F">
        <w:rPr>
          <w:rFonts w:eastAsia="MS Mincho"/>
          <w:lang w:val="sq-AL"/>
        </w:rPr>
        <w:t>ë</w:t>
      </w:r>
      <w:r w:rsidRPr="007B0F1F">
        <w:rPr>
          <w:rFonts w:eastAsia="MS Mincho"/>
          <w:lang w:val="sq-AL"/>
        </w:rPr>
        <w:t xml:space="preserve"> cilave</w:t>
      </w:r>
      <w:r w:rsidR="00CC6693">
        <w:rPr>
          <w:rFonts w:eastAsia="MS Mincho"/>
          <w:lang w:val="sq-AL"/>
        </w:rPr>
        <w:t>,</w:t>
      </w:r>
      <w:r w:rsidRPr="007B0F1F">
        <w:rPr>
          <w:rFonts w:eastAsia="MS Mincho"/>
          <w:lang w:val="sq-AL"/>
        </w:rPr>
        <w:t xml:space="preserve"> p</w:t>
      </w:r>
      <w:r w:rsidR="007B0F1F" w:rsidRPr="007B0F1F">
        <w:rPr>
          <w:rFonts w:eastAsia="MS Mincho"/>
          <w:lang w:val="sq-AL"/>
        </w:rPr>
        <w:t>ë</w:t>
      </w:r>
      <w:r w:rsidRPr="007B0F1F">
        <w:rPr>
          <w:rFonts w:eastAsia="MS Mincho"/>
          <w:lang w:val="sq-AL"/>
        </w:rPr>
        <w:t>r 3 kërkesa kemi pa</w:t>
      </w:r>
      <w:r w:rsidR="00CC6693">
        <w:rPr>
          <w:rFonts w:eastAsia="MS Mincho"/>
          <w:lang w:val="sq-AL"/>
        </w:rPr>
        <w:t>s</w:t>
      </w:r>
      <w:r w:rsidRPr="007B0F1F">
        <w:rPr>
          <w:rFonts w:eastAsia="MS Mincho"/>
          <w:lang w:val="sq-AL"/>
        </w:rPr>
        <w:t xml:space="preserve">ur </w:t>
      </w:r>
      <w:r w:rsidRPr="00001FBF">
        <w:rPr>
          <w:rFonts w:eastAsia="MS Mincho"/>
          <w:lang w:val="sq-AL"/>
        </w:rPr>
        <w:t>p</w:t>
      </w:r>
      <w:r w:rsidR="007B0F1F" w:rsidRPr="00001FBF">
        <w:rPr>
          <w:rFonts w:eastAsia="MS Mincho"/>
          <w:lang w:val="sq-AL"/>
        </w:rPr>
        <w:t>ë</w:t>
      </w:r>
      <w:r w:rsidRPr="00001FBF">
        <w:rPr>
          <w:rFonts w:eastAsia="MS Mincho"/>
          <w:lang w:val="sq-AL"/>
        </w:rPr>
        <w:t>rgjigje me të</w:t>
      </w:r>
      <w:r w:rsidRPr="007B0F1F">
        <w:rPr>
          <w:rFonts w:eastAsia="MS Mincho"/>
          <w:lang w:val="sq-AL"/>
        </w:rPr>
        <w:t xml:space="preserve"> dhëna arkivore, nd</w:t>
      </w:r>
      <w:r w:rsidR="007B0F1F" w:rsidRPr="007B0F1F">
        <w:rPr>
          <w:rFonts w:eastAsia="MS Mincho"/>
          <w:lang w:val="sq-AL"/>
        </w:rPr>
        <w:t>ë</w:t>
      </w:r>
      <w:r w:rsidRPr="007B0F1F">
        <w:rPr>
          <w:rFonts w:eastAsia="MS Mincho"/>
          <w:lang w:val="sq-AL"/>
        </w:rPr>
        <w:t>rsa p</w:t>
      </w:r>
      <w:r w:rsidR="007B0F1F" w:rsidRPr="007B0F1F">
        <w:rPr>
          <w:rFonts w:eastAsia="MS Mincho"/>
          <w:lang w:val="sq-AL"/>
        </w:rPr>
        <w:t>ë</w:t>
      </w:r>
      <w:r w:rsidRPr="007B0F1F">
        <w:rPr>
          <w:rFonts w:eastAsia="MS Mincho"/>
          <w:lang w:val="sq-AL"/>
        </w:rPr>
        <w:t>r 50 kërkesa</w:t>
      </w:r>
      <w:r w:rsidR="00CC6693">
        <w:rPr>
          <w:rFonts w:eastAsia="MS Mincho"/>
          <w:lang w:val="sq-AL"/>
        </w:rPr>
        <w:t>,</w:t>
      </w:r>
      <w:r w:rsidRPr="007B0F1F">
        <w:rPr>
          <w:rFonts w:eastAsia="MS Mincho"/>
          <w:lang w:val="sq-AL"/>
        </w:rPr>
        <w:t xml:space="preserve"> nuk </w:t>
      </w:r>
      <w:r w:rsidR="007B0F1F" w:rsidRPr="007B0F1F">
        <w:rPr>
          <w:rFonts w:eastAsia="MS Mincho"/>
          <w:lang w:val="sq-AL"/>
        </w:rPr>
        <w:t>ë</w:t>
      </w:r>
      <w:r w:rsidRPr="007B0F1F">
        <w:rPr>
          <w:rFonts w:eastAsia="MS Mincho"/>
          <w:lang w:val="sq-AL"/>
        </w:rPr>
        <w:t>sht</w:t>
      </w:r>
      <w:r w:rsidR="007B0F1F" w:rsidRPr="007B0F1F">
        <w:rPr>
          <w:rFonts w:eastAsia="MS Mincho"/>
          <w:lang w:val="sq-AL"/>
        </w:rPr>
        <w:t>ë</w:t>
      </w:r>
      <w:r w:rsidRPr="007B0F1F">
        <w:rPr>
          <w:rFonts w:eastAsia="MS Mincho"/>
          <w:lang w:val="sq-AL"/>
        </w:rPr>
        <w:t xml:space="preserve"> b</w:t>
      </w:r>
      <w:r w:rsidR="007B0F1F" w:rsidRPr="007B0F1F">
        <w:rPr>
          <w:rFonts w:eastAsia="MS Mincho"/>
          <w:lang w:val="sq-AL"/>
        </w:rPr>
        <w:t>ë</w:t>
      </w:r>
      <w:r w:rsidRPr="007B0F1F">
        <w:rPr>
          <w:rFonts w:eastAsia="MS Mincho"/>
          <w:lang w:val="sq-AL"/>
        </w:rPr>
        <w:t>r</w:t>
      </w:r>
      <w:r w:rsidR="007B0F1F" w:rsidRPr="007B0F1F">
        <w:rPr>
          <w:rFonts w:eastAsia="MS Mincho"/>
          <w:lang w:val="sq-AL"/>
        </w:rPr>
        <w:t>ë</w:t>
      </w:r>
      <w:r w:rsidRPr="007B0F1F">
        <w:rPr>
          <w:rFonts w:eastAsia="MS Mincho"/>
          <w:lang w:val="sq-AL"/>
        </w:rPr>
        <w:t xml:space="preserve"> e mundur q</w:t>
      </w:r>
      <w:r w:rsidR="007B0F1F" w:rsidRPr="007B0F1F">
        <w:rPr>
          <w:rFonts w:eastAsia="MS Mincho"/>
          <w:lang w:val="sq-AL"/>
        </w:rPr>
        <w:t>ë</w:t>
      </w:r>
      <w:r w:rsidRPr="007B0F1F">
        <w:rPr>
          <w:rFonts w:eastAsia="MS Mincho"/>
          <w:lang w:val="sq-AL"/>
        </w:rPr>
        <w:t xml:space="preserve"> t</w:t>
      </w:r>
      <w:r w:rsidR="007B0F1F" w:rsidRPr="007B0F1F">
        <w:rPr>
          <w:rFonts w:eastAsia="MS Mincho"/>
          <w:lang w:val="sq-AL"/>
        </w:rPr>
        <w:t>ë</w:t>
      </w:r>
      <w:r w:rsidRPr="007B0F1F">
        <w:rPr>
          <w:rFonts w:eastAsia="MS Mincho"/>
          <w:lang w:val="sq-AL"/>
        </w:rPr>
        <w:t xml:space="preserve"> gj</w:t>
      </w:r>
      <w:r w:rsidR="00CC6693">
        <w:rPr>
          <w:rFonts w:eastAsia="MS Mincho"/>
          <w:lang w:val="sq-AL"/>
        </w:rPr>
        <w:t>e</w:t>
      </w:r>
      <w:r w:rsidRPr="007B0F1F">
        <w:rPr>
          <w:rFonts w:eastAsia="MS Mincho"/>
          <w:lang w:val="sq-AL"/>
        </w:rPr>
        <w:t>nden t</w:t>
      </w:r>
      <w:r w:rsidR="007B0F1F" w:rsidRPr="007B0F1F">
        <w:rPr>
          <w:rFonts w:eastAsia="MS Mincho"/>
          <w:lang w:val="sq-AL"/>
        </w:rPr>
        <w:t>ë</w:t>
      </w:r>
      <w:r w:rsidRPr="007B0F1F">
        <w:rPr>
          <w:rFonts w:eastAsia="MS Mincho"/>
          <w:lang w:val="sq-AL"/>
        </w:rPr>
        <w:t xml:space="preserve"> dhëna arkivor</w:t>
      </w:r>
      <w:r w:rsidR="005957AC">
        <w:rPr>
          <w:rFonts w:eastAsia="MS Mincho"/>
          <w:lang w:val="sq-AL"/>
        </w:rPr>
        <w:t xml:space="preserve">e. </w:t>
      </w:r>
      <w:r w:rsidRPr="007B0F1F">
        <w:rPr>
          <w:rFonts w:eastAsia="MS Mincho"/>
          <w:lang w:val="sq-AL"/>
        </w:rPr>
        <w:t>Po k</w:t>
      </w:r>
      <w:r w:rsidR="007B0F1F" w:rsidRPr="007B0F1F">
        <w:rPr>
          <w:rFonts w:eastAsia="MS Mincho"/>
          <w:lang w:val="sq-AL"/>
        </w:rPr>
        <w:t>ë</w:t>
      </w:r>
      <w:r w:rsidRPr="007B0F1F">
        <w:rPr>
          <w:rFonts w:eastAsia="MS Mincho"/>
          <w:lang w:val="sq-AL"/>
        </w:rPr>
        <w:t>shtu jan</w:t>
      </w:r>
      <w:r w:rsidR="007B0F1F" w:rsidRPr="007B0F1F">
        <w:rPr>
          <w:rFonts w:eastAsia="MS Mincho"/>
          <w:lang w:val="sq-AL"/>
        </w:rPr>
        <w:t>ë</w:t>
      </w:r>
      <w:r w:rsidRPr="007B0F1F">
        <w:rPr>
          <w:rFonts w:eastAsia="MS Mincho"/>
          <w:lang w:val="sq-AL"/>
        </w:rPr>
        <w:t xml:space="preserve"> d</w:t>
      </w:r>
      <w:r w:rsidR="007B0F1F" w:rsidRPr="007B0F1F">
        <w:rPr>
          <w:rFonts w:eastAsia="MS Mincho"/>
          <w:lang w:val="sq-AL"/>
        </w:rPr>
        <w:t>ë</w:t>
      </w:r>
      <w:r w:rsidRPr="007B0F1F">
        <w:rPr>
          <w:rFonts w:eastAsia="MS Mincho"/>
          <w:lang w:val="sq-AL"/>
        </w:rPr>
        <w:t>rguar 53 kërkesa</w:t>
      </w:r>
      <w:r w:rsidR="00CC6693">
        <w:rPr>
          <w:rFonts w:eastAsia="MS Mincho"/>
          <w:lang w:val="sq-AL"/>
        </w:rPr>
        <w:t>,</w:t>
      </w:r>
      <w:r w:rsidRPr="007B0F1F">
        <w:rPr>
          <w:rFonts w:eastAsia="MS Mincho"/>
          <w:lang w:val="sq-AL"/>
        </w:rPr>
        <w:t xml:space="preserve"> për k</w:t>
      </w:r>
      <w:r w:rsidR="007B0F1F" w:rsidRPr="007B0F1F">
        <w:rPr>
          <w:rFonts w:eastAsia="MS Mincho"/>
          <w:lang w:val="sq-AL"/>
        </w:rPr>
        <w:t>ë</w:t>
      </w:r>
      <w:r w:rsidRPr="007B0F1F">
        <w:rPr>
          <w:rFonts w:eastAsia="MS Mincho"/>
          <w:lang w:val="sq-AL"/>
        </w:rPr>
        <w:t>rkim dokumentacioni Drejtorisë së Përgjithshme të Burgjeve, ku vet</w:t>
      </w:r>
      <w:r w:rsidR="007B0F1F" w:rsidRPr="007B0F1F">
        <w:rPr>
          <w:rFonts w:eastAsia="MS Mincho"/>
          <w:lang w:val="sq-AL"/>
        </w:rPr>
        <w:t>ë</w:t>
      </w:r>
      <w:r w:rsidRPr="007B0F1F">
        <w:rPr>
          <w:rFonts w:eastAsia="MS Mincho"/>
          <w:lang w:val="sq-AL"/>
        </w:rPr>
        <w:t>m p</w:t>
      </w:r>
      <w:r w:rsidR="007B0F1F" w:rsidRPr="007B0F1F">
        <w:rPr>
          <w:rFonts w:eastAsia="MS Mincho"/>
          <w:lang w:val="sq-AL"/>
        </w:rPr>
        <w:t>ë</w:t>
      </w:r>
      <w:r w:rsidRPr="007B0F1F">
        <w:rPr>
          <w:rFonts w:eastAsia="MS Mincho"/>
          <w:lang w:val="sq-AL"/>
        </w:rPr>
        <w:t xml:space="preserve">r 4 kërkesa </w:t>
      </w:r>
      <w:r w:rsidR="007B0F1F" w:rsidRPr="007B0F1F">
        <w:rPr>
          <w:rFonts w:eastAsia="MS Mincho"/>
          <w:lang w:val="sq-AL"/>
        </w:rPr>
        <w:t>ë</w:t>
      </w:r>
      <w:r w:rsidRPr="007B0F1F">
        <w:rPr>
          <w:rFonts w:eastAsia="MS Mincho"/>
          <w:lang w:val="sq-AL"/>
        </w:rPr>
        <w:t>sht</w:t>
      </w:r>
      <w:r w:rsidR="007B0F1F" w:rsidRPr="007B0F1F">
        <w:rPr>
          <w:rFonts w:eastAsia="MS Mincho"/>
          <w:lang w:val="sq-AL"/>
        </w:rPr>
        <w:t>ë</w:t>
      </w:r>
      <w:r w:rsidRPr="007B0F1F">
        <w:rPr>
          <w:rFonts w:eastAsia="MS Mincho"/>
          <w:lang w:val="sq-AL"/>
        </w:rPr>
        <w:t xml:space="preserve"> b</w:t>
      </w:r>
      <w:r w:rsidR="007B0F1F" w:rsidRPr="007B0F1F">
        <w:rPr>
          <w:rFonts w:eastAsia="MS Mincho"/>
          <w:lang w:val="sq-AL"/>
        </w:rPr>
        <w:t>ë</w:t>
      </w:r>
      <w:r w:rsidRPr="007B0F1F">
        <w:rPr>
          <w:rFonts w:eastAsia="MS Mincho"/>
          <w:lang w:val="sq-AL"/>
        </w:rPr>
        <w:t>r</w:t>
      </w:r>
      <w:r w:rsidR="007B0F1F" w:rsidRPr="007B0F1F">
        <w:rPr>
          <w:rFonts w:eastAsia="MS Mincho"/>
          <w:lang w:val="sq-AL"/>
        </w:rPr>
        <w:t>ë</w:t>
      </w:r>
      <w:r w:rsidRPr="007B0F1F">
        <w:rPr>
          <w:rFonts w:eastAsia="MS Mincho"/>
          <w:lang w:val="sq-AL"/>
        </w:rPr>
        <w:t xml:space="preserve"> e mundur gjetja e t</w:t>
      </w:r>
      <w:r w:rsidR="007B0F1F" w:rsidRPr="007B0F1F">
        <w:rPr>
          <w:rFonts w:eastAsia="MS Mincho"/>
          <w:lang w:val="sq-AL"/>
        </w:rPr>
        <w:t>ë</w:t>
      </w:r>
      <w:r w:rsidRPr="007B0F1F">
        <w:rPr>
          <w:rFonts w:eastAsia="MS Mincho"/>
          <w:lang w:val="sq-AL"/>
        </w:rPr>
        <w:t xml:space="preserve"> dhënave.</w:t>
      </w:r>
      <w:r w:rsidR="005957AC">
        <w:rPr>
          <w:rFonts w:eastAsia="MS Mincho"/>
          <w:lang w:val="sq-AL"/>
        </w:rPr>
        <w:t xml:space="preserve"> </w:t>
      </w:r>
      <w:r w:rsidRPr="007B0F1F">
        <w:rPr>
          <w:rFonts w:eastAsia="MS Mincho"/>
          <w:lang w:val="sq-AL"/>
        </w:rPr>
        <w:t>Në total pranë Autoritetit</w:t>
      </w:r>
      <w:r w:rsidR="00CC6693">
        <w:rPr>
          <w:rFonts w:eastAsia="MS Mincho"/>
          <w:lang w:val="sq-AL"/>
        </w:rPr>
        <w:t>,</w:t>
      </w:r>
      <w:r w:rsidRPr="007B0F1F">
        <w:rPr>
          <w:rFonts w:eastAsia="MS Mincho"/>
          <w:lang w:val="sq-AL"/>
        </w:rPr>
        <w:t xml:space="preserve"> për periudhën  2017- 2023, janë regjistruar 280 kërkesa q</w:t>
      </w:r>
      <w:r w:rsidR="007B0F1F" w:rsidRPr="007B0F1F">
        <w:rPr>
          <w:rFonts w:eastAsia="MS Mincho"/>
          <w:lang w:val="sq-AL"/>
        </w:rPr>
        <w:t>ë</w:t>
      </w:r>
      <w:r w:rsidRPr="007B0F1F">
        <w:rPr>
          <w:rFonts w:eastAsia="MS Mincho"/>
          <w:lang w:val="sq-AL"/>
        </w:rPr>
        <w:t xml:space="preserve"> kan</w:t>
      </w:r>
      <w:r w:rsidR="007B0F1F" w:rsidRPr="007B0F1F">
        <w:rPr>
          <w:rFonts w:eastAsia="MS Mincho"/>
          <w:lang w:val="sq-AL"/>
        </w:rPr>
        <w:t>ë</w:t>
      </w:r>
      <w:r w:rsidRPr="007B0F1F">
        <w:rPr>
          <w:rFonts w:eastAsia="MS Mincho"/>
          <w:lang w:val="sq-AL"/>
        </w:rPr>
        <w:t xml:space="preserve"> t</w:t>
      </w:r>
      <w:r w:rsidR="007B0F1F" w:rsidRPr="007B0F1F">
        <w:rPr>
          <w:rFonts w:eastAsia="MS Mincho"/>
          <w:lang w:val="sq-AL"/>
        </w:rPr>
        <w:t>ë</w:t>
      </w:r>
      <w:r w:rsidRPr="007B0F1F">
        <w:rPr>
          <w:rFonts w:eastAsia="MS Mincho"/>
          <w:lang w:val="sq-AL"/>
        </w:rPr>
        <w:t xml:space="preserve"> b</w:t>
      </w:r>
      <w:r w:rsidR="007B0F1F" w:rsidRPr="007B0F1F">
        <w:rPr>
          <w:rFonts w:eastAsia="MS Mincho"/>
          <w:lang w:val="sq-AL"/>
        </w:rPr>
        <w:t>ë</w:t>
      </w:r>
      <w:r w:rsidRPr="007B0F1F">
        <w:rPr>
          <w:rFonts w:eastAsia="MS Mincho"/>
          <w:lang w:val="sq-AL"/>
        </w:rPr>
        <w:t>jn</w:t>
      </w:r>
      <w:r w:rsidR="007B0F1F" w:rsidRPr="007B0F1F">
        <w:rPr>
          <w:rFonts w:eastAsia="MS Mincho"/>
          <w:lang w:val="sq-AL"/>
        </w:rPr>
        <w:t>ë</w:t>
      </w:r>
      <w:r w:rsidRPr="007B0F1F">
        <w:rPr>
          <w:rFonts w:eastAsia="MS Mincho"/>
          <w:lang w:val="sq-AL"/>
        </w:rPr>
        <w:t xml:space="preserve"> me qartësimin e fatit të të zhdukurve.</w:t>
      </w:r>
    </w:p>
    <w:p w14:paraId="30F202C1" w14:textId="02302C87" w:rsidR="00F130E1" w:rsidRPr="00AE51DC" w:rsidRDefault="00F130E1" w:rsidP="00F130E1">
      <w:pPr>
        <w:pStyle w:val="NoSpacing"/>
        <w:spacing w:after="120" w:line="276" w:lineRule="auto"/>
        <w:ind w:right="144"/>
        <w:jc w:val="both"/>
        <w:rPr>
          <w:b/>
          <w:color w:val="32ACA0"/>
          <w:lang w:val="sq-AL"/>
        </w:rPr>
      </w:pPr>
      <w:r>
        <w:rPr>
          <w:b/>
          <w:color w:val="32ACA0"/>
          <w:lang w:val="sq-AL"/>
        </w:rPr>
        <w:t>P</w:t>
      </w:r>
      <w:r w:rsidRPr="00AE51DC">
        <w:rPr>
          <w:b/>
          <w:color w:val="32ACA0"/>
          <w:lang w:val="sq-AL"/>
        </w:rPr>
        <w:t>rocesi e miratimit të VKM-së</w:t>
      </w:r>
      <w:r w:rsidR="00CC6693">
        <w:rPr>
          <w:b/>
          <w:color w:val="32ACA0"/>
          <w:lang w:val="sq-AL"/>
        </w:rPr>
        <w:t>,</w:t>
      </w:r>
      <w:r w:rsidR="00E351B8">
        <w:rPr>
          <w:b/>
          <w:color w:val="32ACA0"/>
          <w:lang w:val="sq-AL"/>
        </w:rPr>
        <w:t xml:space="preserve"> si dhe bashkë</w:t>
      </w:r>
      <w:r w:rsidR="00975A98">
        <w:rPr>
          <w:b/>
          <w:color w:val="32ACA0"/>
          <w:lang w:val="sq-AL"/>
        </w:rPr>
        <w:t>punimi nd</w:t>
      </w:r>
      <w:r w:rsidR="00CC6693">
        <w:rPr>
          <w:b/>
          <w:color w:val="32ACA0"/>
          <w:lang w:val="sq-AL"/>
        </w:rPr>
        <w:t>ë</w:t>
      </w:r>
      <w:r w:rsidR="00975A98">
        <w:rPr>
          <w:b/>
          <w:color w:val="32ACA0"/>
          <w:lang w:val="sq-AL"/>
        </w:rPr>
        <w:t xml:space="preserve">rinstitucional </w:t>
      </w:r>
    </w:p>
    <w:p w14:paraId="247F48EC" w14:textId="764F3B43" w:rsidR="00896E45" w:rsidRPr="005957AC" w:rsidRDefault="00896E45" w:rsidP="005957AC">
      <w:pPr>
        <w:pStyle w:val="xmsonormal"/>
        <w:spacing w:before="0" w:beforeAutospacing="0" w:after="0" w:afterAutospacing="0" w:line="276" w:lineRule="auto"/>
        <w:jc w:val="both"/>
        <w:rPr>
          <w:rFonts w:eastAsia="MS Mincho"/>
          <w:lang w:val="sq-AL" w:eastAsia="en-US"/>
        </w:rPr>
      </w:pPr>
      <w:r w:rsidRPr="005957AC">
        <w:rPr>
          <w:rFonts w:eastAsia="MS Mincho"/>
          <w:lang w:val="sq-AL" w:eastAsia="en-US"/>
        </w:rPr>
        <w:t>Në zbatim të nenit 22/1 të ligjit nr. 45/2015, “Për të drejtën e informimit mbi dokumentet e ish-Sigurimit të Shtetit të Republikës Popullore Socialiste të Shqipërisë”, i ndryshuar, në vitin 2022 Autoriteti, në bashkëpunim me Prezencën e OSBE-së në Tiranë</w:t>
      </w:r>
      <w:r w:rsidR="00CC6693">
        <w:rPr>
          <w:rFonts w:eastAsia="MS Mincho"/>
          <w:lang w:val="sq-AL" w:eastAsia="en-US"/>
        </w:rPr>
        <w:t>,</w:t>
      </w:r>
      <w:r w:rsidRPr="005957AC">
        <w:rPr>
          <w:rFonts w:eastAsia="MS Mincho"/>
          <w:lang w:val="sq-AL" w:eastAsia="en-US"/>
        </w:rPr>
        <w:t xml:space="preserve"> punoi për hartimin e draft-VKM-së: “Për gjetjen, identifikimin dhe rikuperimin e eshtrave të personave të zhdukur gjatë periudhës së komunizmit në Shqipëri</w:t>
      </w:r>
      <w:r w:rsidR="00CC6693">
        <w:rPr>
          <w:rFonts w:eastAsia="MS Mincho"/>
          <w:lang w:val="sq-AL" w:eastAsia="en-US"/>
        </w:rPr>
        <w:t>,</w:t>
      </w:r>
      <w:r w:rsidRPr="005957AC">
        <w:rPr>
          <w:rFonts w:eastAsia="MS Mincho"/>
          <w:lang w:val="sq-AL" w:eastAsia="en-US"/>
        </w:rPr>
        <w:t xml:space="preserve"> 29 nëntor 1944 – 2 korrik 1991, si dhe mënyrën e mbrojtjes dhe ruajtjes së vendvarrimeve  të personave të zhdukur në këtë periudhë”.</w:t>
      </w:r>
    </w:p>
    <w:p w14:paraId="421D5B14" w14:textId="1528465C" w:rsidR="00896E45" w:rsidRPr="005957AC" w:rsidRDefault="00896E45" w:rsidP="005957AC">
      <w:pPr>
        <w:pStyle w:val="xmsonormal"/>
        <w:spacing w:before="0" w:beforeAutospacing="0" w:after="0" w:afterAutospacing="0" w:line="276" w:lineRule="auto"/>
        <w:jc w:val="both"/>
        <w:rPr>
          <w:rFonts w:eastAsia="MS Mincho"/>
          <w:lang w:val="sq-AL" w:eastAsia="en-US"/>
        </w:rPr>
      </w:pPr>
      <w:r w:rsidRPr="005957AC">
        <w:rPr>
          <w:rFonts w:eastAsia="MS Mincho"/>
          <w:lang w:val="sq-AL" w:eastAsia="en-US"/>
        </w:rPr>
        <w:t>Si</w:t>
      </w:r>
      <w:r w:rsidR="00CC6693">
        <w:rPr>
          <w:rFonts w:eastAsia="MS Mincho"/>
          <w:lang w:val="sq-AL" w:eastAsia="en-US"/>
        </w:rPr>
        <w:t>ç</w:t>
      </w:r>
      <w:r w:rsidRPr="005957AC">
        <w:rPr>
          <w:rFonts w:eastAsia="MS Mincho"/>
          <w:lang w:val="sq-AL" w:eastAsia="en-US"/>
        </w:rPr>
        <w:t xml:space="preserve"> kemi raportuar nj</w:t>
      </w:r>
      <w:r w:rsidR="005957AC">
        <w:rPr>
          <w:rFonts w:eastAsia="MS Mincho"/>
          <w:lang w:val="sq-AL" w:eastAsia="en-US"/>
        </w:rPr>
        <w:t>ë</w:t>
      </w:r>
      <w:r w:rsidRPr="005957AC">
        <w:rPr>
          <w:rFonts w:eastAsia="MS Mincho"/>
          <w:lang w:val="sq-AL" w:eastAsia="en-US"/>
        </w:rPr>
        <w:t xml:space="preserve"> vit m</w:t>
      </w:r>
      <w:r w:rsidR="00CC6693">
        <w:rPr>
          <w:rFonts w:eastAsia="MS Mincho"/>
          <w:lang w:val="sq-AL" w:eastAsia="en-US"/>
        </w:rPr>
        <w:t>ë</w:t>
      </w:r>
      <w:r w:rsidRPr="005957AC">
        <w:rPr>
          <w:rFonts w:eastAsia="MS Mincho"/>
          <w:lang w:val="sq-AL" w:eastAsia="en-US"/>
        </w:rPr>
        <w:t xml:space="preserve"> parë, sfidë mbetet realizimi i kuadrit të plotë ligjor që përcakton përgjegjësitë dhe modalitetet e palëve me rol në proces, ku Vendimi i Këshillit të Ministrave, i cituar më lart</w:t>
      </w:r>
      <w:r w:rsidR="00CC6693">
        <w:rPr>
          <w:rFonts w:eastAsia="MS Mincho"/>
          <w:lang w:val="sq-AL" w:eastAsia="en-US"/>
        </w:rPr>
        <w:t>,</w:t>
      </w:r>
      <w:r w:rsidRPr="005957AC">
        <w:rPr>
          <w:rFonts w:eastAsia="MS Mincho"/>
          <w:lang w:val="sq-AL" w:eastAsia="en-US"/>
        </w:rPr>
        <w:t xml:space="preserve"> është parësor dhe mund t’i bënte më të nevojshme, më konkrete dhe të zbatueshme edhe marrëveshjet dy ose më shumëpalëshe të lidhura</w:t>
      </w:r>
      <w:r w:rsidR="00CC6693">
        <w:rPr>
          <w:rFonts w:eastAsia="MS Mincho"/>
          <w:lang w:val="sq-AL" w:eastAsia="en-US"/>
        </w:rPr>
        <w:t>,</w:t>
      </w:r>
      <w:r w:rsidRPr="005957AC">
        <w:rPr>
          <w:rFonts w:eastAsia="MS Mincho"/>
          <w:lang w:val="sq-AL" w:eastAsia="en-US"/>
        </w:rPr>
        <w:t xml:space="preserve"> ose që do </w:t>
      </w:r>
      <w:r w:rsidR="00CC6693">
        <w:rPr>
          <w:rFonts w:eastAsia="MS Mincho"/>
          <w:lang w:val="sq-AL" w:eastAsia="en-US"/>
        </w:rPr>
        <w:t xml:space="preserve">të </w:t>
      </w:r>
      <w:r w:rsidRPr="005957AC">
        <w:rPr>
          <w:rFonts w:eastAsia="MS Mincho"/>
          <w:lang w:val="sq-AL" w:eastAsia="en-US"/>
        </w:rPr>
        <w:t xml:space="preserve">lidhen mes institucioneve të përfshira në procesin për identifikimin dhe rikuperimin e personave të zhdukur. </w:t>
      </w:r>
    </w:p>
    <w:p w14:paraId="7B3BE3D5" w14:textId="405B055F" w:rsidR="00896E45" w:rsidRPr="005957AC" w:rsidRDefault="00896E45" w:rsidP="005957AC">
      <w:pPr>
        <w:pStyle w:val="xmsonormal"/>
        <w:spacing w:before="0" w:beforeAutospacing="0" w:after="0" w:afterAutospacing="0" w:line="276" w:lineRule="auto"/>
        <w:jc w:val="both"/>
        <w:rPr>
          <w:rFonts w:eastAsia="MS Mincho"/>
          <w:lang w:val="sq-AL" w:eastAsia="en-US"/>
        </w:rPr>
      </w:pPr>
      <w:r w:rsidRPr="005957AC">
        <w:rPr>
          <w:rFonts w:eastAsia="MS Mincho"/>
          <w:lang w:val="sq-AL" w:eastAsia="en-US"/>
        </w:rPr>
        <w:t>Lidhur me VKM-në e mësip</w:t>
      </w:r>
      <w:r w:rsidR="005957AC">
        <w:rPr>
          <w:rFonts w:eastAsia="MS Mincho"/>
          <w:lang w:val="sq-AL" w:eastAsia="en-US"/>
        </w:rPr>
        <w:t>ë</w:t>
      </w:r>
      <w:r w:rsidRPr="005957AC">
        <w:rPr>
          <w:rFonts w:eastAsia="MS Mincho"/>
          <w:lang w:val="sq-AL" w:eastAsia="en-US"/>
        </w:rPr>
        <w:t>rme</w:t>
      </w:r>
      <w:r w:rsidR="00455FCF">
        <w:rPr>
          <w:rFonts w:eastAsia="MS Mincho"/>
          <w:lang w:val="sq-AL" w:eastAsia="en-US"/>
        </w:rPr>
        <w:t>,</w:t>
      </w:r>
      <w:r w:rsidRPr="005957AC">
        <w:rPr>
          <w:rFonts w:eastAsia="MS Mincho"/>
          <w:lang w:val="sq-AL" w:eastAsia="en-US"/>
        </w:rPr>
        <w:t xml:space="preserve"> edhe n</w:t>
      </w:r>
      <w:r w:rsidR="005957AC">
        <w:rPr>
          <w:rFonts w:eastAsia="MS Mincho"/>
          <w:lang w:val="sq-AL" w:eastAsia="en-US"/>
        </w:rPr>
        <w:t>ë</w:t>
      </w:r>
      <w:r w:rsidRPr="005957AC">
        <w:rPr>
          <w:rFonts w:eastAsia="MS Mincho"/>
          <w:lang w:val="sq-AL" w:eastAsia="en-US"/>
        </w:rPr>
        <w:t xml:space="preserve"> vitin 2023 </w:t>
      </w:r>
      <w:r w:rsidR="00CC6693">
        <w:rPr>
          <w:rFonts w:eastAsia="MS Mincho"/>
          <w:lang w:val="sq-AL" w:eastAsia="en-US"/>
        </w:rPr>
        <w:t>ë</w:t>
      </w:r>
      <w:r w:rsidRPr="005957AC">
        <w:rPr>
          <w:rFonts w:eastAsia="MS Mincho"/>
          <w:lang w:val="sq-AL" w:eastAsia="en-US"/>
        </w:rPr>
        <w:t>sht</w:t>
      </w:r>
      <w:r w:rsidR="00CC6693">
        <w:rPr>
          <w:rFonts w:eastAsia="MS Mincho"/>
          <w:lang w:val="sq-AL" w:eastAsia="en-US"/>
        </w:rPr>
        <w:t>ë</w:t>
      </w:r>
      <w:r w:rsidRPr="005957AC">
        <w:rPr>
          <w:rFonts w:eastAsia="MS Mincho"/>
          <w:lang w:val="sq-AL" w:eastAsia="en-US"/>
        </w:rPr>
        <w:t xml:space="preserve"> vijuar me  tryezat e zgjeruara</w:t>
      </w:r>
      <w:r w:rsidR="00CC6693">
        <w:rPr>
          <w:rFonts w:eastAsia="MS Mincho"/>
          <w:lang w:val="sq-AL" w:eastAsia="en-US"/>
        </w:rPr>
        <w:t>,</w:t>
      </w:r>
      <w:r w:rsidRPr="005957AC">
        <w:rPr>
          <w:rFonts w:eastAsia="MS Mincho"/>
          <w:lang w:val="sq-AL" w:eastAsia="en-US"/>
        </w:rPr>
        <w:t xml:space="preserve"> me pjes</w:t>
      </w:r>
      <w:r w:rsidR="00CC6693">
        <w:rPr>
          <w:rFonts w:eastAsia="MS Mincho"/>
          <w:lang w:val="sq-AL" w:eastAsia="en-US"/>
        </w:rPr>
        <w:t>ë</w:t>
      </w:r>
      <w:r w:rsidRPr="005957AC">
        <w:rPr>
          <w:rFonts w:eastAsia="MS Mincho"/>
          <w:lang w:val="sq-AL" w:eastAsia="en-US"/>
        </w:rPr>
        <w:t>marrjen e Autoritetit dhe institucioneve vendase dhe të huaja,  prezencës së OSBE-së</w:t>
      </w:r>
      <w:r w:rsidR="00CC6693">
        <w:rPr>
          <w:rFonts w:eastAsia="MS Mincho"/>
          <w:lang w:val="sq-AL" w:eastAsia="en-US"/>
        </w:rPr>
        <w:t>,</w:t>
      </w:r>
      <w:r w:rsidRPr="005957AC">
        <w:rPr>
          <w:rFonts w:eastAsia="MS Mincho"/>
          <w:lang w:val="sq-AL" w:eastAsia="en-US"/>
        </w:rPr>
        <w:t xml:space="preserve"> së pari, të përfaqësuesve të Prokurorisë, Ministrisë së Brendshme, Drejtorisë së Përgjithshme të Policisë së Shtetit, Zyrës së ICMP-së Tiranë, Institutit të Mjekësisë Ligjore, Institutit të Policisë Shkencore e në ndonjë rast edhe përfaqësues nga Ministria për Reformat Ligjore dhe Marrëdhëniet me Parlamentin. </w:t>
      </w:r>
    </w:p>
    <w:p w14:paraId="2AB6E75E" w14:textId="7EE9E014" w:rsidR="00896E45" w:rsidRDefault="00896E45" w:rsidP="005957AC">
      <w:pPr>
        <w:pStyle w:val="xmsonormal"/>
        <w:spacing w:before="0" w:beforeAutospacing="0" w:after="0" w:afterAutospacing="0" w:line="276" w:lineRule="auto"/>
        <w:jc w:val="both"/>
        <w:rPr>
          <w:rFonts w:eastAsia="MS Mincho"/>
          <w:lang w:val="sq-AL" w:eastAsia="en-US"/>
        </w:rPr>
      </w:pPr>
      <w:r w:rsidRPr="005957AC">
        <w:rPr>
          <w:rFonts w:eastAsia="MS Mincho"/>
          <w:lang w:val="sq-AL" w:eastAsia="en-US"/>
        </w:rPr>
        <w:t>Si rezultat i takimeve është  arritur dakor</w:t>
      </w:r>
      <w:r w:rsidR="00CC6693">
        <w:rPr>
          <w:rFonts w:eastAsia="MS Mincho"/>
          <w:lang w:val="sq-AL" w:eastAsia="en-US"/>
        </w:rPr>
        <w:t>d</w:t>
      </w:r>
      <w:r w:rsidRPr="005957AC">
        <w:rPr>
          <w:rFonts w:eastAsia="MS Mincho"/>
          <w:lang w:val="sq-AL" w:eastAsia="en-US"/>
        </w:rPr>
        <w:t>ësimi mes palëve</w:t>
      </w:r>
      <w:r w:rsidR="00CC6693">
        <w:rPr>
          <w:rFonts w:eastAsia="MS Mincho"/>
          <w:lang w:val="sq-AL" w:eastAsia="en-US"/>
        </w:rPr>
        <w:t>,</w:t>
      </w:r>
      <w:r w:rsidRPr="005957AC">
        <w:rPr>
          <w:rFonts w:eastAsia="MS Mincho"/>
          <w:lang w:val="sq-AL" w:eastAsia="en-US"/>
        </w:rPr>
        <w:t xml:space="preserve"> lidhur me (</w:t>
      </w:r>
      <w:r w:rsidR="00CC6693">
        <w:rPr>
          <w:rFonts w:eastAsia="MS Mincho"/>
          <w:lang w:val="sq-AL" w:eastAsia="en-US"/>
        </w:rPr>
        <w:t>I</w:t>
      </w:r>
      <w:r w:rsidRPr="005957AC">
        <w:rPr>
          <w:rFonts w:eastAsia="MS Mincho"/>
          <w:lang w:val="sq-AL" w:eastAsia="en-US"/>
        </w:rPr>
        <w:t>)</w:t>
      </w:r>
      <w:r w:rsidR="00455FCF">
        <w:rPr>
          <w:rFonts w:eastAsia="MS Mincho"/>
          <w:lang w:val="sq-AL" w:eastAsia="en-US"/>
        </w:rPr>
        <w:t xml:space="preserve"> </w:t>
      </w:r>
      <w:r w:rsidRPr="005957AC">
        <w:rPr>
          <w:rFonts w:eastAsia="MS Mincho"/>
          <w:lang w:val="sq-AL" w:eastAsia="en-US"/>
        </w:rPr>
        <w:t xml:space="preserve">Rolin </w:t>
      </w:r>
      <w:r w:rsidR="00CC6693">
        <w:rPr>
          <w:rFonts w:eastAsia="MS Mincho"/>
          <w:lang w:val="sq-AL" w:eastAsia="en-US"/>
        </w:rPr>
        <w:t>nismëtar</w:t>
      </w:r>
      <w:r w:rsidRPr="005957AC">
        <w:rPr>
          <w:rFonts w:eastAsia="MS Mincho"/>
          <w:lang w:val="sq-AL" w:eastAsia="en-US"/>
        </w:rPr>
        <w:t xml:space="preserve"> dhe koordinues që duhet të luajë Autoriteti në të gjithë procesin e kërkimit,  gjetjes, identifikimit dhe rikuperimit të të zhdukurve, deri në nderimet dhe ngritjen e memorialeve për nder të tyre; (</w:t>
      </w:r>
      <w:r w:rsidR="00CC6693">
        <w:rPr>
          <w:rFonts w:eastAsia="MS Mincho"/>
          <w:lang w:val="sq-AL" w:eastAsia="en-US"/>
        </w:rPr>
        <w:t>II</w:t>
      </w:r>
      <w:r w:rsidRPr="005957AC">
        <w:rPr>
          <w:rFonts w:eastAsia="MS Mincho"/>
          <w:lang w:val="sq-AL" w:eastAsia="en-US"/>
        </w:rPr>
        <w:t>) Natyrën administrative të pro</w:t>
      </w:r>
      <w:r w:rsidR="00CC6693">
        <w:rPr>
          <w:rFonts w:eastAsia="MS Mincho"/>
          <w:lang w:val="sq-AL" w:eastAsia="en-US"/>
        </w:rPr>
        <w:t>c</w:t>
      </w:r>
      <w:r w:rsidRPr="005957AC">
        <w:rPr>
          <w:rFonts w:eastAsia="MS Mincho"/>
          <w:lang w:val="sq-AL" w:eastAsia="en-US"/>
        </w:rPr>
        <w:t>esit të gjetjes, identifikimit dhe rikuperimit të eshtrave të të zhdukurve; (</w:t>
      </w:r>
      <w:r w:rsidR="00CC6693">
        <w:rPr>
          <w:rFonts w:eastAsia="MS Mincho"/>
          <w:lang w:val="sq-AL" w:eastAsia="en-US"/>
        </w:rPr>
        <w:t>III</w:t>
      </w:r>
      <w:r w:rsidRPr="005957AC">
        <w:rPr>
          <w:rFonts w:eastAsia="MS Mincho"/>
          <w:lang w:val="sq-AL" w:eastAsia="en-US"/>
        </w:rPr>
        <w:t>) - Fillimi i gërmimeve do të jetë një pro</w:t>
      </w:r>
      <w:r w:rsidR="00CC6693">
        <w:rPr>
          <w:rFonts w:eastAsia="MS Mincho"/>
          <w:lang w:val="sq-AL" w:eastAsia="en-US"/>
        </w:rPr>
        <w:t>c</w:t>
      </w:r>
      <w:r w:rsidRPr="005957AC">
        <w:rPr>
          <w:rFonts w:eastAsia="MS Mincho"/>
          <w:lang w:val="sq-AL" w:eastAsia="en-US"/>
        </w:rPr>
        <w:t>es i dakor</w:t>
      </w:r>
      <w:r w:rsidR="00CC6693">
        <w:rPr>
          <w:rFonts w:eastAsia="MS Mincho"/>
          <w:lang w:val="sq-AL" w:eastAsia="en-US"/>
        </w:rPr>
        <w:t>d</w:t>
      </w:r>
      <w:r w:rsidRPr="005957AC">
        <w:rPr>
          <w:rFonts w:eastAsia="MS Mincho"/>
          <w:lang w:val="sq-AL" w:eastAsia="en-US"/>
        </w:rPr>
        <w:t>ësuar së pari</w:t>
      </w:r>
      <w:r w:rsidR="00124137">
        <w:rPr>
          <w:rFonts w:eastAsia="MS Mincho"/>
          <w:lang w:val="sq-AL" w:eastAsia="en-US"/>
        </w:rPr>
        <w:t>,</w:t>
      </w:r>
      <w:r w:rsidRPr="005957AC">
        <w:rPr>
          <w:rFonts w:eastAsia="MS Mincho"/>
          <w:lang w:val="sq-AL" w:eastAsia="en-US"/>
        </w:rPr>
        <w:t xml:space="preserve"> mes Autoritetit, Pushtetit vendor (Bashkive), pas </w:t>
      </w:r>
      <w:r w:rsidR="00124137">
        <w:rPr>
          <w:rFonts w:eastAsia="MS Mincho"/>
          <w:lang w:val="sq-AL" w:eastAsia="en-US"/>
        </w:rPr>
        <w:t>mirati</w:t>
      </w:r>
      <w:r w:rsidRPr="005957AC">
        <w:rPr>
          <w:rFonts w:eastAsia="MS Mincho"/>
          <w:lang w:val="sq-AL" w:eastAsia="en-US"/>
        </w:rPr>
        <w:t>mit nga Policia e Shtetit; (</w:t>
      </w:r>
      <w:r w:rsidR="00124137">
        <w:rPr>
          <w:rFonts w:eastAsia="MS Mincho"/>
          <w:lang w:val="sq-AL" w:eastAsia="en-US"/>
        </w:rPr>
        <w:t>IV</w:t>
      </w:r>
      <w:r w:rsidRPr="005957AC">
        <w:rPr>
          <w:rFonts w:eastAsia="MS Mincho"/>
          <w:lang w:val="sq-AL" w:eastAsia="en-US"/>
        </w:rPr>
        <w:t>) P</w:t>
      </w:r>
      <w:r w:rsidR="00124137">
        <w:rPr>
          <w:rFonts w:eastAsia="MS Mincho"/>
          <w:lang w:val="sq-AL" w:eastAsia="en-US"/>
        </w:rPr>
        <w:t>ë</w:t>
      </w:r>
      <w:r w:rsidRPr="005957AC">
        <w:rPr>
          <w:rFonts w:eastAsia="MS Mincho"/>
          <w:lang w:val="sq-AL" w:eastAsia="en-US"/>
        </w:rPr>
        <w:t>rfshirjen e Institutit të Mjekësisë Ligjore</w:t>
      </w:r>
      <w:r w:rsidR="00124137">
        <w:rPr>
          <w:rFonts w:eastAsia="MS Mincho"/>
          <w:lang w:val="sq-AL" w:eastAsia="en-US"/>
        </w:rPr>
        <w:t>,</w:t>
      </w:r>
      <w:r w:rsidRPr="005957AC">
        <w:rPr>
          <w:rFonts w:eastAsia="MS Mincho"/>
          <w:lang w:val="sq-AL" w:eastAsia="en-US"/>
        </w:rPr>
        <w:t xml:space="preserve"> në momentin e parë që gjatë kërkimit dhe gërmimit do të konstatohen mbetje mortore të personave të zhdukur; (</w:t>
      </w:r>
      <w:r w:rsidR="00124137">
        <w:rPr>
          <w:rFonts w:eastAsia="MS Mincho"/>
          <w:lang w:val="sq-AL" w:eastAsia="en-US"/>
        </w:rPr>
        <w:t>V</w:t>
      </w:r>
      <w:r w:rsidRPr="005957AC">
        <w:rPr>
          <w:rFonts w:eastAsia="MS Mincho"/>
          <w:lang w:val="sq-AL" w:eastAsia="en-US"/>
        </w:rPr>
        <w:t xml:space="preserve">) ICMP-ja do </w:t>
      </w:r>
      <w:r w:rsidR="00124137">
        <w:rPr>
          <w:rFonts w:eastAsia="MS Mincho"/>
          <w:lang w:val="sq-AL" w:eastAsia="en-US"/>
        </w:rPr>
        <w:t xml:space="preserve">të </w:t>
      </w:r>
      <w:r w:rsidRPr="005957AC">
        <w:rPr>
          <w:rFonts w:eastAsia="MS Mincho"/>
          <w:lang w:val="sq-AL" w:eastAsia="en-US"/>
        </w:rPr>
        <w:t>vazhdojë të ketë rol në fazën e identifikimit dhe rikuperimit të eshtrave të gjetura; (</w:t>
      </w:r>
      <w:r w:rsidR="00124137">
        <w:rPr>
          <w:rFonts w:eastAsia="MS Mincho"/>
          <w:lang w:val="sq-AL" w:eastAsia="en-US"/>
        </w:rPr>
        <w:t>VI</w:t>
      </w:r>
      <w:r w:rsidRPr="005957AC">
        <w:rPr>
          <w:rFonts w:eastAsia="MS Mincho"/>
          <w:lang w:val="sq-AL" w:eastAsia="en-US"/>
        </w:rPr>
        <w:t>) Instituti i Policisë Shkencore do të përfshihet në trajtimin e rasteve</w:t>
      </w:r>
      <w:r w:rsidR="00124137">
        <w:rPr>
          <w:rFonts w:eastAsia="MS Mincho"/>
          <w:lang w:val="sq-AL" w:eastAsia="en-US"/>
        </w:rPr>
        <w:t>,</w:t>
      </w:r>
      <w:r w:rsidRPr="005957AC">
        <w:rPr>
          <w:rFonts w:eastAsia="MS Mincho"/>
          <w:lang w:val="sq-AL" w:eastAsia="en-US"/>
        </w:rPr>
        <w:t xml:space="preserve"> kur grupi me ekspertë mjeko</w:t>
      </w:r>
      <w:r w:rsidR="00124137">
        <w:rPr>
          <w:rFonts w:eastAsia="MS Mincho"/>
          <w:lang w:val="sq-AL" w:eastAsia="en-US"/>
        </w:rPr>
        <w:t>-</w:t>
      </w:r>
      <w:r w:rsidRPr="005957AC">
        <w:rPr>
          <w:rFonts w:eastAsia="MS Mincho"/>
          <w:lang w:val="sq-AL" w:eastAsia="en-US"/>
        </w:rPr>
        <w:t>ligjorë do të konstatojë fakte që evidentojnë elementë të një krimi.</w:t>
      </w:r>
    </w:p>
    <w:p w14:paraId="73AB9848" w14:textId="77777777" w:rsidR="00896E45" w:rsidRDefault="00896E45" w:rsidP="005957AC">
      <w:pPr>
        <w:pStyle w:val="xmsonormal"/>
        <w:shd w:val="clear" w:color="auto" w:fill="FFFFFF"/>
        <w:spacing w:before="0" w:beforeAutospacing="0" w:after="0" w:afterAutospacing="0" w:line="276" w:lineRule="auto"/>
        <w:rPr>
          <w:rFonts w:eastAsia="MS Mincho"/>
          <w:lang w:val="sq-AL" w:eastAsia="en-US"/>
        </w:rPr>
      </w:pPr>
    </w:p>
    <w:p w14:paraId="3D95E483" w14:textId="6FF90D77" w:rsidR="0053643C" w:rsidRDefault="00975A98" w:rsidP="00896E45">
      <w:pPr>
        <w:pStyle w:val="xmsonormal"/>
        <w:shd w:val="clear" w:color="auto" w:fill="FFFFFF"/>
        <w:spacing w:before="0" w:beforeAutospacing="0" w:after="0" w:afterAutospacing="0" w:line="276" w:lineRule="auto"/>
        <w:rPr>
          <w:rStyle w:val="contentpasted1"/>
          <w:b/>
          <w:bCs/>
          <w:iCs/>
          <w:color w:val="32ACA0"/>
          <w:bdr w:val="none" w:sz="0" w:space="0" w:color="auto" w:frame="1"/>
          <w:shd w:val="clear" w:color="auto" w:fill="FFFFFF"/>
          <w:lang w:val="sq-AL"/>
        </w:rPr>
      </w:pPr>
      <w:r w:rsidRPr="00975A98">
        <w:rPr>
          <w:rStyle w:val="contentpasted1"/>
          <w:b/>
          <w:bCs/>
          <w:iCs/>
          <w:color w:val="32ACA0"/>
          <w:bdr w:val="none" w:sz="0" w:space="0" w:color="auto" w:frame="1"/>
          <w:shd w:val="clear" w:color="auto" w:fill="FFFFFF"/>
          <w:lang w:val="sq-AL"/>
        </w:rPr>
        <w:t>Verifikimet</w:t>
      </w:r>
      <w:r w:rsidR="00232859">
        <w:rPr>
          <w:rStyle w:val="contentpasted1"/>
          <w:b/>
          <w:bCs/>
          <w:iCs/>
          <w:color w:val="32ACA0"/>
          <w:bdr w:val="none" w:sz="0" w:space="0" w:color="auto" w:frame="1"/>
          <w:shd w:val="clear" w:color="auto" w:fill="FFFFFF"/>
          <w:lang w:val="sq-AL"/>
        </w:rPr>
        <w:t>/Hetimet</w:t>
      </w:r>
      <w:r w:rsidRPr="00975A98">
        <w:rPr>
          <w:rStyle w:val="contentpasted1"/>
          <w:b/>
          <w:bCs/>
          <w:iCs/>
          <w:color w:val="32ACA0"/>
          <w:bdr w:val="none" w:sz="0" w:space="0" w:color="auto" w:frame="1"/>
          <w:shd w:val="clear" w:color="auto" w:fill="FFFFFF"/>
          <w:lang w:val="sq-AL"/>
        </w:rPr>
        <w:t xml:space="preserve"> administrative nisur nga kërkesat e familjarëve të të zhdukurve</w:t>
      </w:r>
      <w:r w:rsidR="00124137">
        <w:rPr>
          <w:rStyle w:val="contentpasted1"/>
          <w:b/>
          <w:bCs/>
          <w:iCs/>
          <w:color w:val="32ACA0"/>
          <w:bdr w:val="none" w:sz="0" w:space="0" w:color="auto" w:frame="1"/>
          <w:shd w:val="clear" w:color="auto" w:fill="FFFFFF"/>
          <w:lang w:val="sq-AL"/>
        </w:rPr>
        <w:t>,</w:t>
      </w:r>
      <w:r w:rsidRPr="00975A98">
        <w:rPr>
          <w:rStyle w:val="contentpasted1"/>
          <w:b/>
          <w:bCs/>
          <w:iCs/>
          <w:color w:val="32ACA0"/>
          <w:bdr w:val="none" w:sz="0" w:space="0" w:color="auto" w:frame="1"/>
          <w:shd w:val="clear" w:color="auto" w:fill="FFFFFF"/>
          <w:lang w:val="sq-AL"/>
        </w:rPr>
        <w:t xml:space="preserve"> si dhe për rastet e vrasjeve në kufi</w:t>
      </w:r>
      <w:r>
        <w:rPr>
          <w:rStyle w:val="contentpasted1"/>
          <w:b/>
          <w:bCs/>
          <w:iCs/>
          <w:color w:val="32ACA0"/>
          <w:bdr w:val="none" w:sz="0" w:space="0" w:color="auto" w:frame="1"/>
          <w:shd w:val="clear" w:color="auto" w:fill="FFFFFF"/>
          <w:lang w:val="sq-AL"/>
        </w:rPr>
        <w:t>.</w:t>
      </w:r>
    </w:p>
    <w:p w14:paraId="5449C9F9" w14:textId="77777777" w:rsidR="00C12267" w:rsidRDefault="00C12267" w:rsidP="000448D2">
      <w:pPr>
        <w:pStyle w:val="xmsonormal"/>
        <w:shd w:val="clear" w:color="auto" w:fill="FFFFFF"/>
        <w:spacing w:before="0" w:beforeAutospacing="0" w:after="0" w:afterAutospacing="0" w:line="276" w:lineRule="auto"/>
        <w:rPr>
          <w:rStyle w:val="contentpasted1"/>
          <w:b/>
          <w:bCs/>
          <w:iCs/>
          <w:color w:val="32ACA0"/>
          <w:bdr w:val="none" w:sz="0" w:space="0" w:color="auto" w:frame="1"/>
          <w:shd w:val="clear" w:color="auto" w:fill="FFFFFF"/>
          <w:lang w:val="sq-AL"/>
        </w:rPr>
      </w:pPr>
    </w:p>
    <w:p w14:paraId="3BF3D86E" w14:textId="520FD1CD" w:rsidR="00896E45" w:rsidRPr="005957AC" w:rsidRDefault="00896E45" w:rsidP="005957AC">
      <w:pPr>
        <w:pStyle w:val="NoSpacing"/>
        <w:spacing w:line="276" w:lineRule="auto"/>
        <w:ind w:right="23"/>
        <w:jc w:val="both"/>
        <w:rPr>
          <w:rFonts w:eastAsia="MS Mincho" w:cstheme="minorBidi"/>
          <w:lang w:val="sq-AL"/>
        </w:rPr>
      </w:pPr>
      <w:r w:rsidRPr="005957AC">
        <w:rPr>
          <w:rFonts w:eastAsia="MS Mincho" w:cstheme="minorBidi"/>
          <w:lang w:val="sq-AL"/>
        </w:rPr>
        <w:t>N</w:t>
      </w:r>
      <w:r w:rsidR="00124137">
        <w:rPr>
          <w:rFonts w:eastAsia="MS Mincho" w:cstheme="minorBidi"/>
          <w:lang w:val="sq-AL"/>
        </w:rPr>
        <w:t>ë</w:t>
      </w:r>
      <w:r w:rsidRPr="005957AC">
        <w:rPr>
          <w:rFonts w:eastAsia="MS Mincho" w:cstheme="minorBidi"/>
          <w:lang w:val="sq-AL"/>
        </w:rPr>
        <w:t xml:space="preserve"> vitin 2022 u bënë në ndryshime dhe shtesa në dispozita të veçanta të ligji nr. 45/2015. Kështu, në nenin 5 të </w:t>
      </w:r>
      <w:r w:rsidR="00124137">
        <w:rPr>
          <w:rFonts w:eastAsia="MS Mincho" w:cstheme="minorBidi"/>
          <w:lang w:val="sq-AL"/>
        </w:rPr>
        <w:t>kë</w:t>
      </w:r>
      <w:r w:rsidRPr="005957AC">
        <w:rPr>
          <w:rFonts w:eastAsia="MS Mincho" w:cstheme="minorBidi"/>
          <w:lang w:val="sq-AL"/>
        </w:rPr>
        <w:t>tij</w:t>
      </w:r>
      <w:r w:rsidR="00124137">
        <w:rPr>
          <w:rFonts w:eastAsia="MS Mincho" w:cstheme="minorBidi"/>
          <w:lang w:val="sq-AL"/>
        </w:rPr>
        <w:t xml:space="preserve"> ligji</w:t>
      </w:r>
      <w:r w:rsidRPr="005957AC">
        <w:rPr>
          <w:rFonts w:eastAsia="MS Mincho" w:cstheme="minorBidi"/>
          <w:lang w:val="sq-AL"/>
        </w:rPr>
        <w:t xml:space="preserve">, u shtuan paragrafët 1.1 dhe 1.2 që mundësojnë kryerjen e verifikimeve administrative me qëllim qartësimin e rrethanave dhe fakteve të çështjeve të caktuara. </w:t>
      </w:r>
    </w:p>
    <w:p w14:paraId="14C2DA17" w14:textId="77777777" w:rsidR="00896E45" w:rsidRPr="005957AC" w:rsidRDefault="00896E45" w:rsidP="005957AC">
      <w:pPr>
        <w:pStyle w:val="NoSpacing"/>
        <w:spacing w:line="276" w:lineRule="auto"/>
        <w:ind w:right="23"/>
        <w:jc w:val="both"/>
        <w:rPr>
          <w:rFonts w:eastAsia="MS Mincho" w:cstheme="minorBidi"/>
          <w:lang w:val="sq-AL"/>
        </w:rPr>
      </w:pPr>
    </w:p>
    <w:p w14:paraId="12356DF0" w14:textId="27FFA04A" w:rsidR="00896E45" w:rsidRPr="005957AC" w:rsidRDefault="00896E45" w:rsidP="005957AC">
      <w:pPr>
        <w:pStyle w:val="NoSpacing"/>
        <w:spacing w:line="276" w:lineRule="auto"/>
        <w:ind w:right="23"/>
        <w:jc w:val="both"/>
        <w:rPr>
          <w:rFonts w:eastAsia="MS Mincho" w:cstheme="minorBidi"/>
          <w:lang w:val="sq-AL"/>
        </w:rPr>
      </w:pPr>
      <w:r w:rsidRPr="005957AC">
        <w:rPr>
          <w:rFonts w:eastAsia="MS Mincho" w:cstheme="minorBidi"/>
          <w:lang w:val="sq-AL"/>
        </w:rPr>
        <w:t xml:space="preserve">Nisur nga këto ndryshime, Autoriteti  ka </w:t>
      </w:r>
      <w:r w:rsidR="00124137">
        <w:rPr>
          <w:rFonts w:eastAsia="MS Mincho" w:cstheme="minorBidi"/>
          <w:lang w:val="sq-AL"/>
        </w:rPr>
        <w:t>nisur</w:t>
      </w:r>
      <w:r w:rsidRPr="005957AC">
        <w:rPr>
          <w:rFonts w:eastAsia="MS Mincho" w:cstheme="minorBidi"/>
          <w:lang w:val="sq-AL"/>
        </w:rPr>
        <w:t xml:space="preserve"> fillimin e verifikimit administrativ</w:t>
      </w:r>
      <w:r w:rsidR="00124137">
        <w:rPr>
          <w:rFonts w:eastAsia="MS Mincho" w:cstheme="minorBidi"/>
          <w:lang w:val="sq-AL"/>
        </w:rPr>
        <w:t>,</w:t>
      </w:r>
      <w:r w:rsidRPr="005957AC">
        <w:rPr>
          <w:rFonts w:eastAsia="MS Mincho" w:cstheme="minorBidi"/>
          <w:lang w:val="sq-AL"/>
        </w:rPr>
        <w:t xml:space="preserve"> për gjetjen e eshtrave dhe qartësimin e fatit të të zhdukurve gjatë periudhës komuniste, si të burgosurve të ekzekutuar, të vrarë</w:t>
      </w:r>
      <w:r w:rsidR="00124137">
        <w:rPr>
          <w:rFonts w:eastAsia="MS Mincho" w:cstheme="minorBidi"/>
          <w:lang w:val="sq-AL"/>
        </w:rPr>
        <w:t>,</w:t>
      </w:r>
      <w:r w:rsidRPr="005957AC">
        <w:rPr>
          <w:rFonts w:eastAsia="MS Mincho" w:cstheme="minorBidi"/>
          <w:lang w:val="sq-AL"/>
        </w:rPr>
        <w:t xml:space="preserve"> apo të vdekur në burg</w:t>
      </w:r>
      <w:r w:rsidR="00124137">
        <w:rPr>
          <w:rFonts w:eastAsia="MS Mincho" w:cstheme="minorBidi"/>
          <w:lang w:val="sq-AL"/>
        </w:rPr>
        <w:t>,</w:t>
      </w:r>
      <w:r w:rsidRPr="005957AC">
        <w:rPr>
          <w:rFonts w:eastAsia="MS Mincho" w:cstheme="minorBidi"/>
          <w:lang w:val="sq-AL"/>
        </w:rPr>
        <w:t xml:space="preserve"> gjatë vuajtjes së dënimit në Burgun e Spaçit</w:t>
      </w:r>
      <w:r w:rsidR="00124137">
        <w:rPr>
          <w:rFonts w:eastAsia="MS Mincho" w:cstheme="minorBidi"/>
          <w:lang w:val="sq-AL"/>
        </w:rPr>
        <w:t>,</w:t>
      </w:r>
      <w:r w:rsidRPr="005957AC">
        <w:rPr>
          <w:rFonts w:eastAsia="MS Mincho" w:cstheme="minorBidi"/>
          <w:lang w:val="sq-AL"/>
        </w:rPr>
        <w:t xml:space="preserve"> si dhe për raste</w:t>
      </w:r>
      <w:r w:rsidR="00124137">
        <w:rPr>
          <w:rFonts w:eastAsia="MS Mincho" w:cstheme="minorBidi"/>
          <w:lang w:val="sq-AL"/>
        </w:rPr>
        <w:t>t</w:t>
      </w:r>
      <w:r w:rsidRPr="005957AC">
        <w:rPr>
          <w:rFonts w:eastAsia="MS Mincho" w:cstheme="minorBidi"/>
          <w:lang w:val="sq-AL"/>
        </w:rPr>
        <w:t xml:space="preserve"> e para individuale të personave të zhdukur, mes të cilëve</w:t>
      </w:r>
      <w:r w:rsidR="00124137">
        <w:rPr>
          <w:rFonts w:eastAsia="MS Mincho" w:cstheme="minorBidi"/>
          <w:lang w:val="sq-AL"/>
        </w:rPr>
        <w:t>,</w:t>
      </w:r>
      <w:r w:rsidRPr="005957AC">
        <w:rPr>
          <w:rFonts w:eastAsia="MS Mincho" w:cstheme="minorBidi"/>
          <w:lang w:val="sq-AL"/>
        </w:rPr>
        <w:t xml:space="preserve"> rasti i të ndjerit Jup Kazazi, për eshtrat e të cilit, familjarë të tij, kanë kërkuar ndër vite, duke </w:t>
      </w:r>
      <w:r w:rsidR="00124137">
        <w:rPr>
          <w:rFonts w:eastAsia="MS Mincho" w:cstheme="minorBidi"/>
          <w:lang w:val="sq-AL"/>
        </w:rPr>
        <w:t>i</w:t>
      </w:r>
      <w:r w:rsidRPr="005957AC">
        <w:rPr>
          <w:rFonts w:eastAsia="MS Mincho" w:cstheme="minorBidi"/>
          <w:lang w:val="sq-AL"/>
        </w:rPr>
        <w:t>u drejtuar institucioneve të ndryshme, por edhe duke ndërmarrë veprime në terren. Sa më sipër Autoriteti ka marrë 3 vendime</w:t>
      </w:r>
      <w:r w:rsidR="00124137">
        <w:rPr>
          <w:rFonts w:eastAsia="MS Mincho" w:cstheme="minorBidi"/>
          <w:lang w:val="sq-AL"/>
        </w:rPr>
        <w:t>,</w:t>
      </w:r>
      <w:r w:rsidRPr="005957AC">
        <w:rPr>
          <w:rFonts w:eastAsia="MS Mincho" w:cstheme="minorBidi"/>
          <w:lang w:val="sq-AL"/>
        </w:rPr>
        <w:t xml:space="preserve"> lidhur me Hetimin Administrativ:</w:t>
      </w:r>
    </w:p>
    <w:p w14:paraId="26C751E7" w14:textId="0A9A0249" w:rsidR="00896E45" w:rsidRPr="005957AC" w:rsidRDefault="00896E45" w:rsidP="00461543">
      <w:pPr>
        <w:pStyle w:val="NoSpacing"/>
        <w:numPr>
          <w:ilvl w:val="0"/>
          <w:numId w:val="32"/>
        </w:numPr>
        <w:spacing w:line="276" w:lineRule="auto"/>
        <w:ind w:right="23"/>
        <w:jc w:val="both"/>
        <w:rPr>
          <w:rFonts w:eastAsia="MS Mincho" w:cstheme="minorBidi"/>
          <w:lang w:val="sq-AL"/>
        </w:rPr>
      </w:pPr>
      <w:r w:rsidRPr="005957AC">
        <w:rPr>
          <w:rFonts w:eastAsia="MS Mincho" w:cstheme="minorBidi"/>
          <w:lang w:val="sq-AL"/>
        </w:rPr>
        <w:t>Vendimin nr. 372, datë 30.05.2023, për fillimin e hetimit administrativ me qëllim verifikimin dhe qartësimin e rrethanave dhe fakteve mbi të pagjeturit</w:t>
      </w:r>
      <w:r w:rsidR="00124137">
        <w:rPr>
          <w:rFonts w:eastAsia="MS Mincho" w:cstheme="minorBidi"/>
          <w:lang w:val="sq-AL"/>
        </w:rPr>
        <w:t>,</w:t>
      </w:r>
      <w:r w:rsidRPr="005957AC">
        <w:rPr>
          <w:rFonts w:eastAsia="MS Mincho" w:cstheme="minorBidi"/>
          <w:lang w:val="sq-AL"/>
        </w:rPr>
        <w:t xml:space="preserve"> për rastet e para që do </w:t>
      </w:r>
      <w:r w:rsidR="00124137">
        <w:rPr>
          <w:rFonts w:eastAsia="MS Mincho" w:cstheme="minorBidi"/>
          <w:lang w:val="sq-AL"/>
        </w:rPr>
        <w:t>t’</w:t>
      </w:r>
      <w:r w:rsidRPr="005957AC">
        <w:rPr>
          <w:rFonts w:eastAsia="MS Mincho" w:cstheme="minorBidi"/>
          <w:lang w:val="sq-AL"/>
        </w:rPr>
        <w:t>i nënshtrohen hetimit administrativ;</w:t>
      </w:r>
    </w:p>
    <w:p w14:paraId="479DC9DC" w14:textId="51565B72" w:rsidR="00896E45" w:rsidRPr="005957AC" w:rsidRDefault="00896E45" w:rsidP="00461543">
      <w:pPr>
        <w:pStyle w:val="NoSpacing"/>
        <w:numPr>
          <w:ilvl w:val="0"/>
          <w:numId w:val="32"/>
        </w:numPr>
        <w:spacing w:line="276" w:lineRule="auto"/>
        <w:ind w:right="23"/>
        <w:jc w:val="both"/>
        <w:rPr>
          <w:rFonts w:eastAsia="MS Mincho" w:cstheme="minorBidi"/>
          <w:lang w:val="sq-AL"/>
        </w:rPr>
      </w:pPr>
      <w:r w:rsidRPr="005957AC">
        <w:rPr>
          <w:rFonts w:eastAsia="MS Mincho" w:cstheme="minorBidi"/>
          <w:lang w:val="sq-AL"/>
        </w:rPr>
        <w:t>Vendimin nr. 374, datë 02.06.2023 për fillimin e hetimit administrativ me qëllim qartësimin e fatit, gjetjen, identifikimin dhe rikuperimin e eshtrave të personave të vdekur ose të zhdukur gjatë vuajtjes së dënimit</w:t>
      </w:r>
      <w:r w:rsidR="00124137">
        <w:rPr>
          <w:rFonts w:eastAsia="MS Mincho" w:cstheme="minorBidi"/>
          <w:lang w:val="sq-AL"/>
        </w:rPr>
        <w:t>,</w:t>
      </w:r>
      <w:r w:rsidRPr="005957AC">
        <w:rPr>
          <w:rFonts w:eastAsia="MS Mincho" w:cstheme="minorBidi"/>
          <w:lang w:val="sq-AL"/>
        </w:rPr>
        <w:t xml:space="preserve"> në Burgun e Spaçit;</w:t>
      </w:r>
    </w:p>
    <w:p w14:paraId="74AFE471" w14:textId="0DAEEA49" w:rsidR="00896E45" w:rsidRPr="00071B18" w:rsidRDefault="00896E45" w:rsidP="005957AC">
      <w:pPr>
        <w:pStyle w:val="NoSpacing"/>
        <w:numPr>
          <w:ilvl w:val="0"/>
          <w:numId w:val="32"/>
        </w:numPr>
        <w:spacing w:line="276" w:lineRule="auto"/>
        <w:ind w:right="23"/>
        <w:jc w:val="both"/>
        <w:rPr>
          <w:rFonts w:eastAsia="MS Mincho" w:cstheme="minorBidi"/>
          <w:lang w:val="sq-AL"/>
        </w:rPr>
      </w:pPr>
      <w:r w:rsidRPr="005957AC">
        <w:rPr>
          <w:rFonts w:eastAsia="MS Mincho" w:cstheme="minorBidi"/>
          <w:lang w:val="sq-AL"/>
        </w:rPr>
        <w:t>Vendimin nr. 535, datë 29.08.2023 për miratimin e fillimit të procedurës së verifikimit të thelluar administrativ</w:t>
      </w:r>
      <w:r w:rsidR="00124137">
        <w:rPr>
          <w:rFonts w:eastAsia="MS Mincho" w:cstheme="minorBidi"/>
          <w:lang w:val="sq-AL"/>
        </w:rPr>
        <w:t>,</w:t>
      </w:r>
      <w:r w:rsidRPr="005957AC">
        <w:rPr>
          <w:rFonts w:eastAsia="MS Mincho" w:cstheme="minorBidi"/>
          <w:lang w:val="sq-AL"/>
        </w:rPr>
        <w:t xml:space="preserve"> me qëllim identifikimin e vendvarrimeve të personave të vdekur ose të zhdukur në Shkodër</w:t>
      </w:r>
      <w:r w:rsidR="00124137">
        <w:rPr>
          <w:rFonts w:eastAsia="MS Mincho" w:cstheme="minorBidi"/>
          <w:lang w:val="sq-AL"/>
        </w:rPr>
        <w:t>,</w:t>
      </w:r>
      <w:r w:rsidRPr="005957AC">
        <w:rPr>
          <w:rFonts w:eastAsia="MS Mincho" w:cstheme="minorBidi"/>
          <w:lang w:val="sq-AL"/>
        </w:rPr>
        <w:t xml:space="preserve"> si dhe qartësimin e fatit, identifikimin dhe rikuperimin e eshtrave të personave të vdekur ose të zhdukur</w:t>
      </w:r>
      <w:r w:rsidR="00124137">
        <w:rPr>
          <w:rFonts w:eastAsia="MS Mincho" w:cstheme="minorBidi"/>
          <w:lang w:val="sq-AL"/>
        </w:rPr>
        <w:t>,</w:t>
      </w:r>
      <w:r w:rsidRPr="005957AC">
        <w:rPr>
          <w:rFonts w:eastAsia="MS Mincho" w:cstheme="minorBidi"/>
          <w:lang w:val="sq-AL"/>
        </w:rPr>
        <w:t xml:space="preserve"> që i përkasin Shkodrës. </w:t>
      </w:r>
    </w:p>
    <w:p w14:paraId="7CF819AF" w14:textId="249B977B" w:rsidR="00896E45" w:rsidRPr="005957AC" w:rsidRDefault="00896E45" w:rsidP="005957AC">
      <w:pPr>
        <w:pStyle w:val="NoSpacing"/>
        <w:spacing w:line="276" w:lineRule="auto"/>
        <w:ind w:right="23"/>
        <w:jc w:val="both"/>
        <w:rPr>
          <w:rFonts w:eastAsia="MS Mincho" w:cstheme="minorBidi"/>
          <w:lang w:val="sq-AL"/>
        </w:rPr>
      </w:pPr>
      <w:r w:rsidRPr="005957AC">
        <w:rPr>
          <w:rFonts w:eastAsia="MS Mincho" w:cstheme="minorBidi"/>
          <w:lang w:val="sq-AL"/>
        </w:rPr>
        <w:t>Në zbatim t</w:t>
      </w:r>
      <w:r w:rsidR="007B0F1F" w:rsidRPr="005957AC">
        <w:rPr>
          <w:rFonts w:eastAsia="MS Mincho" w:cstheme="minorBidi"/>
          <w:lang w:val="sq-AL"/>
        </w:rPr>
        <w:t>ë</w:t>
      </w:r>
      <w:r w:rsidRPr="005957AC">
        <w:rPr>
          <w:rFonts w:eastAsia="MS Mincho" w:cstheme="minorBidi"/>
          <w:lang w:val="sq-AL"/>
        </w:rPr>
        <w:t xml:space="preserve"> k</w:t>
      </w:r>
      <w:r w:rsidR="007B0F1F" w:rsidRPr="005957AC">
        <w:rPr>
          <w:rFonts w:eastAsia="MS Mincho" w:cstheme="minorBidi"/>
          <w:lang w:val="sq-AL"/>
        </w:rPr>
        <w:t>ë</w:t>
      </w:r>
      <w:r w:rsidRPr="005957AC">
        <w:rPr>
          <w:rFonts w:eastAsia="MS Mincho" w:cstheme="minorBidi"/>
          <w:lang w:val="sq-AL"/>
        </w:rPr>
        <w:t>tyre vendimeve, janë kryer kërkime dhe vizita në vende të dyshuara, për të cilat janë marrë edhe dëshmi nga persona që kanë dijeni rreth tyre</w:t>
      </w:r>
      <w:r w:rsidR="00C053CE">
        <w:rPr>
          <w:rFonts w:eastAsia="MS Mincho" w:cstheme="minorBidi"/>
          <w:lang w:val="sq-AL"/>
        </w:rPr>
        <w:t>,</w:t>
      </w:r>
      <w:r w:rsidRPr="005957AC">
        <w:rPr>
          <w:rFonts w:eastAsia="MS Mincho" w:cstheme="minorBidi"/>
          <w:lang w:val="sq-AL"/>
        </w:rPr>
        <w:t xml:space="preserve"> si në</w:t>
      </w:r>
      <w:r w:rsidR="00C053CE">
        <w:rPr>
          <w:rFonts w:eastAsia="MS Mincho" w:cstheme="minorBidi"/>
          <w:lang w:val="sq-AL"/>
        </w:rPr>
        <w:t>:</w:t>
      </w:r>
      <w:r w:rsidRPr="005957AC">
        <w:rPr>
          <w:rFonts w:eastAsia="MS Mincho" w:cstheme="minorBidi"/>
          <w:lang w:val="sq-AL"/>
        </w:rPr>
        <w:t xml:space="preserve"> Mallkeq, Bashkia Selenicë, Shën Vasil bashkia Sarandë, fshati Vorfë</w:t>
      </w:r>
      <w:r w:rsidR="00C053CE">
        <w:rPr>
          <w:rFonts w:eastAsia="MS Mincho" w:cstheme="minorBidi"/>
          <w:lang w:val="sq-AL"/>
        </w:rPr>
        <w:t>,</w:t>
      </w:r>
      <w:r w:rsidRPr="005957AC">
        <w:rPr>
          <w:rFonts w:eastAsia="MS Mincho" w:cstheme="minorBidi"/>
          <w:lang w:val="sq-AL"/>
        </w:rPr>
        <w:t xml:space="preserve"> Njësia Administrative Gruemirë, Bashkia Malësi e Madhe, fshati Kërpicë, Bashkia Gramsh, fshati Grekan, Njësia Administrative Sulovë, Elbasan, fshati Shelegur, Bashkia Leskovik.</w:t>
      </w:r>
      <w:r w:rsidR="005957AC">
        <w:rPr>
          <w:rFonts w:eastAsia="MS Mincho" w:cstheme="minorBidi"/>
          <w:lang w:val="sq-AL"/>
        </w:rPr>
        <w:t xml:space="preserve"> </w:t>
      </w:r>
      <w:r w:rsidRPr="005957AC">
        <w:rPr>
          <w:rFonts w:eastAsia="MS Mincho" w:cstheme="minorBidi"/>
          <w:lang w:val="sq-AL"/>
        </w:rPr>
        <w:t>Mbi k</w:t>
      </w:r>
      <w:r w:rsidR="007B0F1F" w:rsidRPr="005957AC">
        <w:rPr>
          <w:rFonts w:eastAsia="MS Mincho" w:cstheme="minorBidi"/>
          <w:lang w:val="sq-AL"/>
        </w:rPr>
        <w:t>ë</w:t>
      </w:r>
      <w:r w:rsidRPr="005957AC">
        <w:rPr>
          <w:rFonts w:eastAsia="MS Mincho" w:cstheme="minorBidi"/>
          <w:lang w:val="sq-AL"/>
        </w:rPr>
        <w:t>t</w:t>
      </w:r>
      <w:r w:rsidR="007B0F1F" w:rsidRPr="005957AC">
        <w:rPr>
          <w:rFonts w:eastAsia="MS Mincho" w:cstheme="minorBidi"/>
          <w:lang w:val="sq-AL"/>
        </w:rPr>
        <w:t>ë</w:t>
      </w:r>
      <w:r w:rsidRPr="005957AC">
        <w:rPr>
          <w:rFonts w:eastAsia="MS Mincho" w:cstheme="minorBidi"/>
          <w:lang w:val="sq-AL"/>
        </w:rPr>
        <w:t xml:space="preserve"> baz</w:t>
      </w:r>
      <w:r w:rsidR="007B0F1F" w:rsidRPr="005957AC">
        <w:rPr>
          <w:rFonts w:eastAsia="MS Mincho" w:cstheme="minorBidi"/>
          <w:lang w:val="sq-AL"/>
        </w:rPr>
        <w:t>ë</w:t>
      </w:r>
      <w:r w:rsidRPr="005957AC">
        <w:rPr>
          <w:rFonts w:eastAsia="MS Mincho" w:cstheme="minorBidi"/>
          <w:lang w:val="sq-AL"/>
        </w:rPr>
        <w:t>, është arritur lokalizimi i  vendeve të dyshuara si vendvarrime, është bërë shënjëzimi i ko</w:t>
      </w:r>
      <w:r w:rsidR="00522AA1">
        <w:rPr>
          <w:rFonts w:eastAsia="MS Mincho" w:cstheme="minorBidi"/>
          <w:lang w:val="sq-AL"/>
        </w:rPr>
        <w:t>o</w:t>
      </w:r>
      <w:r w:rsidRPr="005957AC">
        <w:rPr>
          <w:rFonts w:eastAsia="MS Mincho" w:cstheme="minorBidi"/>
          <w:lang w:val="sq-AL"/>
        </w:rPr>
        <w:t>rdinatave të tyre</w:t>
      </w:r>
      <w:r w:rsidR="00C053CE">
        <w:rPr>
          <w:rFonts w:eastAsia="MS Mincho" w:cstheme="minorBidi"/>
          <w:lang w:val="sq-AL"/>
        </w:rPr>
        <w:t>,</w:t>
      </w:r>
      <w:r w:rsidRPr="005957AC">
        <w:rPr>
          <w:rFonts w:eastAsia="MS Mincho" w:cstheme="minorBidi"/>
          <w:lang w:val="sq-AL"/>
        </w:rPr>
        <w:t xml:space="preserve"> si dhe realizimi i bar kodit për secilin rast sipas Autoritetit Shtetëror për Informcionin Gjeohapsinor Shqiptar. </w:t>
      </w:r>
    </w:p>
    <w:p w14:paraId="54FE4110" w14:textId="77777777" w:rsidR="00896E45" w:rsidRPr="005957AC" w:rsidRDefault="00896E45" w:rsidP="005957AC">
      <w:pPr>
        <w:pStyle w:val="NoSpacing"/>
        <w:spacing w:line="276" w:lineRule="auto"/>
        <w:ind w:right="23"/>
        <w:jc w:val="both"/>
        <w:rPr>
          <w:rFonts w:eastAsia="MS Mincho" w:cstheme="minorBidi"/>
          <w:lang w:val="sq-AL"/>
        </w:rPr>
      </w:pPr>
    </w:p>
    <w:p w14:paraId="3912F1A2" w14:textId="2DE068DC" w:rsidR="00896E45" w:rsidRPr="005957AC" w:rsidRDefault="00896E45" w:rsidP="005957AC">
      <w:pPr>
        <w:pStyle w:val="NoSpacing"/>
        <w:spacing w:line="276" w:lineRule="auto"/>
        <w:ind w:right="23"/>
        <w:jc w:val="both"/>
        <w:rPr>
          <w:rFonts w:eastAsia="MS Mincho" w:cstheme="minorBidi"/>
          <w:lang w:val="sq-AL"/>
        </w:rPr>
      </w:pPr>
      <w:r w:rsidRPr="005957AC">
        <w:rPr>
          <w:rFonts w:eastAsia="MS Mincho" w:cstheme="minorBidi"/>
          <w:lang w:val="sq-AL"/>
        </w:rPr>
        <w:t>V</w:t>
      </w:r>
      <w:r w:rsidR="007B0F1F" w:rsidRPr="005957AC">
        <w:rPr>
          <w:rFonts w:eastAsia="MS Mincho" w:cstheme="minorBidi"/>
          <w:lang w:val="sq-AL"/>
        </w:rPr>
        <w:t>ë</w:t>
      </w:r>
      <w:r w:rsidRPr="005957AC">
        <w:rPr>
          <w:rFonts w:eastAsia="MS Mincho" w:cstheme="minorBidi"/>
          <w:lang w:val="sq-AL"/>
        </w:rPr>
        <w:t>mendje e vecant</w:t>
      </w:r>
      <w:r w:rsidR="007B0F1F" w:rsidRPr="005957AC">
        <w:rPr>
          <w:rFonts w:eastAsia="MS Mincho" w:cstheme="minorBidi"/>
          <w:lang w:val="sq-AL"/>
        </w:rPr>
        <w:t>ë</w:t>
      </w:r>
      <w:r w:rsidRPr="005957AC">
        <w:rPr>
          <w:rFonts w:eastAsia="MS Mincho" w:cstheme="minorBidi"/>
          <w:lang w:val="sq-AL"/>
        </w:rPr>
        <w:t xml:space="preserve"> i </w:t>
      </w:r>
      <w:r w:rsidR="007B0F1F" w:rsidRPr="005957AC">
        <w:rPr>
          <w:rFonts w:eastAsia="MS Mincho" w:cstheme="minorBidi"/>
          <w:lang w:val="sq-AL"/>
        </w:rPr>
        <w:t>ë</w:t>
      </w:r>
      <w:r w:rsidRPr="005957AC">
        <w:rPr>
          <w:rFonts w:eastAsia="MS Mincho" w:cstheme="minorBidi"/>
          <w:lang w:val="sq-AL"/>
        </w:rPr>
        <w:t>sht</w:t>
      </w:r>
      <w:r w:rsidR="007B0F1F" w:rsidRPr="005957AC">
        <w:rPr>
          <w:rFonts w:eastAsia="MS Mincho" w:cstheme="minorBidi"/>
          <w:lang w:val="sq-AL"/>
        </w:rPr>
        <w:t>ë</w:t>
      </w:r>
      <w:r w:rsidRPr="005957AC">
        <w:rPr>
          <w:rFonts w:eastAsia="MS Mincho" w:cstheme="minorBidi"/>
          <w:lang w:val="sq-AL"/>
        </w:rPr>
        <w:t xml:space="preserve"> kushtuar evidentimit t</w:t>
      </w:r>
      <w:r w:rsidR="007B0F1F" w:rsidRPr="005957AC">
        <w:rPr>
          <w:rFonts w:eastAsia="MS Mincho" w:cstheme="minorBidi"/>
          <w:lang w:val="sq-AL"/>
        </w:rPr>
        <w:t>ë</w:t>
      </w:r>
      <w:r w:rsidRPr="005957AC">
        <w:rPr>
          <w:rFonts w:eastAsia="MS Mincho" w:cstheme="minorBidi"/>
          <w:lang w:val="sq-AL"/>
        </w:rPr>
        <w:t xml:space="preserve"> të vrarëve apo të vdekurve në tentativë për të kaluar  kufirin gjatë regjimit komunist, qartësimi i fatit  dhe kërkimi deri në  gjetjen e eshtrave të tyre</w:t>
      </w:r>
      <w:r w:rsidR="005B42B3">
        <w:rPr>
          <w:rFonts w:eastAsia="MS Mincho" w:cstheme="minorBidi"/>
          <w:lang w:val="sq-AL"/>
        </w:rPr>
        <w:t>,</w:t>
      </w:r>
      <w:r w:rsidRPr="005957AC">
        <w:rPr>
          <w:rFonts w:eastAsia="MS Mincho" w:cstheme="minorBidi"/>
          <w:lang w:val="sq-AL"/>
        </w:rPr>
        <w:t xml:space="preserve"> p</w:t>
      </w:r>
      <w:r w:rsidR="007B0F1F" w:rsidRPr="005957AC">
        <w:rPr>
          <w:rFonts w:eastAsia="MS Mincho" w:cstheme="minorBidi"/>
          <w:lang w:val="sq-AL"/>
        </w:rPr>
        <w:t>ë</w:t>
      </w:r>
      <w:r w:rsidRPr="005957AC">
        <w:rPr>
          <w:rFonts w:eastAsia="MS Mincho" w:cstheme="minorBidi"/>
          <w:lang w:val="sq-AL"/>
        </w:rPr>
        <w:t>rb</w:t>
      </w:r>
      <w:r w:rsidR="007B0F1F" w:rsidRPr="005957AC">
        <w:rPr>
          <w:rFonts w:eastAsia="MS Mincho" w:cstheme="minorBidi"/>
          <w:lang w:val="sq-AL"/>
        </w:rPr>
        <w:t>ë</w:t>
      </w:r>
      <w:r w:rsidRPr="005957AC">
        <w:rPr>
          <w:rFonts w:eastAsia="MS Mincho" w:cstheme="minorBidi"/>
          <w:lang w:val="sq-AL"/>
        </w:rPr>
        <w:t>n nje tjeter progres</w:t>
      </w:r>
      <w:r w:rsidR="005B42B3">
        <w:rPr>
          <w:rFonts w:eastAsia="MS Mincho" w:cstheme="minorBidi"/>
          <w:lang w:val="sq-AL"/>
        </w:rPr>
        <w:t>,</w:t>
      </w:r>
      <w:r w:rsidRPr="005957AC">
        <w:rPr>
          <w:rFonts w:eastAsia="MS Mincho" w:cstheme="minorBidi"/>
          <w:lang w:val="sq-AL"/>
        </w:rPr>
        <w:t xml:space="preserve"> ku Autoriteti është angazhuar. Kjo</w:t>
      </w:r>
      <w:r w:rsidR="005B42B3">
        <w:rPr>
          <w:rFonts w:eastAsia="MS Mincho" w:cstheme="minorBidi"/>
          <w:lang w:val="sq-AL"/>
        </w:rPr>
        <w:t>,</w:t>
      </w:r>
      <w:r w:rsidRPr="005957AC">
        <w:rPr>
          <w:rFonts w:eastAsia="MS Mincho" w:cstheme="minorBidi"/>
          <w:lang w:val="sq-AL"/>
        </w:rPr>
        <w:t xml:space="preserve"> e materializuar me aktivitetet e zhvilluara në Ersekë (Rehov</w:t>
      </w:r>
      <w:r w:rsidR="007B0F1F" w:rsidRPr="005957AC">
        <w:rPr>
          <w:rFonts w:eastAsia="MS Mincho" w:cstheme="minorBidi"/>
          <w:lang w:val="sq-AL"/>
        </w:rPr>
        <w:t>ë</w:t>
      </w:r>
      <w:r w:rsidRPr="005957AC">
        <w:rPr>
          <w:rFonts w:eastAsia="MS Mincho" w:cstheme="minorBidi"/>
          <w:lang w:val="sq-AL"/>
        </w:rPr>
        <w:t>), si një vend me nj</w:t>
      </w:r>
      <w:r w:rsidR="007B0F1F" w:rsidRPr="005957AC">
        <w:rPr>
          <w:rFonts w:eastAsia="MS Mincho" w:cstheme="minorBidi"/>
          <w:lang w:val="sq-AL"/>
        </w:rPr>
        <w:t>ë</w:t>
      </w:r>
      <w:r w:rsidRPr="005957AC">
        <w:rPr>
          <w:rFonts w:eastAsia="MS Mincho" w:cstheme="minorBidi"/>
          <w:lang w:val="sq-AL"/>
        </w:rPr>
        <w:t xml:space="preserve"> num</w:t>
      </w:r>
      <w:r w:rsidR="007B0F1F" w:rsidRPr="005957AC">
        <w:rPr>
          <w:rFonts w:eastAsia="MS Mincho" w:cstheme="minorBidi"/>
          <w:lang w:val="sq-AL"/>
        </w:rPr>
        <w:t>ë</w:t>
      </w:r>
      <w:r w:rsidRPr="005957AC">
        <w:rPr>
          <w:rFonts w:eastAsia="MS Mincho" w:cstheme="minorBidi"/>
          <w:lang w:val="sq-AL"/>
        </w:rPr>
        <w:t>r t</w:t>
      </w:r>
      <w:r w:rsidR="007B0F1F" w:rsidRPr="005957AC">
        <w:rPr>
          <w:rFonts w:eastAsia="MS Mincho" w:cstheme="minorBidi"/>
          <w:lang w:val="sq-AL"/>
        </w:rPr>
        <w:t>ë</w:t>
      </w:r>
      <w:r w:rsidRPr="005957AC">
        <w:rPr>
          <w:rFonts w:eastAsia="MS Mincho" w:cstheme="minorBidi"/>
          <w:lang w:val="sq-AL"/>
        </w:rPr>
        <w:t xml:space="preserve"> madh ngjarjesh</w:t>
      </w:r>
      <w:r w:rsidR="005B42B3">
        <w:rPr>
          <w:rFonts w:eastAsia="MS Mincho" w:cstheme="minorBidi"/>
          <w:lang w:val="sq-AL"/>
        </w:rPr>
        <w:t>,</w:t>
      </w:r>
      <w:r w:rsidRPr="005957AC">
        <w:rPr>
          <w:rFonts w:eastAsia="MS Mincho" w:cstheme="minorBidi"/>
          <w:lang w:val="sq-AL"/>
        </w:rPr>
        <w:t xml:space="preserve"> të vrasjeve dhe vdekjeve p</w:t>
      </w:r>
      <w:r w:rsidR="007B0F1F" w:rsidRPr="005957AC">
        <w:rPr>
          <w:rFonts w:eastAsia="MS Mincho" w:cstheme="minorBidi"/>
          <w:lang w:val="sq-AL"/>
        </w:rPr>
        <w:t>ë</w:t>
      </w:r>
      <w:r w:rsidRPr="005957AC">
        <w:rPr>
          <w:rFonts w:eastAsia="MS Mincho" w:cstheme="minorBidi"/>
          <w:lang w:val="sq-AL"/>
        </w:rPr>
        <w:t>r k</w:t>
      </w:r>
      <w:r w:rsidR="007B0F1F" w:rsidRPr="005957AC">
        <w:rPr>
          <w:rFonts w:eastAsia="MS Mincho" w:cstheme="minorBidi"/>
          <w:lang w:val="sq-AL"/>
        </w:rPr>
        <w:t>ë</w:t>
      </w:r>
      <w:r w:rsidRPr="005957AC">
        <w:rPr>
          <w:rFonts w:eastAsia="MS Mincho" w:cstheme="minorBidi"/>
          <w:lang w:val="sq-AL"/>
        </w:rPr>
        <w:t>to motive, n</w:t>
      </w:r>
      <w:r w:rsidR="007B0F1F" w:rsidRPr="005957AC">
        <w:rPr>
          <w:rFonts w:eastAsia="MS Mincho" w:cstheme="minorBidi"/>
          <w:lang w:val="sq-AL"/>
        </w:rPr>
        <w:t>ë</w:t>
      </w:r>
      <w:r w:rsidRPr="005957AC">
        <w:rPr>
          <w:rFonts w:eastAsia="MS Mincho" w:cstheme="minorBidi"/>
          <w:lang w:val="sq-AL"/>
        </w:rPr>
        <w:t xml:space="preserve"> përpjekje për të kaluar kufirin. P</w:t>
      </w:r>
      <w:r w:rsidR="007B0F1F" w:rsidRPr="005957AC">
        <w:rPr>
          <w:rFonts w:eastAsia="MS Mincho" w:cstheme="minorBidi"/>
          <w:lang w:val="sq-AL"/>
        </w:rPr>
        <w:t>ë</w:t>
      </w:r>
      <w:r w:rsidRPr="005957AC">
        <w:rPr>
          <w:rFonts w:eastAsia="MS Mincho" w:cstheme="minorBidi"/>
          <w:lang w:val="sq-AL"/>
        </w:rPr>
        <w:t>r k</w:t>
      </w:r>
      <w:r w:rsidR="007B0F1F" w:rsidRPr="005957AC">
        <w:rPr>
          <w:rFonts w:eastAsia="MS Mincho" w:cstheme="minorBidi"/>
          <w:lang w:val="sq-AL"/>
        </w:rPr>
        <w:t>ë</w:t>
      </w:r>
      <w:r w:rsidRPr="005957AC">
        <w:rPr>
          <w:rFonts w:eastAsia="MS Mincho" w:cstheme="minorBidi"/>
          <w:lang w:val="sq-AL"/>
        </w:rPr>
        <w:t>t</w:t>
      </w:r>
      <w:r w:rsidR="007B0F1F" w:rsidRPr="005957AC">
        <w:rPr>
          <w:rFonts w:eastAsia="MS Mincho" w:cstheme="minorBidi"/>
          <w:lang w:val="sq-AL"/>
        </w:rPr>
        <w:t>ë</w:t>
      </w:r>
      <w:r w:rsidRPr="005957AC">
        <w:rPr>
          <w:rFonts w:eastAsia="MS Mincho" w:cstheme="minorBidi"/>
          <w:lang w:val="sq-AL"/>
        </w:rPr>
        <w:t xml:space="preserve"> q</w:t>
      </w:r>
      <w:r w:rsidR="007B0F1F" w:rsidRPr="005957AC">
        <w:rPr>
          <w:rFonts w:eastAsia="MS Mincho" w:cstheme="minorBidi"/>
          <w:lang w:val="sq-AL"/>
        </w:rPr>
        <w:t>ë</w:t>
      </w:r>
      <w:r w:rsidRPr="005957AC">
        <w:rPr>
          <w:rFonts w:eastAsia="MS Mincho" w:cstheme="minorBidi"/>
          <w:lang w:val="sq-AL"/>
        </w:rPr>
        <w:t>llim, janë realizuar takime në Bashkinë e Ersekës, ku është diskutuar rreth vendvarrimeve të mundshme të të zhdukurve në territorin administrativ të Kolonjës, identifikimin dhe v</w:t>
      </w:r>
      <w:r w:rsidR="005B42B3">
        <w:rPr>
          <w:rFonts w:eastAsia="MS Mincho" w:cstheme="minorBidi"/>
          <w:lang w:val="sq-AL"/>
        </w:rPr>
        <w:t>ënie</w:t>
      </w:r>
      <w:r w:rsidRPr="005957AC">
        <w:rPr>
          <w:rFonts w:eastAsia="MS Mincho" w:cstheme="minorBidi"/>
          <w:lang w:val="sq-AL"/>
        </w:rPr>
        <w:t>n në mbrojtje dhe mbik</w:t>
      </w:r>
      <w:r w:rsidR="005B42B3">
        <w:rPr>
          <w:rFonts w:eastAsia="MS Mincho" w:cstheme="minorBidi"/>
          <w:lang w:val="sq-AL"/>
        </w:rPr>
        <w:t>ë</w:t>
      </w:r>
      <w:r w:rsidRPr="005957AC">
        <w:rPr>
          <w:rFonts w:eastAsia="MS Mincho" w:cstheme="minorBidi"/>
          <w:lang w:val="sq-AL"/>
        </w:rPr>
        <w:t>qyrje të posaçme</w:t>
      </w:r>
      <w:r w:rsidR="005B42B3">
        <w:rPr>
          <w:rFonts w:eastAsia="MS Mincho" w:cstheme="minorBidi"/>
          <w:lang w:val="sq-AL"/>
        </w:rPr>
        <w:t>,</w:t>
      </w:r>
      <w:r w:rsidRPr="005957AC">
        <w:rPr>
          <w:rFonts w:eastAsia="MS Mincho" w:cstheme="minorBidi"/>
          <w:lang w:val="sq-AL"/>
        </w:rPr>
        <w:t xml:space="preserve"> për t’i ruajtur nga tjetërsimi i mundshëm. </w:t>
      </w:r>
    </w:p>
    <w:p w14:paraId="26CCA021" w14:textId="77777777" w:rsidR="00896E45" w:rsidRPr="005957AC" w:rsidRDefault="00896E45" w:rsidP="005957AC">
      <w:pPr>
        <w:pStyle w:val="NoSpacing"/>
        <w:spacing w:line="276" w:lineRule="auto"/>
        <w:ind w:right="23"/>
        <w:jc w:val="both"/>
        <w:rPr>
          <w:rFonts w:eastAsia="MS Mincho" w:cstheme="minorBidi"/>
          <w:lang w:val="sq-AL"/>
        </w:rPr>
      </w:pPr>
    </w:p>
    <w:p w14:paraId="1327E862" w14:textId="511679B5" w:rsidR="00896E45" w:rsidRPr="00896E45" w:rsidRDefault="00896E45" w:rsidP="005957AC">
      <w:pPr>
        <w:pStyle w:val="NoSpacing"/>
        <w:spacing w:line="276" w:lineRule="auto"/>
        <w:ind w:right="23"/>
        <w:jc w:val="both"/>
        <w:rPr>
          <w:rFonts w:eastAsia="MS Mincho" w:cstheme="minorBidi"/>
          <w:lang w:val="sq-AL"/>
        </w:rPr>
      </w:pPr>
      <w:r w:rsidRPr="005957AC">
        <w:rPr>
          <w:rFonts w:eastAsia="MS Mincho" w:cstheme="minorBidi"/>
          <w:lang w:val="sq-AL"/>
        </w:rPr>
        <w:t>Në vijim</w:t>
      </w:r>
      <w:r w:rsidR="007B0F1F" w:rsidRPr="005957AC">
        <w:rPr>
          <w:rFonts w:eastAsia="MS Mincho" w:cstheme="minorBidi"/>
          <w:lang w:val="sq-AL"/>
        </w:rPr>
        <w:t>ë</w:t>
      </w:r>
      <w:r w:rsidR="005957AC">
        <w:rPr>
          <w:rFonts w:eastAsia="MS Mincho" w:cstheme="minorBidi"/>
          <w:lang w:val="sq-AL"/>
        </w:rPr>
        <w:t>si</w:t>
      </w:r>
      <w:r w:rsidR="00304765">
        <w:rPr>
          <w:rFonts w:eastAsia="MS Mincho" w:cstheme="minorBidi"/>
          <w:lang w:val="sq-AL"/>
        </w:rPr>
        <w:t xml:space="preserve">, </w:t>
      </w:r>
      <w:r w:rsidR="005957AC">
        <w:rPr>
          <w:rFonts w:eastAsia="MS Mincho" w:cstheme="minorBidi"/>
          <w:lang w:val="sq-AL"/>
        </w:rPr>
        <w:t>g</w:t>
      </w:r>
      <w:r w:rsidRPr="005957AC">
        <w:rPr>
          <w:rFonts w:eastAsia="MS Mincho" w:cstheme="minorBidi"/>
          <w:lang w:val="sq-AL"/>
        </w:rPr>
        <w:t>jat</w:t>
      </w:r>
      <w:r w:rsidR="007B0F1F" w:rsidRPr="005957AC">
        <w:rPr>
          <w:rFonts w:eastAsia="MS Mincho" w:cstheme="minorBidi"/>
          <w:lang w:val="sq-AL"/>
        </w:rPr>
        <w:t>ë</w:t>
      </w:r>
      <w:r w:rsidRPr="005957AC">
        <w:rPr>
          <w:rFonts w:eastAsia="MS Mincho" w:cstheme="minorBidi"/>
          <w:lang w:val="sq-AL"/>
        </w:rPr>
        <w:t xml:space="preserve"> vitit 2023, ka filluar puna për memorialet që do </w:t>
      </w:r>
      <w:r w:rsidR="00304765">
        <w:rPr>
          <w:rFonts w:eastAsia="MS Mincho" w:cstheme="minorBidi"/>
          <w:lang w:val="sq-AL"/>
        </w:rPr>
        <w:t xml:space="preserve">të </w:t>
      </w:r>
      <w:r w:rsidRPr="005957AC">
        <w:rPr>
          <w:rFonts w:eastAsia="MS Mincho" w:cstheme="minorBidi"/>
          <w:lang w:val="sq-AL"/>
        </w:rPr>
        <w:t>realizojmë në nderim të të vrarëve dhe zhdukurve nga diktatura, si në burgje, kampe, hetuesi</w:t>
      </w:r>
      <w:r w:rsidR="00304765">
        <w:rPr>
          <w:rFonts w:eastAsia="MS Mincho" w:cstheme="minorBidi"/>
          <w:lang w:val="sq-AL"/>
        </w:rPr>
        <w:t>,</w:t>
      </w:r>
      <w:r w:rsidRPr="005957AC">
        <w:rPr>
          <w:rFonts w:eastAsia="MS Mincho" w:cstheme="minorBidi"/>
          <w:lang w:val="sq-AL"/>
        </w:rPr>
        <w:t xml:space="preserve"> apo edhe në kufi. Jan</w:t>
      </w:r>
      <w:r w:rsidR="007B0F1F" w:rsidRPr="005957AC">
        <w:rPr>
          <w:rFonts w:eastAsia="MS Mincho" w:cstheme="minorBidi"/>
          <w:lang w:val="sq-AL"/>
        </w:rPr>
        <w:t>ë</w:t>
      </w:r>
      <w:r w:rsidRPr="005957AC">
        <w:rPr>
          <w:rFonts w:eastAsia="MS Mincho" w:cstheme="minorBidi"/>
          <w:lang w:val="sq-AL"/>
        </w:rPr>
        <w:t xml:space="preserve"> diskutuar idetë dhe projektet e para</w:t>
      </w:r>
      <w:r w:rsidR="00304765">
        <w:rPr>
          <w:rFonts w:eastAsia="MS Mincho" w:cstheme="minorBidi"/>
          <w:lang w:val="sq-AL"/>
        </w:rPr>
        <w:t>,</w:t>
      </w:r>
      <w:r w:rsidRPr="005957AC">
        <w:rPr>
          <w:rFonts w:eastAsia="MS Mincho" w:cstheme="minorBidi"/>
          <w:lang w:val="sq-AL"/>
        </w:rPr>
        <w:t xml:space="preserve"> për një memorial të përgjithshëm në Tiranë, </w:t>
      </w:r>
      <w:r w:rsidR="00304765">
        <w:rPr>
          <w:rFonts w:eastAsia="MS Mincho" w:cstheme="minorBidi"/>
          <w:lang w:val="sq-AL"/>
        </w:rPr>
        <w:t>që</w:t>
      </w:r>
      <w:r w:rsidRPr="005957AC">
        <w:rPr>
          <w:rFonts w:eastAsia="MS Mincho" w:cstheme="minorBidi"/>
          <w:lang w:val="sq-AL"/>
        </w:rPr>
        <w:t xml:space="preserve"> të shprehë në mënyrë të plotë</w:t>
      </w:r>
      <w:r w:rsidR="00304765">
        <w:rPr>
          <w:rFonts w:eastAsia="MS Mincho" w:cstheme="minorBidi"/>
          <w:lang w:val="sq-AL"/>
        </w:rPr>
        <w:t>,</w:t>
      </w:r>
      <w:r w:rsidRPr="005957AC">
        <w:rPr>
          <w:rFonts w:eastAsia="MS Mincho" w:cstheme="minorBidi"/>
          <w:lang w:val="sq-AL"/>
        </w:rPr>
        <w:t xml:space="preserve"> pasojën e ardhur nga brutaliteti i diktaturës, të tregojë dinjitetin e mohuar të viktimave</w:t>
      </w:r>
      <w:r w:rsidR="00304765">
        <w:rPr>
          <w:rFonts w:eastAsia="MS Mincho" w:cstheme="minorBidi"/>
          <w:lang w:val="sq-AL"/>
        </w:rPr>
        <w:t>,</w:t>
      </w:r>
      <w:r w:rsidRPr="005957AC">
        <w:rPr>
          <w:rFonts w:eastAsia="MS Mincho" w:cstheme="minorBidi"/>
          <w:lang w:val="sq-AL"/>
        </w:rPr>
        <w:t xml:space="preserve"> dhimbjen dhe respektin shoqëror për to.</w:t>
      </w:r>
    </w:p>
    <w:p w14:paraId="4CD1438A" w14:textId="77777777" w:rsidR="00F8408B" w:rsidRPr="00AE51DC" w:rsidRDefault="00F8408B" w:rsidP="00F8408B">
      <w:pPr>
        <w:pStyle w:val="NoSpacing"/>
        <w:spacing w:line="276" w:lineRule="auto"/>
        <w:ind w:right="22"/>
        <w:jc w:val="both"/>
        <w:rPr>
          <w:lang w:val="sq-AL"/>
        </w:rPr>
      </w:pPr>
    </w:p>
    <w:p w14:paraId="3DFD934F" w14:textId="0B863D0C" w:rsidR="00F8408B" w:rsidRDefault="005E060D" w:rsidP="00461543">
      <w:pPr>
        <w:pStyle w:val="Heading2"/>
        <w:keepNext w:val="0"/>
        <w:keepLines w:val="0"/>
        <w:widowControl w:val="0"/>
        <w:numPr>
          <w:ilvl w:val="1"/>
          <w:numId w:val="14"/>
        </w:numPr>
        <w:tabs>
          <w:tab w:val="left" w:pos="2295"/>
          <w:tab w:val="left" w:pos="2846"/>
        </w:tabs>
        <w:spacing w:before="9" w:line="275" w:lineRule="auto"/>
        <w:ind w:left="990" w:right="558"/>
        <w:jc w:val="both"/>
        <w:rPr>
          <w:rFonts w:ascii="Times New Roman" w:hAnsi="Times New Roman" w:cs="Times New Roman"/>
          <w:color w:val="32ACA0"/>
          <w:sz w:val="24"/>
          <w:szCs w:val="24"/>
          <w:lang w:val="sq-AL"/>
        </w:rPr>
      </w:pPr>
      <w:bookmarkStart w:id="18" w:name="_Toc99294625"/>
      <w:r>
        <w:rPr>
          <w:rFonts w:ascii="Times New Roman" w:hAnsi="Times New Roman" w:cs="Times New Roman"/>
          <w:color w:val="32ACA0"/>
          <w:sz w:val="24"/>
          <w:szCs w:val="24"/>
          <w:lang w:val="sq-AL"/>
        </w:rPr>
        <w:t xml:space="preserve"> </w:t>
      </w:r>
      <w:bookmarkStart w:id="19" w:name="_Toc131073406"/>
      <w:r w:rsidR="00F8408B" w:rsidRPr="00AE51DC">
        <w:rPr>
          <w:rFonts w:ascii="Times New Roman" w:hAnsi="Times New Roman" w:cs="Times New Roman"/>
          <w:color w:val="32ACA0"/>
          <w:sz w:val="24"/>
          <w:szCs w:val="24"/>
          <w:lang w:val="sq-AL"/>
        </w:rPr>
        <w:t>HULUMTIMI SHKENCOR DHE EDUKIMI QYTETAR</w:t>
      </w:r>
      <w:bookmarkStart w:id="20" w:name="_bookmark10"/>
      <w:bookmarkEnd w:id="18"/>
      <w:bookmarkEnd w:id="19"/>
      <w:bookmarkEnd w:id="20"/>
    </w:p>
    <w:p w14:paraId="65D421ED" w14:textId="77777777" w:rsidR="000A4A2F" w:rsidRPr="008D4151" w:rsidRDefault="000A4A2F" w:rsidP="000A4A2F">
      <w:pPr>
        <w:pStyle w:val="Heading2"/>
        <w:numPr>
          <w:ilvl w:val="0"/>
          <w:numId w:val="22"/>
        </w:numPr>
        <w:spacing w:before="179" w:after="120"/>
        <w:jc w:val="both"/>
        <w:rPr>
          <w:rFonts w:ascii="Times New Roman" w:hAnsi="Times New Roman" w:cs="Times New Roman"/>
          <w:color w:val="32ACA0"/>
          <w:sz w:val="24"/>
          <w:szCs w:val="24"/>
          <w:lang w:val="sq-AL"/>
        </w:rPr>
      </w:pPr>
      <w:r w:rsidRPr="008D4151">
        <w:rPr>
          <w:rFonts w:ascii="Times New Roman" w:hAnsi="Times New Roman" w:cs="Times New Roman"/>
          <w:color w:val="32ACA0"/>
          <w:sz w:val="24"/>
          <w:szCs w:val="24"/>
          <w:lang w:val="sq-AL"/>
        </w:rPr>
        <w:t xml:space="preserve">Mbështetja shkencore </w:t>
      </w:r>
    </w:p>
    <w:p w14:paraId="162679BC" w14:textId="6647EAD8" w:rsidR="000A4A2F" w:rsidRPr="00AE51DC" w:rsidRDefault="000A4A2F" w:rsidP="000A4A2F">
      <w:pPr>
        <w:autoSpaceDE w:val="0"/>
        <w:autoSpaceDN w:val="0"/>
        <w:adjustRightInd w:val="0"/>
        <w:spacing w:after="120" w:line="276" w:lineRule="auto"/>
        <w:jc w:val="both"/>
        <w:rPr>
          <w:rFonts w:ascii="Times New Roman" w:hAnsi="Times New Roman" w:cs="Times New Roman"/>
          <w:sz w:val="24"/>
          <w:szCs w:val="24"/>
          <w:lang w:val="sq-AL"/>
        </w:rPr>
      </w:pPr>
      <w:r w:rsidRPr="00AE51DC">
        <w:rPr>
          <w:rFonts w:ascii="Times New Roman" w:hAnsi="Times New Roman" w:cs="Times New Roman"/>
          <w:sz w:val="24"/>
          <w:szCs w:val="24"/>
          <w:lang w:val="sq-AL"/>
        </w:rPr>
        <w:t>Në zbatim të nenit 36, 37, 38 të ligjit nr. 45/2015 “</w:t>
      </w:r>
      <w:r w:rsidRPr="00AE51DC">
        <w:rPr>
          <w:rFonts w:ascii="Times New Roman" w:hAnsi="Times New Roman" w:cs="Times New Roman"/>
          <w:i/>
          <w:sz w:val="24"/>
          <w:szCs w:val="24"/>
          <w:lang w:val="sq-AL"/>
        </w:rPr>
        <w:t>Për të drejtën e informimit për dokumentet e ish-Sigurimit të Shtetit të Republikës Popullore Socialiste të Shqipërisë</w:t>
      </w:r>
      <w:r w:rsidRPr="00AE51DC">
        <w:rPr>
          <w:rFonts w:ascii="Times New Roman" w:hAnsi="Times New Roman" w:cs="Times New Roman"/>
          <w:sz w:val="24"/>
          <w:szCs w:val="24"/>
          <w:lang w:val="sq-AL"/>
        </w:rPr>
        <w:t>”, i ndryshuar dhe  nenit 42 të Rregullores për “</w:t>
      </w:r>
      <w:r w:rsidRPr="00AE51DC">
        <w:rPr>
          <w:rFonts w:ascii="Times New Roman" w:hAnsi="Times New Roman" w:cs="Times New Roman"/>
          <w:i/>
          <w:sz w:val="24"/>
          <w:szCs w:val="24"/>
          <w:lang w:val="sq-AL"/>
        </w:rPr>
        <w:t>Organizimin dhe Funksionimin e Autoritetit për Informimin mbi Dokumentet e ish-Sigurimit të Shtetit</w:t>
      </w:r>
      <w:r w:rsidRPr="00AE51DC">
        <w:rPr>
          <w:rFonts w:ascii="Times New Roman" w:hAnsi="Times New Roman" w:cs="Times New Roman"/>
          <w:sz w:val="24"/>
          <w:szCs w:val="24"/>
          <w:lang w:val="sq-AL"/>
        </w:rPr>
        <w:t>”, Autoriteti është përgjegjëse për:</w:t>
      </w:r>
    </w:p>
    <w:p w14:paraId="5D18E5B4" w14:textId="77777777" w:rsidR="000A4A2F" w:rsidRPr="00AE51DC" w:rsidRDefault="000A4A2F" w:rsidP="000A4A2F">
      <w:pPr>
        <w:pStyle w:val="ListParagraph"/>
        <w:numPr>
          <w:ilvl w:val="0"/>
          <w:numId w:val="5"/>
        </w:numPr>
        <w:autoSpaceDE w:val="0"/>
        <w:autoSpaceDN w:val="0"/>
        <w:adjustRightInd w:val="0"/>
        <w:spacing w:after="0"/>
        <w:ind w:left="540"/>
        <w:jc w:val="both"/>
        <w:rPr>
          <w:rFonts w:ascii="Times New Roman" w:hAnsi="Times New Roman"/>
          <w:sz w:val="24"/>
          <w:szCs w:val="24"/>
          <w:lang w:val="sq-AL"/>
        </w:rPr>
      </w:pPr>
      <w:r w:rsidRPr="00AE51DC">
        <w:rPr>
          <w:rFonts w:ascii="Times New Roman" w:hAnsi="Times New Roman"/>
          <w:sz w:val="24"/>
          <w:szCs w:val="24"/>
          <w:lang w:val="sq-AL"/>
        </w:rPr>
        <w:t>Informimin e studiuesve dhe mediave të interesuara për dokumentet e ish-Sigurimit të Shtetit, si dhe garantimin e shqyrtimit dhe dorëzimin e dublikatave të tyre te kërkuesi, brenda afateve kohore të përcaktuara në akte nënligjore të dala në zbatim të ligjit organik 45/2015, i ndryshuar;</w:t>
      </w:r>
    </w:p>
    <w:p w14:paraId="1F312460" w14:textId="0EAF59A6" w:rsidR="000A4A2F" w:rsidRPr="00AE51DC" w:rsidRDefault="000A4A2F" w:rsidP="000A4A2F">
      <w:pPr>
        <w:pStyle w:val="ListParagraph"/>
        <w:numPr>
          <w:ilvl w:val="0"/>
          <w:numId w:val="5"/>
        </w:numPr>
        <w:autoSpaceDE w:val="0"/>
        <w:autoSpaceDN w:val="0"/>
        <w:adjustRightInd w:val="0"/>
        <w:ind w:left="540"/>
        <w:jc w:val="both"/>
        <w:rPr>
          <w:rFonts w:ascii="Times New Roman" w:hAnsi="Times New Roman"/>
          <w:sz w:val="24"/>
          <w:szCs w:val="24"/>
          <w:lang w:val="sq-AL"/>
        </w:rPr>
      </w:pPr>
      <w:r w:rsidRPr="00AE51DC">
        <w:rPr>
          <w:rFonts w:ascii="Times New Roman" w:hAnsi="Times New Roman"/>
          <w:sz w:val="24"/>
          <w:szCs w:val="24"/>
          <w:lang w:val="sq-AL"/>
        </w:rPr>
        <w:t>Mbështetjen e veprimtarisë hulumtuese, të kërkimit shkencor me qëllim rishqyrtimin historik të veprimtarisë së ish-Sigurimit të Shtetit</w:t>
      </w:r>
      <w:r w:rsidR="00DB3C1B">
        <w:rPr>
          <w:rFonts w:ascii="Times New Roman" w:hAnsi="Times New Roman"/>
          <w:sz w:val="24"/>
          <w:szCs w:val="24"/>
          <w:lang w:val="sq-AL"/>
        </w:rPr>
        <w:t>,</w:t>
      </w:r>
      <w:r w:rsidRPr="00AE51DC">
        <w:rPr>
          <w:rFonts w:ascii="Times New Roman" w:hAnsi="Times New Roman"/>
          <w:sz w:val="24"/>
          <w:szCs w:val="24"/>
          <w:lang w:val="sq-AL"/>
        </w:rPr>
        <w:t xml:space="preserve"> apo të edukimit qytetar, nëpërmjet garantimit të mundësisë për shqyrtimin e dokumenteve dhe dorëzimin e dublikatave të dokumenteve.  </w:t>
      </w:r>
    </w:p>
    <w:p w14:paraId="3B4D45A0" w14:textId="6DB658D6" w:rsidR="000A4A2F" w:rsidRPr="005341AC" w:rsidRDefault="000A4A2F" w:rsidP="000A4A2F">
      <w:pPr>
        <w:pStyle w:val="ListParagraph"/>
        <w:numPr>
          <w:ilvl w:val="0"/>
          <w:numId w:val="5"/>
        </w:numPr>
        <w:jc w:val="both"/>
        <w:rPr>
          <w:rFonts w:ascii="Times New Roman" w:hAnsi="Times New Roman"/>
          <w:sz w:val="24"/>
          <w:szCs w:val="24"/>
          <w:lang w:val="sq-AL"/>
        </w:rPr>
      </w:pPr>
      <w:r w:rsidRPr="00F75B9E">
        <w:rPr>
          <w:rFonts w:ascii="Times New Roman" w:hAnsi="Times New Roman"/>
          <w:b/>
          <w:sz w:val="24"/>
          <w:szCs w:val="24"/>
          <w:lang w:val="sq-AL"/>
        </w:rPr>
        <w:t>112</w:t>
      </w:r>
      <w:r w:rsidRPr="005341AC">
        <w:rPr>
          <w:rFonts w:ascii="Times New Roman" w:hAnsi="Times New Roman"/>
          <w:sz w:val="24"/>
          <w:szCs w:val="24"/>
          <w:lang w:val="sq-AL"/>
        </w:rPr>
        <w:t xml:space="preserve"> kërkesa studimore/mediatike janë paraqitur</w:t>
      </w:r>
      <w:r w:rsidRPr="005341AC">
        <w:rPr>
          <w:rFonts w:ascii="Times New Roman" w:hAnsi="Times New Roman"/>
          <w:b/>
          <w:sz w:val="24"/>
          <w:szCs w:val="24"/>
          <w:lang w:val="sq-AL"/>
        </w:rPr>
        <w:t xml:space="preserve"> </w:t>
      </w:r>
      <w:r w:rsidRPr="005341AC">
        <w:rPr>
          <w:rFonts w:ascii="Times New Roman" w:hAnsi="Times New Roman"/>
          <w:sz w:val="24"/>
          <w:szCs w:val="24"/>
          <w:lang w:val="sq-AL"/>
        </w:rPr>
        <w:t>pranë Autoritetit</w:t>
      </w:r>
      <w:r w:rsidR="00DB3C1B">
        <w:rPr>
          <w:rFonts w:ascii="Times New Roman" w:hAnsi="Times New Roman"/>
          <w:sz w:val="24"/>
          <w:szCs w:val="24"/>
          <w:lang w:val="sq-AL"/>
        </w:rPr>
        <w:t>,</w:t>
      </w:r>
      <w:r w:rsidRPr="005341AC">
        <w:rPr>
          <w:rFonts w:ascii="Times New Roman" w:hAnsi="Times New Roman"/>
          <w:sz w:val="24"/>
          <w:szCs w:val="24"/>
          <w:lang w:val="sq-AL"/>
        </w:rPr>
        <w:t xml:space="preserve"> gjatë vitit 2023, </w:t>
      </w:r>
      <w:r w:rsidR="00DB3C1B">
        <w:rPr>
          <w:rFonts w:ascii="Times New Roman" w:hAnsi="Times New Roman"/>
          <w:sz w:val="24"/>
          <w:szCs w:val="24"/>
          <w:lang w:val="sq-AL"/>
        </w:rPr>
        <w:t>q</w:t>
      </w:r>
      <w:r w:rsidRPr="005341AC">
        <w:rPr>
          <w:rFonts w:ascii="Times New Roman" w:hAnsi="Times New Roman"/>
          <w:sz w:val="24"/>
          <w:szCs w:val="24"/>
          <w:lang w:val="sq-AL"/>
        </w:rPr>
        <w:t xml:space="preserve">ë janë në faza të ndryshme të trajtimit. 23 </w:t>
      </w:r>
      <w:r>
        <w:rPr>
          <w:rFonts w:ascii="Times New Roman" w:hAnsi="Times New Roman"/>
          <w:sz w:val="24"/>
          <w:szCs w:val="24"/>
          <w:lang w:val="sq-AL"/>
        </w:rPr>
        <w:t>praktika janë të mbyllura, m</w:t>
      </w:r>
      <w:r w:rsidRPr="005341AC">
        <w:rPr>
          <w:rFonts w:ascii="Times New Roman" w:hAnsi="Times New Roman"/>
          <w:sz w:val="24"/>
          <w:szCs w:val="24"/>
          <w:lang w:val="sq-AL"/>
        </w:rPr>
        <w:t xml:space="preserve">aterialet janë trajtuar dhe dokumentacioni është përpunuar e vënë në dispozicion të studiuesve/medias kërkuese të informacionit. </w:t>
      </w:r>
    </w:p>
    <w:p w14:paraId="1E74E14B" w14:textId="6C935963" w:rsidR="000A4A2F" w:rsidRPr="005341AC" w:rsidRDefault="000A4A2F" w:rsidP="000A4A2F">
      <w:pPr>
        <w:pStyle w:val="ListParagraph"/>
        <w:numPr>
          <w:ilvl w:val="0"/>
          <w:numId w:val="5"/>
        </w:numPr>
        <w:spacing w:before="100" w:beforeAutospacing="1" w:after="100" w:afterAutospacing="1" w:line="240" w:lineRule="auto"/>
        <w:jc w:val="both"/>
        <w:rPr>
          <w:rFonts w:ascii="Times New Roman" w:eastAsia="Times New Roman" w:hAnsi="Times New Roman"/>
          <w:sz w:val="24"/>
          <w:szCs w:val="24"/>
          <w:lang w:val="sq-AL"/>
        </w:rPr>
      </w:pPr>
      <w:r w:rsidRPr="005341AC">
        <w:rPr>
          <w:rFonts w:ascii="Times New Roman" w:eastAsia="Times New Roman" w:hAnsi="Times New Roman"/>
          <w:b/>
          <w:sz w:val="24"/>
          <w:szCs w:val="24"/>
          <w:lang w:val="sq-AL"/>
        </w:rPr>
        <w:t>35</w:t>
      </w:r>
      <w:r w:rsidRPr="005341AC">
        <w:rPr>
          <w:rFonts w:ascii="Times New Roman" w:eastAsia="Times New Roman" w:hAnsi="Times New Roman"/>
          <w:sz w:val="24"/>
          <w:szCs w:val="24"/>
          <w:lang w:val="sq-AL"/>
        </w:rPr>
        <w:t xml:space="preserve"> relacione janë paraqitur në mbledhjet e Autoritetit</w:t>
      </w:r>
      <w:r w:rsidR="00DB3C1B">
        <w:rPr>
          <w:rFonts w:ascii="Times New Roman" w:eastAsia="Times New Roman" w:hAnsi="Times New Roman"/>
          <w:sz w:val="24"/>
          <w:szCs w:val="24"/>
          <w:lang w:val="sq-AL"/>
        </w:rPr>
        <w:t>,</w:t>
      </w:r>
      <w:r w:rsidRPr="005341AC">
        <w:rPr>
          <w:rFonts w:ascii="Times New Roman" w:eastAsia="Times New Roman" w:hAnsi="Times New Roman"/>
          <w:sz w:val="24"/>
          <w:szCs w:val="24"/>
          <w:lang w:val="sq-AL"/>
        </w:rPr>
        <w:t xml:space="preserve"> gjatë vitit 2023, për të cilat është përgatitur materiali përkatës për relatim, me 108 kërkesa studimore, midis tyre, </w:t>
      </w:r>
      <w:r w:rsidRPr="005341AC">
        <w:rPr>
          <w:rFonts w:ascii="Times New Roman" w:eastAsia="Times New Roman" w:hAnsi="Times New Roman"/>
          <w:b/>
          <w:sz w:val="24"/>
          <w:szCs w:val="24"/>
          <w:lang w:val="sq-AL"/>
        </w:rPr>
        <w:t>116</w:t>
      </w:r>
      <w:r w:rsidRPr="005341AC">
        <w:rPr>
          <w:rFonts w:ascii="Times New Roman" w:eastAsia="Times New Roman" w:hAnsi="Times New Roman"/>
          <w:sz w:val="24"/>
          <w:szCs w:val="24"/>
          <w:lang w:val="sq-AL"/>
        </w:rPr>
        <w:t xml:space="preserve"> vendime dhe për kërkesa të mbartura nga viti 2022;</w:t>
      </w:r>
    </w:p>
    <w:p w14:paraId="04F3CFBE" w14:textId="022C66E5" w:rsidR="000A4A2F" w:rsidRPr="005341AC" w:rsidRDefault="000A4A2F" w:rsidP="000A4A2F">
      <w:pPr>
        <w:pStyle w:val="ListParagraph"/>
        <w:numPr>
          <w:ilvl w:val="0"/>
          <w:numId w:val="5"/>
        </w:numPr>
        <w:spacing w:before="100" w:beforeAutospacing="1" w:after="100" w:afterAutospacing="1" w:line="240" w:lineRule="auto"/>
        <w:jc w:val="both"/>
        <w:rPr>
          <w:rFonts w:ascii="Times New Roman" w:eastAsia="Times New Roman" w:hAnsi="Times New Roman"/>
          <w:sz w:val="24"/>
          <w:szCs w:val="24"/>
          <w:lang w:val="sq-AL"/>
        </w:rPr>
      </w:pPr>
      <w:r w:rsidRPr="005341AC">
        <w:rPr>
          <w:rFonts w:ascii="Times New Roman" w:eastAsia="Times New Roman" w:hAnsi="Times New Roman"/>
          <w:sz w:val="24"/>
          <w:szCs w:val="24"/>
          <w:lang w:val="sq-AL"/>
        </w:rPr>
        <w:t xml:space="preserve">Të gjitha vendimet e drejtorisë </w:t>
      </w:r>
      <w:r w:rsidRPr="005341AC">
        <w:rPr>
          <w:rFonts w:ascii="Times New Roman" w:eastAsia="Times New Roman" w:hAnsi="Times New Roman"/>
          <w:b/>
          <w:sz w:val="24"/>
          <w:szCs w:val="24"/>
          <w:lang w:val="sq-AL"/>
        </w:rPr>
        <w:t>(116)</w:t>
      </w:r>
      <w:r w:rsidRPr="005341AC">
        <w:rPr>
          <w:rFonts w:ascii="Times New Roman" w:eastAsia="Times New Roman" w:hAnsi="Times New Roman"/>
          <w:sz w:val="24"/>
          <w:szCs w:val="24"/>
          <w:lang w:val="sq-AL"/>
        </w:rPr>
        <w:t xml:space="preserve"> janë anonimizuar për publikim në </w:t>
      </w:r>
      <w:r w:rsidR="00DB3C1B">
        <w:rPr>
          <w:rFonts w:ascii="Times New Roman" w:eastAsia="Times New Roman" w:hAnsi="Times New Roman"/>
          <w:sz w:val="24"/>
          <w:szCs w:val="24"/>
          <w:lang w:val="sq-AL"/>
        </w:rPr>
        <w:t>u</w:t>
      </w:r>
      <w:r w:rsidRPr="005341AC">
        <w:rPr>
          <w:rFonts w:ascii="Times New Roman" w:eastAsia="Times New Roman" w:hAnsi="Times New Roman"/>
          <w:sz w:val="24"/>
          <w:szCs w:val="24"/>
          <w:lang w:val="sq-AL"/>
        </w:rPr>
        <w:t>eb dhe në buletinet e muajve përkatës;</w:t>
      </w:r>
    </w:p>
    <w:p w14:paraId="1875692B" w14:textId="3AE6E76F" w:rsidR="000A4A2F" w:rsidRPr="00B406E8" w:rsidRDefault="000A4A2F" w:rsidP="000A4A2F">
      <w:pPr>
        <w:pStyle w:val="ListParagraph"/>
        <w:numPr>
          <w:ilvl w:val="0"/>
          <w:numId w:val="5"/>
        </w:numPr>
        <w:spacing w:after="0" w:line="240" w:lineRule="auto"/>
        <w:jc w:val="both"/>
        <w:rPr>
          <w:rFonts w:ascii="Times New Roman" w:hAnsi="Times New Roman"/>
          <w:sz w:val="24"/>
          <w:szCs w:val="24"/>
          <w:lang w:val="sq-AL"/>
        </w:rPr>
      </w:pPr>
      <w:r w:rsidRPr="005341AC">
        <w:rPr>
          <w:rFonts w:ascii="Times New Roman" w:hAnsi="Times New Roman"/>
          <w:b/>
          <w:sz w:val="24"/>
          <w:szCs w:val="24"/>
          <w:lang w:val="sq-AL"/>
        </w:rPr>
        <w:t xml:space="preserve">83 </w:t>
      </w:r>
      <w:r w:rsidRPr="005341AC">
        <w:rPr>
          <w:rFonts w:ascii="Times New Roman" w:hAnsi="Times New Roman"/>
          <w:sz w:val="24"/>
          <w:szCs w:val="24"/>
          <w:lang w:val="sq-AL"/>
        </w:rPr>
        <w:t>studiues kanë konsultuar dhe kanë tërhequr vendimet me dokumentacionet përkatëse pranë zyrave të Autoritetit dhe janë asistuar në përgatitjen e dokumentacionit përmbyllës nga specialistet e sektorit;</w:t>
      </w:r>
      <w:r w:rsidRPr="005341AC">
        <w:rPr>
          <w:rFonts w:ascii="Times New Roman" w:eastAsia="Times New Roman" w:hAnsi="Times New Roman"/>
          <w:sz w:val="24"/>
          <w:szCs w:val="24"/>
          <w:lang w:val="sq-AL"/>
        </w:rPr>
        <w:t xml:space="preserve"> siç janë deklaratat e përgjegjësisë dhe procesverbale për vënien në dispozicion me vendim </w:t>
      </w:r>
      <w:r w:rsidR="00DB3C1B">
        <w:rPr>
          <w:rFonts w:ascii="Times New Roman" w:eastAsia="Times New Roman" w:hAnsi="Times New Roman"/>
          <w:sz w:val="24"/>
          <w:szCs w:val="24"/>
          <w:lang w:val="sq-AL"/>
        </w:rPr>
        <w:t>nga</w:t>
      </w:r>
      <w:r w:rsidRPr="005341AC">
        <w:rPr>
          <w:rFonts w:ascii="Times New Roman" w:eastAsia="Times New Roman" w:hAnsi="Times New Roman"/>
          <w:sz w:val="24"/>
          <w:szCs w:val="24"/>
          <w:lang w:val="sq-AL"/>
        </w:rPr>
        <w:t xml:space="preserve"> Autoriteti</w:t>
      </w:r>
      <w:r w:rsidR="00DB3C1B">
        <w:rPr>
          <w:rFonts w:ascii="Times New Roman" w:eastAsia="Times New Roman" w:hAnsi="Times New Roman"/>
          <w:sz w:val="24"/>
          <w:szCs w:val="24"/>
          <w:lang w:val="sq-AL"/>
        </w:rPr>
        <w:t>,</w:t>
      </w:r>
      <w:r w:rsidRPr="005341AC">
        <w:rPr>
          <w:rFonts w:ascii="Times New Roman" w:eastAsia="Times New Roman" w:hAnsi="Times New Roman"/>
          <w:sz w:val="24"/>
          <w:szCs w:val="24"/>
          <w:lang w:val="sq-AL"/>
        </w:rPr>
        <w:t xml:space="preserve"> të dokumentacionit </w:t>
      </w:r>
      <w:r w:rsidRPr="00B406E8">
        <w:rPr>
          <w:rFonts w:ascii="Times New Roman" w:hAnsi="Times New Roman"/>
          <w:sz w:val="24"/>
          <w:szCs w:val="24"/>
          <w:lang w:val="sq-AL"/>
        </w:rPr>
        <w:t>të gjetur e trajtuar;</w:t>
      </w:r>
    </w:p>
    <w:p w14:paraId="6B50527D" w14:textId="153FEC67" w:rsidR="000A4A2F" w:rsidRPr="00B406E8" w:rsidRDefault="000A4A2F" w:rsidP="000A4A2F">
      <w:pPr>
        <w:pStyle w:val="ListParagraph"/>
        <w:numPr>
          <w:ilvl w:val="0"/>
          <w:numId w:val="5"/>
        </w:numPr>
        <w:spacing w:after="0" w:line="240" w:lineRule="auto"/>
        <w:jc w:val="both"/>
        <w:rPr>
          <w:rFonts w:ascii="Times New Roman" w:hAnsi="Times New Roman"/>
          <w:sz w:val="24"/>
          <w:szCs w:val="24"/>
          <w:lang w:val="sq-AL"/>
        </w:rPr>
      </w:pPr>
      <w:r w:rsidRPr="00B406E8">
        <w:rPr>
          <w:rFonts w:ascii="Times New Roman" w:hAnsi="Times New Roman"/>
          <w:sz w:val="24"/>
          <w:szCs w:val="24"/>
          <w:lang w:val="sq-AL"/>
        </w:rPr>
        <w:t>Është miratuar vënia në dispozicion të studiuesve</w:t>
      </w:r>
      <w:r w:rsidR="00DB3C1B">
        <w:rPr>
          <w:rFonts w:ascii="Times New Roman" w:hAnsi="Times New Roman"/>
          <w:sz w:val="24"/>
          <w:szCs w:val="24"/>
          <w:lang w:val="sq-AL"/>
        </w:rPr>
        <w:t>,</w:t>
      </w:r>
      <w:r w:rsidRPr="00B406E8">
        <w:rPr>
          <w:rFonts w:ascii="Times New Roman" w:hAnsi="Times New Roman"/>
          <w:sz w:val="24"/>
          <w:szCs w:val="24"/>
          <w:lang w:val="sq-AL"/>
        </w:rPr>
        <w:t xml:space="preserve"> </w:t>
      </w:r>
      <w:r w:rsidR="00E53CDD">
        <w:rPr>
          <w:rFonts w:ascii="Times New Roman" w:hAnsi="Times New Roman"/>
          <w:sz w:val="24"/>
          <w:szCs w:val="24"/>
          <w:lang w:val="sq-AL"/>
        </w:rPr>
        <w:t>sipas</w:t>
      </w:r>
      <w:r w:rsidRPr="00B406E8">
        <w:rPr>
          <w:rFonts w:ascii="Times New Roman" w:hAnsi="Times New Roman"/>
          <w:sz w:val="24"/>
          <w:szCs w:val="24"/>
          <w:lang w:val="sq-AL"/>
        </w:rPr>
        <w:t xml:space="preserve"> 116 vendime</w:t>
      </w:r>
      <w:r w:rsidR="00E53CDD">
        <w:rPr>
          <w:rFonts w:ascii="Times New Roman" w:hAnsi="Times New Roman"/>
          <w:sz w:val="24"/>
          <w:szCs w:val="24"/>
          <w:lang w:val="sq-AL"/>
        </w:rPr>
        <w:t>ve</w:t>
      </w:r>
      <w:r w:rsidRPr="00B406E8">
        <w:rPr>
          <w:rFonts w:ascii="Times New Roman" w:hAnsi="Times New Roman"/>
          <w:sz w:val="24"/>
          <w:szCs w:val="24"/>
          <w:lang w:val="sq-AL"/>
        </w:rPr>
        <w:t xml:space="preserve"> për 1329 dosje</w:t>
      </w:r>
      <w:r w:rsidR="00DB3C1B">
        <w:rPr>
          <w:rFonts w:ascii="Times New Roman" w:hAnsi="Times New Roman"/>
          <w:sz w:val="24"/>
          <w:szCs w:val="24"/>
          <w:lang w:val="sq-AL"/>
        </w:rPr>
        <w:t>,</w:t>
      </w:r>
      <w:r w:rsidRPr="00B406E8">
        <w:rPr>
          <w:rFonts w:ascii="Times New Roman" w:hAnsi="Times New Roman"/>
          <w:sz w:val="24"/>
          <w:szCs w:val="24"/>
          <w:lang w:val="sq-AL"/>
        </w:rPr>
        <w:t xml:space="preserve"> me një total prej 138 010 faqe</w:t>
      </w:r>
      <w:r w:rsidR="00DB3C1B">
        <w:rPr>
          <w:rFonts w:ascii="Times New Roman" w:hAnsi="Times New Roman"/>
          <w:sz w:val="24"/>
          <w:szCs w:val="24"/>
          <w:lang w:val="sq-AL"/>
        </w:rPr>
        <w:t>sh</w:t>
      </w:r>
      <w:r w:rsidRPr="00B406E8">
        <w:rPr>
          <w:rFonts w:ascii="Times New Roman" w:hAnsi="Times New Roman"/>
          <w:sz w:val="24"/>
          <w:szCs w:val="24"/>
          <w:lang w:val="sq-AL"/>
        </w:rPr>
        <w:t>, ndër të cilat</w:t>
      </w:r>
      <w:r w:rsidR="00DB3C1B">
        <w:rPr>
          <w:rFonts w:ascii="Times New Roman" w:hAnsi="Times New Roman"/>
          <w:sz w:val="24"/>
          <w:szCs w:val="24"/>
          <w:lang w:val="sq-AL"/>
        </w:rPr>
        <w:t>,</w:t>
      </w:r>
      <w:r w:rsidRPr="00B406E8">
        <w:rPr>
          <w:rFonts w:ascii="Times New Roman" w:hAnsi="Times New Roman"/>
          <w:sz w:val="24"/>
          <w:szCs w:val="24"/>
          <w:lang w:val="sq-AL"/>
        </w:rPr>
        <w:t xml:space="preserve"> janë anonimizuar material dokumentar, me një total prej 10 522 faqe</w:t>
      </w:r>
      <w:r w:rsidR="00DB3C1B">
        <w:rPr>
          <w:rFonts w:ascii="Times New Roman" w:hAnsi="Times New Roman"/>
          <w:sz w:val="24"/>
          <w:szCs w:val="24"/>
          <w:lang w:val="sq-AL"/>
        </w:rPr>
        <w:t>sh</w:t>
      </w:r>
      <w:r w:rsidRPr="00B406E8">
        <w:rPr>
          <w:rFonts w:ascii="Times New Roman" w:hAnsi="Times New Roman"/>
          <w:sz w:val="24"/>
          <w:szCs w:val="24"/>
          <w:lang w:val="sq-AL"/>
        </w:rPr>
        <w:t>.</w:t>
      </w:r>
    </w:p>
    <w:p w14:paraId="03796446" w14:textId="77777777" w:rsidR="000A4A2F" w:rsidRDefault="000A4A2F" w:rsidP="000A4A2F">
      <w:pPr>
        <w:widowControl w:val="0"/>
        <w:spacing w:after="120"/>
        <w:rPr>
          <w:rFonts w:ascii="Times New Roman" w:eastAsia="Calibri" w:hAnsi="Times New Roman" w:cs="Times New Roman"/>
          <w:b/>
          <w:sz w:val="24"/>
          <w:szCs w:val="24"/>
        </w:rPr>
      </w:pPr>
    </w:p>
    <w:p w14:paraId="63088368" w14:textId="77777777" w:rsidR="000A4A2F" w:rsidRPr="008D4151" w:rsidRDefault="000A4A2F" w:rsidP="000A4A2F">
      <w:pPr>
        <w:pStyle w:val="ListParagraph"/>
        <w:numPr>
          <w:ilvl w:val="0"/>
          <w:numId w:val="22"/>
        </w:numPr>
        <w:rPr>
          <w:rFonts w:ascii="Times New Roman" w:hAnsi="Times New Roman"/>
          <w:b/>
          <w:color w:val="32ACA0"/>
          <w:sz w:val="24"/>
          <w:szCs w:val="24"/>
        </w:rPr>
      </w:pPr>
      <w:r w:rsidRPr="008D4151">
        <w:rPr>
          <w:rFonts w:ascii="Times New Roman" w:hAnsi="Times New Roman"/>
          <w:b/>
          <w:color w:val="32ACA0"/>
          <w:sz w:val="24"/>
          <w:szCs w:val="24"/>
        </w:rPr>
        <w:t>EDUKIM QYTETAR</w:t>
      </w:r>
    </w:p>
    <w:p w14:paraId="58A60C8A" w14:textId="77777777" w:rsidR="000A4A2F" w:rsidRPr="004078C2" w:rsidRDefault="000A4A2F" w:rsidP="000A4A2F">
      <w:pPr>
        <w:widowControl w:val="0"/>
        <w:spacing w:after="120"/>
        <w:jc w:val="both"/>
        <w:rPr>
          <w:rFonts w:ascii="Times New Roman" w:hAnsi="Times New Roman"/>
          <w:b/>
          <w:color w:val="32ACA0"/>
          <w:sz w:val="24"/>
          <w:szCs w:val="24"/>
          <w:lang w:val="en-GB"/>
        </w:rPr>
      </w:pPr>
      <w:r w:rsidRPr="00455FCF">
        <w:rPr>
          <w:rFonts w:ascii="Times New Roman" w:hAnsi="Times New Roman"/>
          <w:b/>
          <w:color w:val="32ACA0"/>
          <w:sz w:val="24"/>
          <w:szCs w:val="24"/>
          <w:lang w:val="en-GB"/>
        </w:rPr>
        <w:t>Projekte studimore dhe audio – vizuale</w:t>
      </w:r>
      <w:r w:rsidRPr="004078C2">
        <w:rPr>
          <w:rFonts w:ascii="Times New Roman" w:hAnsi="Times New Roman"/>
          <w:b/>
          <w:color w:val="32ACA0"/>
          <w:sz w:val="24"/>
          <w:szCs w:val="24"/>
          <w:lang w:val="en-GB"/>
        </w:rPr>
        <w:t xml:space="preserve"> </w:t>
      </w:r>
    </w:p>
    <w:p w14:paraId="753BE937" w14:textId="69819650" w:rsidR="000A4A2F" w:rsidRDefault="000A4A2F" w:rsidP="000A4A2F">
      <w:pPr>
        <w:widowControl w:val="0"/>
        <w:spacing w:after="120"/>
        <w:jc w:val="both"/>
        <w:rPr>
          <w:rFonts w:ascii="Times New Roman" w:hAnsi="Times New Roman"/>
          <w:sz w:val="24"/>
          <w:szCs w:val="24"/>
        </w:rPr>
      </w:pPr>
      <w:r w:rsidRPr="00AD4C29">
        <w:rPr>
          <w:rFonts w:ascii="Times New Roman" w:hAnsi="Times New Roman"/>
          <w:sz w:val="24"/>
          <w:szCs w:val="24"/>
        </w:rPr>
        <w:lastRenderedPageBreak/>
        <w:t>Në vijim të misionit</w:t>
      </w:r>
      <w:r w:rsidR="00E046C8">
        <w:rPr>
          <w:rFonts w:ascii="Times New Roman" w:hAnsi="Times New Roman"/>
          <w:sz w:val="24"/>
          <w:szCs w:val="24"/>
        </w:rPr>
        <w:t>,</w:t>
      </w:r>
      <w:r w:rsidR="00E046C8" w:rsidRPr="00AD4C29">
        <w:rPr>
          <w:rFonts w:ascii="Times New Roman" w:hAnsi="Times New Roman"/>
          <w:sz w:val="24"/>
          <w:szCs w:val="24"/>
        </w:rPr>
        <w:t xml:space="preserve"> </w:t>
      </w:r>
      <w:r w:rsidRPr="00AD4C29">
        <w:rPr>
          <w:rFonts w:ascii="Times New Roman" w:hAnsi="Times New Roman"/>
          <w:sz w:val="24"/>
          <w:szCs w:val="24"/>
        </w:rPr>
        <w:t>Autoriteti</w:t>
      </w:r>
      <w:r w:rsidR="001F63ED">
        <w:rPr>
          <w:rFonts w:ascii="Times New Roman" w:hAnsi="Times New Roman"/>
          <w:sz w:val="24"/>
          <w:szCs w:val="24"/>
        </w:rPr>
        <w:t>,</w:t>
      </w:r>
      <w:r w:rsidRPr="00AD4C29">
        <w:rPr>
          <w:rFonts w:ascii="Times New Roman" w:hAnsi="Times New Roman"/>
          <w:sz w:val="24"/>
          <w:szCs w:val="24"/>
        </w:rPr>
        <w:t xml:space="preserve"> gjatë vitit 2023, ka mbuluar </w:t>
      </w:r>
      <w:r>
        <w:rPr>
          <w:rFonts w:ascii="Times New Roman" w:hAnsi="Times New Roman"/>
          <w:sz w:val="24"/>
          <w:szCs w:val="24"/>
        </w:rPr>
        <w:t>veprimtari të shumta</w:t>
      </w:r>
      <w:r w:rsidR="001F63ED">
        <w:rPr>
          <w:rFonts w:ascii="Times New Roman" w:hAnsi="Times New Roman"/>
          <w:sz w:val="24"/>
          <w:szCs w:val="24"/>
        </w:rPr>
        <w:t>,</w:t>
      </w:r>
      <w:r>
        <w:rPr>
          <w:rFonts w:ascii="Times New Roman" w:hAnsi="Times New Roman"/>
          <w:sz w:val="24"/>
          <w:szCs w:val="24"/>
        </w:rPr>
        <w:t xml:space="preserve"> </w:t>
      </w:r>
      <w:r w:rsidRPr="00AD4C29">
        <w:rPr>
          <w:rFonts w:ascii="Times New Roman" w:hAnsi="Times New Roman"/>
          <w:sz w:val="24"/>
          <w:szCs w:val="24"/>
        </w:rPr>
        <w:t xml:space="preserve">si: takime, prezantime, </w:t>
      </w:r>
      <w:r w:rsidR="001F63ED">
        <w:rPr>
          <w:rFonts w:ascii="Times New Roman" w:hAnsi="Times New Roman"/>
          <w:sz w:val="24"/>
          <w:szCs w:val="24"/>
        </w:rPr>
        <w:t>shpallje</w:t>
      </w:r>
      <w:r w:rsidRPr="00AD4C29">
        <w:rPr>
          <w:rFonts w:ascii="Times New Roman" w:hAnsi="Times New Roman"/>
          <w:sz w:val="24"/>
          <w:szCs w:val="24"/>
        </w:rPr>
        <w:t xml:space="preserve"> platforme, ceremoni, shfaqje teatrale promovim libri me fokus të shkuarën, si dhe shumë aktivitete të tjera</w:t>
      </w:r>
      <w:r w:rsidR="00E046C8">
        <w:rPr>
          <w:rFonts w:ascii="Times New Roman" w:hAnsi="Times New Roman"/>
          <w:sz w:val="24"/>
          <w:szCs w:val="24"/>
        </w:rPr>
        <w:t>,</w:t>
      </w:r>
      <w:r w:rsidRPr="00AD4C29">
        <w:rPr>
          <w:rFonts w:ascii="Times New Roman" w:hAnsi="Times New Roman"/>
          <w:sz w:val="24"/>
          <w:szCs w:val="24"/>
        </w:rPr>
        <w:t xml:space="preserve"> për të cilat është përgatitur dokumentacioni përkatës.</w:t>
      </w:r>
    </w:p>
    <w:p w14:paraId="166ED014" w14:textId="312F92B7" w:rsidR="000A4A2F" w:rsidRDefault="000A4A2F" w:rsidP="000A4A2F">
      <w:pPr>
        <w:widowControl w:val="0"/>
        <w:spacing w:after="120"/>
        <w:jc w:val="both"/>
        <w:rPr>
          <w:rFonts w:ascii="Times New Roman" w:hAnsi="Times New Roman"/>
          <w:bCs/>
          <w:sz w:val="24"/>
          <w:szCs w:val="24"/>
          <w:lang w:val="sq-AL"/>
        </w:rPr>
      </w:pPr>
      <w:r>
        <w:rPr>
          <w:rFonts w:ascii="Times New Roman" w:hAnsi="Times New Roman"/>
          <w:bCs/>
          <w:sz w:val="24"/>
          <w:szCs w:val="24"/>
          <w:lang w:val="sq-AL"/>
        </w:rPr>
        <w:t>Në total janë realizuar</w:t>
      </w:r>
      <w:r w:rsidRPr="00D41A9C">
        <w:rPr>
          <w:rFonts w:ascii="Times New Roman" w:hAnsi="Times New Roman"/>
          <w:bCs/>
          <w:sz w:val="24"/>
          <w:szCs w:val="24"/>
          <w:lang w:val="sq-AL"/>
        </w:rPr>
        <w:t xml:space="preserve"> </w:t>
      </w:r>
      <w:r w:rsidRPr="00AD6698">
        <w:rPr>
          <w:rFonts w:ascii="Times New Roman" w:hAnsi="Times New Roman"/>
          <w:b/>
          <w:sz w:val="24"/>
          <w:szCs w:val="24"/>
          <w:lang w:val="sq-AL"/>
        </w:rPr>
        <w:t>49</w:t>
      </w:r>
      <w:r w:rsidRPr="00D41A9C">
        <w:rPr>
          <w:rFonts w:ascii="Times New Roman" w:hAnsi="Times New Roman"/>
          <w:bCs/>
          <w:sz w:val="24"/>
          <w:szCs w:val="24"/>
          <w:lang w:val="sq-AL"/>
        </w:rPr>
        <w:t xml:space="preserve"> aktivitete </w:t>
      </w:r>
      <w:r>
        <w:rPr>
          <w:rFonts w:ascii="Times New Roman" w:hAnsi="Times New Roman"/>
          <w:bCs/>
          <w:sz w:val="24"/>
          <w:szCs w:val="24"/>
          <w:lang w:val="sq-AL"/>
        </w:rPr>
        <w:t>brenda dhe jashtë Autoritetit</w:t>
      </w:r>
      <w:r w:rsidR="00C7312B">
        <w:rPr>
          <w:rFonts w:ascii="Times New Roman" w:hAnsi="Times New Roman"/>
          <w:bCs/>
          <w:sz w:val="24"/>
          <w:szCs w:val="24"/>
          <w:lang w:val="sq-AL"/>
        </w:rPr>
        <w:t>,</w:t>
      </w:r>
      <w:r>
        <w:rPr>
          <w:rFonts w:ascii="Times New Roman" w:hAnsi="Times New Roman"/>
          <w:bCs/>
          <w:sz w:val="24"/>
          <w:szCs w:val="24"/>
          <w:lang w:val="sq-AL"/>
        </w:rPr>
        <w:t xml:space="preserve"> </w:t>
      </w:r>
      <w:r w:rsidR="003F114F">
        <w:rPr>
          <w:rFonts w:ascii="Times New Roman" w:hAnsi="Times New Roman"/>
          <w:bCs/>
          <w:sz w:val="24"/>
          <w:szCs w:val="24"/>
          <w:lang w:val="sq-AL"/>
        </w:rPr>
        <w:t>q</w:t>
      </w:r>
      <w:r>
        <w:rPr>
          <w:rFonts w:ascii="Times New Roman" w:hAnsi="Times New Roman"/>
          <w:bCs/>
          <w:sz w:val="24"/>
          <w:szCs w:val="24"/>
          <w:lang w:val="sq-AL"/>
        </w:rPr>
        <w:t>ë përkojnë me ditët përkujtimore, sipas kalendarit t</w:t>
      </w:r>
      <w:r w:rsidR="003707E1">
        <w:rPr>
          <w:rFonts w:ascii="Times New Roman" w:hAnsi="Times New Roman"/>
          <w:bCs/>
          <w:sz w:val="24"/>
          <w:szCs w:val="24"/>
          <w:lang w:val="sq-AL"/>
        </w:rPr>
        <w:t>ë</w:t>
      </w:r>
      <w:r>
        <w:rPr>
          <w:rFonts w:ascii="Times New Roman" w:hAnsi="Times New Roman"/>
          <w:bCs/>
          <w:sz w:val="24"/>
          <w:szCs w:val="24"/>
          <w:lang w:val="sq-AL"/>
        </w:rPr>
        <w:t xml:space="preserve"> kujtes</w:t>
      </w:r>
      <w:r w:rsidR="003707E1">
        <w:rPr>
          <w:rFonts w:ascii="Times New Roman" w:hAnsi="Times New Roman"/>
          <w:bCs/>
          <w:sz w:val="24"/>
          <w:szCs w:val="24"/>
          <w:lang w:val="sq-AL"/>
        </w:rPr>
        <w:t>ë</w:t>
      </w:r>
      <w:r>
        <w:rPr>
          <w:rFonts w:ascii="Times New Roman" w:hAnsi="Times New Roman"/>
          <w:bCs/>
          <w:sz w:val="24"/>
          <w:szCs w:val="24"/>
          <w:lang w:val="sq-AL"/>
        </w:rPr>
        <w:t xml:space="preserve">s. </w:t>
      </w:r>
      <w:r w:rsidR="00C7312B">
        <w:rPr>
          <w:rFonts w:ascii="Times New Roman" w:hAnsi="Times New Roman"/>
          <w:bCs/>
          <w:sz w:val="24"/>
          <w:szCs w:val="24"/>
          <w:lang w:val="sq-AL"/>
        </w:rPr>
        <w:t>M</w:t>
      </w:r>
      <w:r w:rsidR="003707E1">
        <w:rPr>
          <w:rFonts w:ascii="Times New Roman" w:hAnsi="Times New Roman"/>
          <w:bCs/>
          <w:sz w:val="24"/>
          <w:szCs w:val="24"/>
          <w:lang w:val="sq-AL"/>
        </w:rPr>
        <w:t>ë</w:t>
      </w:r>
      <w:r w:rsidR="00C7312B">
        <w:rPr>
          <w:rFonts w:ascii="Times New Roman" w:hAnsi="Times New Roman"/>
          <w:bCs/>
          <w:sz w:val="24"/>
          <w:szCs w:val="24"/>
          <w:lang w:val="sq-AL"/>
        </w:rPr>
        <w:t xml:space="preserve"> posht</w:t>
      </w:r>
      <w:r w:rsidR="003707E1">
        <w:rPr>
          <w:rFonts w:ascii="Times New Roman" w:hAnsi="Times New Roman"/>
          <w:bCs/>
          <w:sz w:val="24"/>
          <w:szCs w:val="24"/>
          <w:lang w:val="sq-AL"/>
        </w:rPr>
        <w:t>ë</w:t>
      </w:r>
      <w:r w:rsidR="003F114F">
        <w:rPr>
          <w:rFonts w:ascii="Times New Roman" w:hAnsi="Times New Roman"/>
          <w:bCs/>
          <w:sz w:val="24"/>
          <w:szCs w:val="24"/>
          <w:lang w:val="sq-AL"/>
        </w:rPr>
        <w:t>,</w:t>
      </w:r>
      <w:r w:rsidR="00C7312B">
        <w:rPr>
          <w:rFonts w:ascii="Times New Roman" w:hAnsi="Times New Roman"/>
          <w:bCs/>
          <w:sz w:val="24"/>
          <w:szCs w:val="24"/>
          <w:lang w:val="sq-AL"/>
        </w:rPr>
        <w:t xml:space="preserve"> nj</w:t>
      </w:r>
      <w:r w:rsidR="003707E1">
        <w:rPr>
          <w:rFonts w:ascii="Times New Roman" w:hAnsi="Times New Roman"/>
          <w:bCs/>
          <w:sz w:val="24"/>
          <w:szCs w:val="24"/>
          <w:lang w:val="sq-AL"/>
        </w:rPr>
        <w:t>ë</w:t>
      </w:r>
      <w:r w:rsidR="00C7312B">
        <w:rPr>
          <w:rFonts w:ascii="Times New Roman" w:hAnsi="Times New Roman"/>
          <w:bCs/>
          <w:sz w:val="24"/>
          <w:szCs w:val="24"/>
          <w:lang w:val="sq-AL"/>
        </w:rPr>
        <w:t xml:space="preserve"> prezantim sintetik i tyre:</w:t>
      </w:r>
    </w:p>
    <w:p w14:paraId="304AEE06" w14:textId="77777777" w:rsidR="00C7312B" w:rsidRPr="00AD4C29" w:rsidRDefault="00C7312B" w:rsidP="000A4A2F">
      <w:pPr>
        <w:widowControl w:val="0"/>
        <w:spacing w:after="120"/>
        <w:jc w:val="both"/>
        <w:rPr>
          <w:rFonts w:ascii="Times New Roman" w:hAnsi="Times New Roman"/>
          <w:sz w:val="24"/>
          <w:szCs w:val="24"/>
          <w:lang w:val="sq-AL"/>
        </w:rPr>
      </w:pPr>
    </w:p>
    <w:p w14:paraId="343154BA" w14:textId="48DA2395" w:rsidR="000A4A2F" w:rsidRPr="000108C5" w:rsidRDefault="000A4A2F" w:rsidP="000A4A2F">
      <w:pPr>
        <w:shd w:val="clear" w:color="auto" w:fill="FFFFFF"/>
        <w:spacing w:after="0" w:line="240" w:lineRule="auto"/>
        <w:rPr>
          <w:rFonts w:ascii="Times New Roman" w:eastAsia="Times New Roman" w:hAnsi="Times New Roman"/>
          <w:b/>
          <w:sz w:val="24"/>
          <w:szCs w:val="24"/>
          <w:lang w:val="sq-AL"/>
        </w:rPr>
      </w:pPr>
      <w:r w:rsidRPr="000108C5">
        <w:rPr>
          <w:rFonts w:ascii="Times New Roman" w:eastAsia="Times New Roman" w:hAnsi="Times New Roman"/>
          <w:b/>
          <w:sz w:val="24"/>
          <w:szCs w:val="24"/>
          <w:lang w:val="sq-AL"/>
        </w:rPr>
        <w:t>Pjesëmarrje në Aktivitete</w:t>
      </w:r>
      <w:r w:rsidR="00C7312B">
        <w:rPr>
          <w:rFonts w:ascii="Times New Roman" w:eastAsia="Times New Roman" w:hAnsi="Times New Roman"/>
          <w:b/>
          <w:sz w:val="24"/>
          <w:szCs w:val="24"/>
          <w:lang w:val="sq-AL"/>
        </w:rPr>
        <w:t>:</w:t>
      </w:r>
    </w:p>
    <w:p w14:paraId="596D29F9" w14:textId="77BBB63C" w:rsidR="000A4A2F" w:rsidRDefault="000A4A2F" w:rsidP="000A4A2F">
      <w:pPr>
        <w:pStyle w:val="ListParagraph"/>
        <w:numPr>
          <w:ilvl w:val="0"/>
          <w:numId w:val="18"/>
        </w:numPr>
        <w:spacing w:line="240" w:lineRule="auto"/>
        <w:ind w:left="450"/>
        <w:jc w:val="both"/>
        <w:rPr>
          <w:rFonts w:ascii="Times New Roman" w:eastAsia="Times New Roman" w:hAnsi="Times New Roman"/>
          <w:sz w:val="24"/>
          <w:szCs w:val="24"/>
          <w:lang w:val="sq-AL"/>
        </w:rPr>
      </w:pPr>
      <w:r w:rsidRPr="001F26DF">
        <w:rPr>
          <w:rFonts w:ascii="Times New Roman" w:eastAsia="Times New Roman" w:hAnsi="Times New Roman"/>
          <w:sz w:val="24"/>
          <w:szCs w:val="24"/>
          <w:lang w:val="sq-AL"/>
        </w:rPr>
        <w:t xml:space="preserve">Pjesëmarrje në konferencën </w:t>
      </w:r>
      <w:r w:rsidR="00C7312B">
        <w:rPr>
          <w:rFonts w:ascii="Times New Roman" w:eastAsia="Times New Roman" w:hAnsi="Times New Roman"/>
          <w:sz w:val="24"/>
          <w:szCs w:val="24"/>
          <w:lang w:val="sq-AL"/>
        </w:rPr>
        <w:t>nd</w:t>
      </w:r>
      <w:r w:rsidR="003707E1">
        <w:rPr>
          <w:rFonts w:ascii="Times New Roman" w:eastAsia="Times New Roman" w:hAnsi="Times New Roman"/>
          <w:sz w:val="24"/>
          <w:szCs w:val="24"/>
          <w:lang w:val="sq-AL"/>
        </w:rPr>
        <w:t>ë</w:t>
      </w:r>
      <w:r w:rsidR="00C7312B">
        <w:rPr>
          <w:rFonts w:ascii="Times New Roman" w:eastAsia="Times New Roman" w:hAnsi="Times New Roman"/>
          <w:sz w:val="24"/>
          <w:szCs w:val="24"/>
          <w:lang w:val="sq-AL"/>
        </w:rPr>
        <w:t>rkomb</w:t>
      </w:r>
      <w:r w:rsidR="003707E1">
        <w:rPr>
          <w:rFonts w:ascii="Times New Roman" w:eastAsia="Times New Roman" w:hAnsi="Times New Roman"/>
          <w:sz w:val="24"/>
          <w:szCs w:val="24"/>
          <w:lang w:val="sq-AL"/>
        </w:rPr>
        <w:t>ë</w:t>
      </w:r>
      <w:r w:rsidR="00C7312B">
        <w:rPr>
          <w:rFonts w:ascii="Times New Roman" w:eastAsia="Times New Roman" w:hAnsi="Times New Roman"/>
          <w:sz w:val="24"/>
          <w:szCs w:val="24"/>
          <w:lang w:val="sq-AL"/>
        </w:rPr>
        <w:t>tare t</w:t>
      </w:r>
      <w:r w:rsidR="003707E1">
        <w:rPr>
          <w:rFonts w:ascii="Times New Roman" w:eastAsia="Times New Roman" w:hAnsi="Times New Roman"/>
          <w:sz w:val="24"/>
          <w:szCs w:val="24"/>
          <w:lang w:val="sq-AL"/>
        </w:rPr>
        <w:t>ë</w:t>
      </w:r>
      <w:r w:rsidR="00C7312B">
        <w:rPr>
          <w:rFonts w:ascii="Times New Roman" w:eastAsia="Times New Roman" w:hAnsi="Times New Roman"/>
          <w:sz w:val="24"/>
          <w:szCs w:val="24"/>
          <w:lang w:val="sq-AL"/>
        </w:rPr>
        <w:t xml:space="preserve"> organizuar nga Rrjeti Evropian i Kujtes</w:t>
      </w:r>
      <w:r w:rsidR="003707E1">
        <w:rPr>
          <w:rFonts w:ascii="Times New Roman" w:eastAsia="Times New Roman" w:hAnsi="Times New Roman"/>
          <w:sz w:val="24"/>
          <w:szCs w:val="24"/>
          <w:lang w:val="sq-AL"/>
        </w:rPr>
        <w:t>ë</w:t>
      </w:r>
      <w:r w:rsidR="00C7312B">
        <w:rPr>
          <w:rFonts w:ascii="Times New Roman" w:eastAsia="Times New Roman" w:hAnsi="Times New Roman"/>
          <w:sz w:val="24"/>
          <w:szCs w:val="24"/>
          <w:lang w:val="sq-AL"/>
        </w:rPr>
        <w:t xml:space="preserve">s, ENRS, </w:t>
      </w:r>
      <w:r w:rsidRPr="001F26DF">
        <w:rPr>
          <w:rFonts w:ascii="Times New Roman" w:eastAsia="Times New Roman" w:hAnsi="Times New Roman"/>
          <w:sz w:val="24"/>
          <w:szCs w:val="24"/>
          <w:lang w:val="sq-AL"/>
        </w:rPr>
        <w:t>“Politika</w:t>
      </w:r>
      <w:r w:rsidR="00C7312B">
        <w:rPr>
          <w:rFonts w:ascii="Times New Roman" w:eastAsia="Times New Roman" w:hAnsi="Times New Roman"/>
          <w:sz w:val="24"/>
          <w:szCs w:val="24"/>
          <w:lang w:val="sq-AL"/>
        </w:rPr>
        <w:t>t</w:t>
      </w:r>
      <w:r w:rsidRPr="001F26DF">
        <w:rPr>
          <w:rFonts w:ascii="Times New Roman" w:eastAsia="Times New Roman" w:hAnsi="Times New Roman"/>
          <w:sz w:val="24"/>
          <w:szCs w:val="24"/>
          <w:lang w:val="sq-AL"/>
        </w:rPr>
        <w:t xml:space="preserve"> e kujtesës si një armë”</w:t>
      </w:r>
      <w:r w:rsidR="00C7312B">
        <w:rPr>
          <w:rFonts w:ascii="Times New Roman" w:eastAsia="Times New Roman" w:hAnsi="Times New Roman"/>
          <w:sz w:val="24"/>
          <w:szCs w:val="24"/>
          <w:lang w:val="sq-AL"/>
        </w:rPr>
        <w:t xml:space="preserve"> </w:t>
      </w:r>
      <w:r w:rsidRPr="001F26DF">
        <w:rPr>
          <w:rFonts w:ascii="Times New Roman" w:eastAsia="Times New Roman" w:hAnsi="Times New Roman"/>
          <w:sz w:val="24"/>
          <w:szCs w:val="24"/>
          <w:lang w:val="sq-AL"/>
        </w:rPr>
        <w:t>(</w:t>
      </w:r>
      <w:r w:rsidRPr="001F26DF">
        <w:rPr>
          <w:rFonts w:ascii="Times New Roman" w:eastAsia="Times New Roman" w:hAnsi="Times New Roman"/>
          <w:sz w:val="24"/>
          <w:szCs w:val="24"/>
          <w:lang w:val="sq-AL" w:eastAsia="sq-AL"/>
        </w:rPr>
        <w:t>9.</w:t>
      </w:r>
      <w:r w:rsidR="00C7312B">
        <w:rPr>
          <w:rFonts w:ascii="Times New Roman" w:eastAsia="Times New Roman" w:hAnsi="Times New Roman"/>
          <w:sz w:val="24"/>
          <w:szCs w:val="24"/>
          <w:lang w:val="sq-AL" w:eastAsia="sq-AL"/>
        </w:rPr>
        <w:t>02</w:t>
      </w:r>
      <w:r w:rsidRPr="001F26DF">
        <w:rPr>
          <w:rFonts w:ascii="Times New Roman" w:eastAsia="Times New Roman" w:hAnsi="Times New Roman"/>
          <w:sz w:val="24"/>
          <w:szCs w:val="24"/>
          <w:lang w:val="sq-AL" w:eastAsia="sq-AL"/>
        </w:rPr>
        <w:t>.2023)</w:t>
      </w:r>
      <w:r w:rsidR="00C7312B">
        <w:rPr>
          <w:rFonts w:ascii="Times New Roman" w:eastAsia="Times New Roman" w:hAnsi="Times New Roman"/>
          <w:sz w:val="24"/>
          <w:szCs w:val="24"/>
          <w:lang w:val="sq-AL" w:eastAsia="sq-AL"/>
        </w:rPr>
        <w:t>, Berlin, Gjermani</w:t>
      </w:r>
      <w:r w:rsidR="00F75B9E">
        <w:rPr>
          <w:rFonts w:ascii="Times New Roman" w:eastAsia="Times New Roman" w:hAnsi="Times New Roman"/>
          <w:sz w:val="24"/>
          <w:szCs w:val="24"/>
          <w:lang w:val="sq-AL" w:eastAsia="sq-AL"/>
        </w:rPr>
        <w:t xml:space="preserve">; </w:t>
      </w:r>
    </w:p>
    <w:p w14:paraId="132DD89B" w14:textId="450CB6C9" w:rsidR="00C7312B" w:rsidRDefault="00C32B80" w:rsidP="000A4A2F">
      <w:pPr>
        <w:pStyle w:val="ListParagraph"/>
        <w:numPr>
          <w:ilvl w:val="0"/>
          <w:numId w:val="18"/>
        </w:numPr>
        <w:spacing w:line="240" w:lineRule="auto"/>
        <w:ind w:left="450"/>
        <w:jc w:val="both"/>
        <w:rPr>
          <w:rFonts w:ascii="Times New Roman" w:eastAsia="Times New Roman" w:hAnsi="Times New Roman"/>
          <w:sz w:val="24"/>
          <w:szCs w:val="24"/>
          <w:lang w:val="sq-AL"/>
        </w:rPr>
      </w:pPr>
      <w:r w:rsidRPr="00C32B80">
        <w:rPr>
          <w:rFonts w:ascii="Times New Roman" w:eastAsia="Times New Roman" w:hAnsi="Times New Roman"/>
          <w:sz w:val="24"/>
          <w:szCs w:val="24"/>
          <w:lang w:val="sq-AL"/>
        </w:rPr>
        <w:t>Pjes</w:t>
      </w:r>
      <w:r>
        <w:rPr>
          <w:rFonts w:ascii="Times New Roman" w:eastAsia="Times New Roman" w:hAnsi="Times New Roman"/>
          <w:sz w:val="24"/>
          <w:szCs w:val="24"/>
          <w:lang w:val="sq-AL"/>
        </w:rPr>
        <w:t>ë</w:t>
      </w:r>
      <w:r w:rsidRPr="00C32B80">
        <w:rPr>
          <w:rFonts w:ascii="Times New Roman" w:eastAsia="Times New Roman" w:hAnsi="Times New Roman"/>
          <w:sz w:val="24"/>
          <w:szCs w:val="24"/>
          <w:lang w:val="sq-AL"/>
        </w:rPr>
        <w:t>marrje n</w:t>
      </w:r>
      <w:r>
        <w:rPr>
          <w:rFonts w:ascii="Times New Roman" w:eastAsia="Times New Roman" w:hAnsi="Times New Roman"/>
          <w:sz w:val="24"/>
          <w:szCs w:val="24"/>
          <w:lang w:val="sq-AL"/>
        </w:rPr>
        <w:t>ë</w:t>
      </w:r>
      <w:r w:rsidRPr="00C32B80">
        <w:rPr>
          <w:rFonts w:ascii="Times New Roman" w:eastAsia="Times New Roman" w:hAnsi="Times New Roman"/>
          <w:sz w:val="24"/>
          <w:szCs w:val="24"/>
          <w:lang w:val="sq-AL"/>
        </w:rPr>
        <w:t xml:space="preserve"> Konferenc</w:t>
      </w:r>
      <w:r>
        <w:rPr>
          <w:rFonts w:ascii="Times New Roman" w:eastAsia="Times New Roman" w:hAnsi="Times New Roman"/>
          <w:sz w:val="24"/>
          <w:szCs w:val="24"/>
          <w:lang w:val="sq-AL"/>
        </w:rPr>
        <w:t>ë</w:t>
      </w:r>
      <w:r w:rsidRPr="00C32B80">
        <w:rPr>
          <w:rFonts w:ascii="Times New Roman" w:eastAsia="Times New Roman" w:hAnsi="Times New Roman"/>
          <w:sz w:val="24"/>
          <w:szCs w:val="24"/>
          <w:lang w:val="sq-AL"/>
        </w:rPr>
        <w:t>n e Rrjetit Evropian t</w:t>
      </w:r>
      <w:r>
        <w:rPr>
          <w:rFonts w:ascii="Times New Roman" w:eastAsia="Times New Roman" w:hAnsi="Times New Roman"/>
          <w:sz w:val="24"/>
          <w:szCs w:val="24"/>
          <w:lang w:val="sq-AL"/>
        </w:rPr>
        <w:t>ë</w:t>
      </w:r>
      <w:r w:rsidRPr="00C32B80">
        <w:rPr>
          <w:rFonts w:ascii="Times New Roman" w:eastAsia="Times New Roman" w:hAnsi="Times New Roman"/>
          <w:sz w:val="24"/>
          <w:szCs w:val="24"/>
          <w:lang w:val="sq-AL"/>
        </w:rPr>
        <w:t xml:space="preserve"> Arkivave t</w:t>
      </w:r>
      <w:r>
        <w:rPr>
          <w:rFonts w:ascii="Times New Roman" w:eastAsia="Times New Roman" w:hAnsi="Times New Roman"/>
          <w:sz w:val="24"/>
          <w:szCs w:val="24"/>
          <w:lang w:val="sq-AL"/>
        </w:rPr>
        <w:t>ë</w:t>
      </w:r>
      <w:r w:rsidRPr="00C32B80">
        <w:rPr>
          <w:rFonts w:ascii="Times New Roman" w:eastAsia="Times New Roman" w:hAnsi="Times New Roman"/>
          <w:sz w:val="24"/>
          <w:szCs w:val="24"/>
          <w:lang w:val="sq-AL"/>
        </w:rPr>
        <w:t xml:space="preserve"> Policive Sekrete. Tetor 2023, n</w:t>
      </w:r>
      <w:r>
        <w:rPr>
          <w:rFonts w:ascii="Times New Roman" w:eastAsia="Times New Roman" w:hAnsi="Times New Roman"/>
          <w:sz w:val="24"/>
          <w:szCs w:val="24"/>
          <w:lang w:val="sq-AL"/>
        </w:rPr>
        <w:t>ë</w:t>
      </w:r>
      <w:r w:rsidRPr="00C32B80">
        <w:rPr>
          <w:rFonts w:ascii="Times New Roman" w:eastAsia="Times New Roman" w:hAnsi="Times New Roman"/>
          <w:sz w:val="24"/>
          <w:szCs w:val="24"/>
          <w:lang w:val="sq-AL"/>
        </w:rPr>
        <w:t xml:space="preserve"> Berlin, Gjermani. </w:t>
      </w:r>
    </w:p>
    <w:p w14:paraId="4BF02660" w14:textId="77777777" w:rsidR="000A4A2F" w:rsidRPr="001F26DF" w:rsidRDefault="000A4A2F" w:rsidP="000A4A2F">
      <w:pPr>
        <w:pStyle w:val="ListParagraph"/>
        <w:spacing w:line="240" w:lineRule="auto"/>
        <w:ind w:left="450"/>
        <w:jc w:val="both"/>
        <w:rPr>
          <w:rFonts w:ascii="Times New Roman" w:eastAsia="Times New Roman" w:hAnsi="Times New Roman"/>
          <w:sz w:val="24"/>
          <w:szCs w:val="24"/>
          <w:lang w:val="sq-AL"/>
        </w:rPr>
      </w:pPr>
    </w:p>
    <w:p w14:paraId="56FD0073" w14:textId="0A0AFF88" w:rsidR="000A4A2F" w:rsidRPr="001F26DF" w:rsidRDefault="000A4A2F" w:rsidP="000A4A2F">
      <w:pPr>
        <w:spacing w:line="240" w:lineRule="auto"/>
        <w:jc w:val="both"/>
        <w:rPr>
          <w:rFonts w:ascii="Times New Roman" w:eastAsia="Times New Roman" w:hAnsi="Times New Roman" w:cs="Times New Roman"/>
          <w:b/>
          <w:sz w:val="24"/>
          <w:szCs w:val="24"/>
          <w:lang w:val="sq-AL"/>
        </w:rPr>
      </w:pPr>
      <w:r w:rsidRPr="001F26DF">
        <w:rPr>
          <w:rFonts w:ascii="Times New Roman" w:eastAsia="Times New Roman" w:hAnsi="Times New Roman" w:cs="Times New Roman"/>
          <w:b/>
          <w:sz w:val="24"/>
          <w:szCs w:val="24"/>
          <w:lang w:val="sq-AL"/>
        </w:rPr>
        <w:t>Marrëveshje bashkëpunimi</w:t>
      </w:r>
      <w:r w:rsidR="00C7312B">
        <w:rPr>
          <w:rFonts w:ascii="Times New Roman" w:eastAsia="Times New Roman" w:hAnsi="Times New Roman" w:cs="Times New Roman"/>
          <w:b/>
          <w:sz w:val="24"/>
          <w:szCs w:val="24"/>
          <w:lang w:val="sq-AL"/>
        </w:rPr>
        <w:t>:</w:t>
      </w:r>
    </w:p>
    <w:p w14:paraId="430711DF" w14:textId="3FF767FE" w:rsidR="000A4A2F" w:rsidRPr="00BC2A3D" w:rsidRDefault="000A4A2F" w:rsidP="000A4A2F">
      <w:pPr>
        <w:pStyle w:val="ListParagraph"/>
        <w:numPr>
          <w:ilvl w:val="0"/>
          <w:numId w:val="34"/>
        </w:numPr>
        <w:shd w:val="clear" w:color="auto" w:fill="FFFFFF"/>
        <w:spacing w:after="0" w:line="240" w:lineRule="auto"/>
        <w:ind w:left="360"/>
        <w:jc w:val="both"/>
        <w:rPr>
          <w:rFonts w:ascii="Times New Roman" w:eastAsia="Times New Roman" w:hAnsi="Times New Roman"/>
          <w:sz w:val="24"/>
          <w:szCs w:val="24"/>
          <w:lang w:val="sq-AL"/>
        </w:rPr>
      </w:pPr>
      <w:r w:rsidRPr="001F26DF">
        <w:rPr>
          <w:rFonts w:ascii="Times New Roman" w:eastAsia="Times New Roman" w:hAnsi="Times New Roman"/>
          <w:sz w:val="24"/>
          <w:szCs w:val="24"/>
          <w:lang w:val="sq-AL"/>
        </w:rPr>
        <w:t>Autoriteti dhe Instituti i Historisë së Europës Mesdhetare (ISEM – CNR), nënshkruan marrëveshje bashkëpunimi</w:t>
      </w:r>
      <w:r w:rsidR="00C7312B">
        <w:rPr>
          <w:rFonts w:ascii="Times New Roman" w:eastAsia="Times New Roman" w:hAnsi="Times New Roman"/>
          <w:sz w:val="24"/>
          <w:szCs w:val="24"/>
          <w:lang w:val="sq-AL"/>
        </w:rPr>
        <w:t xml:space="preserve">; </w:t>
      </w:r>
      <w:r w:rsidRPr="001F26DF">
        <w:rPr>
          <w:rFonts w:ascii="Times New Roman" w:eastAsia="Times New Roman" w:hAnsi="Times New Roman"/>
          <w:sz w:val="24"/>
          <w:szCs w:val="24"/>
          <w:lang w:val="sq-AL"/>
        </w:rPr>
        <w:t xml:space="preserve"> </w:t>
      </w:r>
    </w:p>
    <w:p w14:paraId="0145668A" w14:textId="31828BA0" w:rsidR="000A4A2F" w:rsidRDefault="000A4A2F" w:rsidP="000A4A2F">
      <w:pPr>
        <w:pStyle w:val="ListParagraph"/>
        <w:numPr>
          <w:ilvl w:val="0"/>
          <w:numId w:val="34"/>
        </w:numPr>
        <w:shd w:val="clear" w:color="auto" w:fill="FFFFFF"/>
        <w:spacing w:after="0" w:line="240" w:lineRule="auto"/>
        <w:ind w:left="360"/>
        <w:jc w:val="both"/>
        <w:rPr>
          <w:rFonts w:ascii="Times New Roman" w:eastAsia="Times New Roman" w:hAnsi="Times New Roman"/>
          <w:sz w:val="24"/>
          <w:szCs w:val="24"/>
          <w:lang w:val="sq-AL"/>
        </w:rPr>
      </w:pPr>
      <w:r w:rsidRPr="001F26DF">
        <w:rPr>
          <w:rFonts w:ascii="Times New Roman" w:eastAsia="Times New Roman" w:hAnsi="Times New Roman"/>
          <w:sz w:val="24"/>
          <w:szCs w:val="24"/>
          <w:lang w:val="sq-AL"/>
        </w:rPr>
        <w:t xml:space="preserve">Autoriteti dhe Qendra e </w:t>
      </w:r>
      <w:r w:rsidR="00C7312B">
        <w:rPr>
          <w:rFonts w:ascii="Times New Roman" w:eastAsia="Times New Roman" w:hAnsi="Times New Roman"/>
          <w:sz w:val="24"/>
          <w:szCs w:val="24"/>
          <w:lang w:val="sq-AL"/>
        </w:rPr>
        <w:t>K</w:t>
      </w:r>
      <w:r w:rsidR="00C7312B" w:rsidRPr="001F26DF">
        <w:rPr>
          <w:rFonts w:ascii="Times New Roman" w:eastAsia="Times New Roman" w:hAnsi="Times New Roman"/>
          <w:sz w:val="24"/>
          <w:szCs w:val="24"/>
          <w:lang w:val="sq-AL"/>
        </w:rPr>
        <w:t xml:space="preserve">reativitetit </w:t>
      </w:r>
      <w:r w:rsidR="00C7312B">
        <w:rPr>
          <w:rFonts w:ascii="Times New Roman" w:eastAsia="Times New Roman" w:hAnsi="Times New Roman"/>
          <w:sz w:val="24"/>
          <w:szCs w:val="24"/>
          <w:lang w:val="sq-AL"/>
        </w:rPr>
        <w:t>T</w:t>
      </w:r>
      <w:r w:rsidR="00C7312B" w:rsidRPr="001F26DF">
        <w:rPr>
          <w:rFonts w:ascii="Times New Roman" w:eastAsia="Times New Roman" w:hAnsi="Times New Roman"/>
          <w:sz w:val="24"/>
          <w:szCs w:val="24"/>
          <w:lang w:val="sq-AL"/>
        </w:rPr>
        <w:t xml:space="preserve">eknologjik </w:t>
      </w:r>
      <w:r w:rsidRPr="001F26DF">
        <w:rPr>
          <w:rFonts w:ascii="Times New Roman" w:eastAsia="Times New Roman" w:hAnsi="Times New Roman"/>
          <w:sz w:val="24"/>
          <w:szCs w:val="24"/>
          <w:lang w:val="sq-AL"/>
        </w:rPr>
        <w:t>‘’TUMO’’, bashkëpunojnë për krijimin e punimeve artistike me impresione nga Revolta e të burgosurve politikë të Spaçit</w:t>
      </w:r>
      <w:r w:rsidR="00C7312B">
        <w:rPr>
          <w:rFonts w:ascii="Times New Roman" w:eastAsia="Times New Roman" w:hAnsi="Times New Roman"/>
          <w:sz w:val="24"/>
          <w:szCs w:val="24"/>
          <w:lang w:val="sq-AL"/>
        </w:rPr>
        <w:t xml:space="preserve">; </w:t>
      </w:r>
    </w:p>
    <w:p w14:paraId="5E7B7D65" w14:textId="77777777" w:rsidR="000A4A2F" w:rsidRPr="001F26DF" w:rsidRDefault="000A4A2F" w:rsidP="000A4A2F">
      <w:pPr>
        <w:pStyle w:val="ListParagraph"/>
        <w:shd w:val="clear" w:color="auto" w:fill="FFFFFF"/>
        <w:spacing w:after="0" w:line="240" w:lineRule="auto"/>
        <w:ind w:left="360"/>
        <w:jc w:val="both"/>
        <w:rPr>
          <w:rFonts w:ascii="Times New Roman" w:eastAsia="Times New Roman" w:hAnsi="Times New Roman"/>
          <w:sz w:val="24"/>
          <w:szCs w:val="24"/>
          <w:lang w:val="sq-AL"/>
        </w:rPr>
      </w:pPr>
    </w:p>
    <w:p w14:paraId="42866D8D" w14:textId="78334EC4" w:rsidR="000A4A2F" w:rsidRPr="00BC2A3D" w:rsidRDefault="000A4A2F" w:rsidP="000A4A2F">
      <w:pPr>
        <w:spacing w:line="240" w:lineRule="auto"/>
        <w:jc w:val="both"/>
        <w:rPr>
          <w:rFonts w:ascii="Times New Roman" w:eastAsia="Times New Roman" w:hAnsi="Times New Roman"/>
          <w:b/>
          <w:sz w:val="24"/>
          <w:szCs w:val="24"/>
          <w:lang w:val="sq-AL"/>
        </w:rPr>
      </w:pPr>
      <w:r w:rsidRPr="007C31FC">
        <w:rPr>
          <w:rFonts w:ascii="Times New Roman" w:eastAsia="Times New Roman" w:hAnsi="Times New Roman"/>
          <w:b/>
          <w:sz w:val="24"/>
          <w:szCs w:val="24"/>
          <w:lang w:val="sq-AL"/>
        </w:rPr>
        <w:t xml:space="preserve">Në </w:t>
      </w:r>
      <w:r w:rsidR="00C7312B">
        <w:rPr>
          <w:rFonts w:ascii="Times New Roman" w:eastAsia="Times New Roman" w:hAnsi="Times New Roman"/>
          <w:b/>
          <w:sz w:val="24"/>
          <w:szCs w:val="24"/>
          <w:lang w:val="sq-AL"/>
        </w:rPr>
        <w:t>A</w:t>
      </w:r>
      <w:r w:rsidR="00C7312B" w:rsidRPr="007C31FC">
        <w:rPr>
          <w:rFonts w:ascii="Times New Roman" w:eastAsia="Times New Roman" w:hAnsi="Times New Roman"/>
          <w:b/>
          <w:sz w:val="24"/>
          <w:szCs w:val="24"/>
          <w:lang w:val="sq-AL"/>
        </w:rPr>
        <w:t xml:space="preserve">utoritet </w:t>
      </w:r>
      <w:r w:rsidRPr="007C31FC">
        <w:rPr>
          <w:rFonts w:ascii="Times New Roman" w:eastAsia="Times New Roman" w:hAnsi="Times New Roman"/>
          <w:b/>
          <w:sz w:val="24"/>
          <w:szCs w:val="24"/>
          <w:lang w:val="sq-AL"/>
        </w:rPr>
        <w:t>janë pritur</w:t>
      </w:r>
      <w:r>
        <w:rPr>
          <w:rFonts w:ascii="Times New Roman" w:eastAsia="Times New Roman" w:hAnsi="Times New Roman"/>
          <w:b/>
          <w:sz w:val="24"/>
          <w:szCs w:val="24"/>
          <w:lang w:val="sq-AL"/>
        </w:rPr>
        <w:t>:</w:t>
      </w:r>
    </w:p>
    <w:p w14:paraId="3A2581B4" w14:textId="545A2278" w:rsidR="000A4A2F" w:rsidRPr="00BC2A3D" w:rsidRDefault="000A4A2F" w:rsidP="000A4A2F">
      <w:pPr>
        <w:pStyle w:val="ListParagraph"/>
        <w:numPr>
          <w:ilvl w:val="0"/>
          <w:numId w:val="33"/>
        </w:numPr>
        <w:shd w:val="clear" w:color="auto" w:fill="FFFFFF"/>
        <w:spacing w:after="0" w:line="240" w:lineRule="auto"/>
        <w:ind w:left="426" w:hanging="336"/>
        <w:jc w:val="both"/>
        <w:rPr>
          <w:rFonts w:ascii="Times New Roman" w:eastAsia="Times New Roman" w:hAnsi="Times New Roman"/>
          <w:sz w:val="24"/>
          <w:szCs w:val="24"/>
          <w:lang w:val="sq-AL"/>
        </w:rPr>
      </w:pPr>
      <w:r w:rsidRPr="001F26DF">
        <w:rPr>
          <w:rFonts w:ascii="Times New Roman" w:eastAsia="Times New Roman" w:hAnsi="Times New Roman"/>
          <w:sz w:val="24"/>
          <w:szCs w:val="24"/>
          <w:lang w:val="sq-AL"/>
        </w:rPr>
        <w:t xml:space="preserve">Kreu i delegacionit të BE-së, Ambasadorja Christine Hohman vizitoi Autoritetin dhe mbështeti misionin e tij </w:t>
      </w:r>
      <w:r w:rsidR="00C7312B">
        <w:rPr>
          <w:rFonts w:ascii="Times New Roman" w:eastAsia="Times New Roman" w:hAnsi="Times New Roman"/>
          <w:sz w:val="24"/>
          <w:szCs w:val="24"/>
          <w:lang w:val="sq-AL"/>
        </w:rPr>
        <w:t>në</w:t>
      </w:r>
      <w:r w:rsidR="00C7312B" w:rsidRPr="001F26DF">
        <w:rPr>
          <w:rFonts w:ascii="Times New Roman" w:eastAsia="Times New Roman" w:hAnsi="Times New Roman"/>
          <w:sz w:val="24"/>
          <w:szCs w:val="24"/>
          <w:lang w:val="sq-AL"/>
        </w:rPr>
        <w:t xml:space="preserve"> zbardhje</w:t>
      </w:r>
      <w:r w:rsidR="00C7312B">
        <w:rPr>
          <w:rFonts w:ascii="Times New Roman" w:eastAsia="Times New Roman" w:hAnsi="Times New Roman"/>
          <w:sz w:val="24"/>
          <w:szCs w:val="24"/>
          <w:lang w:val="sq-AL"/>
        </w:rPr>
        <w:t>n</w:t>
      </w:r>
      <w:r w:rsidR="00C7312B" w:rsidRPr="001F26DF">
        <w:rPr>
          <w:rFonts w:ascii="Times New Roman" w:eastAsia="Times New Roman" w:hAnsi="Times New Roman"/>
          <w:sz w:val="24"/>
          <w:szCs w:val="24"/>
          <w:lang w:val="sq-AL"/>
        </w:rPr>
        <w:t xml:space="preserve"> </w:t>
      </w:r>
      <w:r w:rsidR="00C7312B">
        <w:rPr>
          <w:rFonts w:ascii="Times New Roman" w:eastAsia="Times New Roman" w:hAnsi="Times New Roman"/>
          <w:sz w:val="24"/>
          <w:szCs w:val="24"/>
          <w:lang w:val="sq-AL"/>
        </w:rPr>
        <w:t>e</w:t>
      </w:r>
      <w:r w:rsidR="00C7312B" w:rsidRPr="001F26DF">
        <w:rPr>
          <w:rFonts w:ascii="Times New Roman" w:eastAsia="Times New Roman" w:hAnsi="Times New Roman"/>
          <w:sz w:val="24"/>
          <w:szCs w:val="24"/>
          <w:lang w:val="sq-AL"/>
        </w:rPr>
        <w:t xml:space="preserve"> </w:t>
      </w:r>
      <w:r w:rsidR="00C7312B">
        <w:rPr>
          <w:rFonts w:ascii="Times New Roman" w:eastAsia="Times New Roman" w:hAnsi="Times New Roman"/>
          <w:sz w:val="24"/>
          <w:szCs w:val="24"/>
          <w:lang w:val="sq-AL"/>
        </w:rPr>
        <w:t>s</w:t>
      </w:r>
      <w:r w:rsidRPr="001F26DF">
        <w:rPr>
          <w:rFonts w:ascii="Times New Roman" w:eastAsia="Times New Roman" w:hAnsi="Times New Roman"/>
          <w:sz w:val="24"/>
          <w:szCs w:val="24"/>
          <w:lang w:val="sq-AL"/>
        </w:rPr>
        <w:t>ë shkuarës komuniste</w:t>
      </w:r>
      <w:r w:rsidR="00C7312B">
        <w:rPr>
          <w:rFonts w:ascii="Times New Roman" w:eastAsia="Times New Roman" w:hAnsi="Times New Roman"/>
          <w:sz w:val="24"/>
          <w:szCs w:val="24"/>
          <w:lang w:val="sq-AL"/>
        </w:rPr>
        <w:t xml:space="preserve"> </w:t>
      </w:r>
      <w:r w:rsidRPr="001F26DF">
        <w:rPr>
          <w:rFonts w:ascii="Times New Roman" w:eastAsia="Times New Roman" w:hAnsi="Times New Roman"/>
          <w:sz w:val="24"/>
          <w:szCs w:val="24"/>
          <w:lang w:val="sq-AL"/>
        </w:rPr>
        <w:t>(10.01.2023)</w:t>
      </w:r>
      <w:r w:rsidR="00C7312B">
        <w:rPr>
          <w:rFonts w:ascii="Times New Roman" w:eastAsia="Times New Roman" w:hAnsi="Times New Roman"/>
          <w:sz w:val="24"/>
          <w:szCs w:val="24"/>
          <w:lang w:val="sq-AL"/>
        </w:rPr>
        <w:t>;</w:t>
      </w:r>
    </w:p>
    <w:p w14:paraId="4BEDBB2B" w14:textId="2B497875" w:rsidR="000A4A2F" w:rsidRPr="00BC2A3D" w:rsidRDefault="000A4A2F" w:rsidP="000A4A2F">
      <w:pPr>
        <w:pStyle w:val="ListParagraph"/>
        <w:numPr>
          <w:ilvl w:val="0"/>
          <w:numId w:val="33"/>
        </w:numPr>
        <w:shd w:val="clear" w:color="auto" w:fill="FFFFFF"/>
        <w:spacing w:after="0" w:line="240" w:lineRule="auto"/>
        <w:ind w:left="450"/>
        <w:jc w:val="both"/>
        <w:rPr>
          <w:rFonts w:ascii="Times New Roman" w:eastAsia="Times New Roman" w:hAnsi="Times New Roman"/>
          <w:sz w:val="24"/>
          <w:szCs w:val="24"/>
          <w:lang w:val="sq-AL"/>
        </w:rPr>
      </w:pPr>
      <w:r w:rsidRPr="001F26DF">
        <w:rPr>
          <w:rFonts w:ascii="Times New Roman" w:eastAsia="Times New Roman" w:hAnsi="Times New Roman"/>
          <w:sz w:val="24"/>
          <w:szCs w:val="24"/>
          <w:lang w:val="sq-AL"/>
        </w:rPr>
        <w:t xml:space="preserve">Vizitë e një përfaqësie të Ambasadës </w:t>
      </w:r>
      <w:r w:rsidR="00C7312B">
        <w:rPr>
          <w:rFonts w:ascii="Times New Roman" w:eastAsia="Times New Roman" w:hAnsi="Times New Roman"/>
          <w:sz w:val="24"/>
          <w:szCs w:val="24"/>
          <w:lang w:val="sq-AL"/>
        </w:rPr>
        <w:t>S</w:t>
      </w:r>
      <w:r w:rsidR="00C7312B" w:rsidRPr="001F26DF">
        <w:rPr>
          <w:rFonts w:ascii="Times New Roman" w:eastAsia="Times New Roman" w:hAnsi="Times New Roman"/>
          <w:sz w:val="24"/>
          <w:szCs w:val="24"/>
          <w:lang w:val="sq-AL"/>
        </w:rPr>
        <w:t xml:space="preserve">uedeze </w:t>
      </w:r>
      <w:r w:rsidRPr="001F26DF">
        <w:rPr>
          <w:rFonts w:ascii="Times New Roman" w:eastAsia="Times New Roman" w:hAnsi="Times New Roman"/>
          <w:sz w:val="24"/>
          <w:szCs w:val="24"/>
          <w:lang w:val="sq-AL"/>
        </w:rPr>
        <w:t>në AIDSSH</w:t>
      </w:r>
      <w:r w:rsidRPr="001F26DF">
        <w:rPr>
          <w:rFonts w:ascii="Times New Roman" w:eastAsia="Times New Roman" w:hAnsi="Times New Roman"/>
          <w:sz w:val="24"/>
          <w:szCs w:val="24"/>
          <w:lang w:val="sq-AL" w:eastAsia="sq-AL"/>
        </w:rPr>
        <w:t xml:space="preserve"> (3.</w:t>
      </w:r>
      <w:r w:rsidR="00C7312B">
        <w:rPr>
          <w:rFonts w:ascii="Times New Roman" w:eastAsia="Times New Roman" w:hAnsi="Times New Roman"/>
          <w:sz w:val="24"/>
          <w:szCs w:val="24"/>
          <w:lang w:val="sq-AL" w:eastAsia="sq-AL"/>
        </w:rPr>
        <w:t>03</w:t>
      </w:r>
      <w:r w:rsidRPr="001F26DF">
        <w:rPr>
          <w:rFonts w:ascii="Times New Roman" w:eastAsia="Times New Roman" w:hAnsi="Times New Roman"/>
          <w:sz w:val="24"/>
          <w:szCs w:val="24"/>
          <w:lang w:val="sq-AL" w:eastAsia="sq-AL"/>
        </w:rPr>
        <w:t>.2023</w:t>
      </w:r>
      <w:r w:rsidR="00C7312B">
        <w:rPr>
          <w:rFonts w:ascii="Times New Roman" w:eastAsia="Times New Roman" w:hAnsi="Times New Roman"/>
          <w:sz w:val="24"/>
          <w:szCs w:val="24"/>
          <w:lang w:val="sq-AL" w:eastAsia="sq-AL"/>
        </w:rPr>
        <w:t>);</w:t>
      </w:r>
    </w:p>
    <w:p w14:paraId="7A324638" w14:textId="09DC853D" w:rsidR="000A4A2F" w:rsidRPr="00BC2A3D" w:rsidRDefault="00C7312B" w:rsidP="000A4A2F">
      <w:pPr>
        <w:pStyle w:val="ListParagraph"/>
        <w:numPr>
          <w:ilvl w:val="0"/>
          <w:numId w:val="33"/>
        </w:numPr>
        <w:shd w:val="clear" w:color="auto" w:fill="FFFFFF"/>
        <w:spacing w:after="0" w:line="240" w:lineRule="auto"/>
        <w:ind w:left="450"/>
        <w:jc w:val="both"/>
        <w:rPr>
          <w:rFonts w:ascii="Times New Roman" w:eastAsia="Times New Roman" w:hAnsi="Times New Roman"/>
          <w:sz w:val="24"/>
          <w:szCs w:val="24"/>
        </w:rPr>
      </w:pPr>
      <w:r>
        <w:rPr>
          <w:rFonts w:ascii="Times New Roman" w:eastAsia="Times New Roman" w:hAnsi="Times New Roman"/>
          <w:sz w:val="24"/>
          <w:szCs w:val="24"/>
          <w:lang w:val="sq-AL"/>
        </w:rPr>
        <w:t>Vizit</w:t>
      </w:r>
      <w:r w:rsidR="00381888">
        <w:rPr>
          <w:rFonts w:ascii="Times New Roman" w:eastAsia="Times New Roman" w:hAnsi="Times New Roman"/>
          <w:sz w:val="24"/>
          <w:szCs w:val="24"/>
          <w:lang w:val="sq-AL"/>
        </w:rPr>
        <w:t>ë</w:t>
      </w:r>
      <w:r>
        <w:rPr>
          <w:rFonts w:ascii="Times New Roman" w:eastAsia="Times New Roman" w:hAnsi="Times New Roman"/>
          <w:sz w:val="24"/>
          <w:szCs w:val="24"/>
          <w:lang w:val="sq-AL"/>
        </w:rPr>
        <w:t xml:space="preserve"> e i</w:t>
      </w:r>
      <w:r w:rsidR="000A4A2F" w:rsidRPr="001F26DF">
        <w:rPr>
          <w:rFonts w:ascii="Times New Roman" w:eastAsia="Times New Roman" w:hAnsi="Times New Roman"/>
          <w:sz w:val="24"/>
          <w:szCs w:val="24"/>
          <w:lang w:val="sq-AL"/>
        </w:rPr>
        <w:t>sh-</w:t>
      </w:r>
      <w:r w:rsidRPr="001F26DF">
        <w:rPr>
          <w:rFonts w:ascii="Times New Roman" w:eastAsia="Times New Roman" w:hAnsi="Times New Roman"/>
          <w:sz w:val="24"/>
          <w:szCs w:val="24"/>
          <w:lang w:val="sq-AL"/>
        </w:rPr>
        <w:t>deputet</w:t>
      </w:r>
      <w:r>
        <w:rPr>
          <w:rFonts w:ascii="Times New Roman" w:eastAsia="Times New Roman" w:hAnsi="Times New Roman"/>
          <w:sz w:val="24"/>
          <w:szCs w:val="24"/>
          <w:lang w:val="sq-AL"/>
        </w:rPr>
        <w:t>es</w:t>
      </w:r>
      <w:r w:rsidRPr="001F26DF">
        <w:rPr>
          <w:rFonts w:ascii="Times New Roman" w:eastAsia="Times New Roman" w:hAnsi="Times New Roman"/>
          <w:sz w:val="24"/>
          <w:szCs w:val="24"/>
          <w:lang w:val="sq-AL"/>
        </w:rPr>
        <w:t xml:space="preserve"> </w:t>
      </w:r>
      <w:r>
        <w:rPr>
          <w:rFonts w:ascii="Times New Roman" w:eastAsia="Times New Roman" w:hAnsi="Times New Roman"/>
          <w:sz w:val="24"/>
          <w:szCs w:val="24"/>
          <w:lang w:val="sq-AL"/>
        </w:rPr>
        <w:t>s</w:t>
      </w:r>
      <w:r w:rsidR="00381888">
        <w:rPr>
          <w:rFonts w:ascii="Times New Roman" w:eastAsia="Times New Roman" w:hAnsi="Times New Roman"/>
          <w:sz w:val="24"/>
          <w:szCs w:val="24"/>
          <w:lang w:val="sq-AL"/>
        </w:rPr>
        <w:t>ë</w:t>
      </w:r>
      <w:r w:rsidR="000A4A2F" w:rsidRPr="001F26DF">
        <w:rPr>
          <w:rFonts w:ascii="Times New Roman" w:eastAsia="Times New Roman" w:hAnsi="Times New Roman"/>
          <w:sz w:val="24"/>
          <w:szCs w:val="24"/>
          <w:lang w:val="sq-AL"/>
        </w:rPr>
        <w:t xml:space="preserve"> Kuvendit të Shqipërisë</w:t>
      </w:r>
      <w:r>
        <w:rPr>
          <w:rFonts w:ascii="Times New Roman" w:eastAsia="Times New Roman" w:hAnsi="Times New Roman"/>
          <w:sz w:val="24"/>
          <w:szCs w:val="24"/>
          <w:lang w:val="sq-AL"/>
        </w:rPr>
        <w:t>,</w:t>
      </w:r>
      <w:r w:rsidR="000A4A2F" w:rsidRPr="001F26DF">
        <w:rPr>
          <w:rFonts w:ascii="Times New Roman" w:eastAsia="Times New Roman" w:hAnsi="Times New Roman"/>
          <w:sz w:val="24"/>
          <w:szCs w:val="24"/>
          <w:lang w:val="sq-AL"/>
        </w:rPr>
        <w:t xml:space="preserve"> znj. </w:t>
      </w:r>
      <w:r w:rsidR="000A4A2F" w:rsidRPr="001F26DF">
        <w:rPr>
          <w:rFonts w:ascii="Times New Roman" w:eastAsia="Times New Roman" w:hAnsi="Times New Roman"/>
          <w:sz w:val="24"/>
          <w:szCs w:val="24"/>
        </w:rPr>
        <w:t>Vasilika Hysi</w:t>
      </w:r>
      <w:r w:rsidR="00381888">
        <w:rPr>
          <w:rFonts w:ascii="Times New Roman" w:eastAsia="Times New Roman" w:hAnsi="Times New Roman"/>
          <w:sz w:val="24"/>
          <w:szCs w:val="24"/>
        </w:rPr>
        <w:t>;</w:t>
      </w:r>
    </w:p>
    <w:p w14:paraId="75BCDE3B" w14:textId="091C50C6" w:rsidR="000A4A2F" w:rsidRPr="00BC2A3D" w:rsidRDefault="000A4A2F" w:rsidP="000A4A2F">
      <w:pPr>
        <w:pStyle w:val="ListParagraph"/>
        <w:numPr>
          <w:ilvl w:val="0"/>
          <w:numId w:val="33"/>
        </w:numPr>
        <w:shd w:val="clear" w:color="auto" w:fill="FFFFFF"/>
        <w:spacing w:after="0" w:line="240" w:lineRule="auto"/>
        <w:ind w:left="450"/>
        <w:jc w:val="both"/>
        <w:rPr>
          <w:rFonts w:ascii="Times New Roman" w:eastAsia="Times New Roman" w:hAnsi="Times New Roman"/>
          <w:sz w:val="24"/>
          <w:szCs w:val="24"/>
          <w:lang w:val="sq-AL"/>
        </w:rPr>
      </w:pPr>
      <w:r w:rsidRPr="001F26DF">
        <w:rPr>
          <w:rFonts w:ascii="Times New Roman" w:eastAsia="Times New Roman" w:hAnsi="Times New Roman"/>
          <w:sz w:val="24"/>
          <w:szCs w:val="24"/>
          <w:lang w:val="sq-AL"/>
        </w:rPr>
        <w:t>Takim me trashëgimtarët e doktorit të mirënjohur</w:t>
      </w:r>
      <w:r w:rsidR="003F114F">
        <w:rPr>
          <w:rFonts w:ascii="Times New Roman" w:eastAsia="Times New Roman" w:hAnsi="Times New Roman"/>
          <w:sz w:val="24"/>
          <w:szCs w:val="24"/>
          <w:lang w:val="sq-AL"/>
        </w:rPr>
        <w:t>,</w:t>
      </w:r>
      <w:r w:rsidRPr="001F26DF">
        <w:rPr>
          <w:rFonts w:ascii="Times New Roman" w:eastAsia="Times New Roman" w:hAnsi="Times New Roman"/>
          <w:sz w:val="24"/>
          <w:szCs w:val="24"/>
          <w:lang w:val="sq-AL"/>
        </w:rPr>
        <w:t xml:space="preserve"> prof. dr. Venanzio Lozzi</w:t>
      </w:r>
      <w:r w:rsidR="00381888">
        <w:rPr>
          <w:rFonts w:ascii="Times New Roman" w:eastAsia="Times New Roman" w:hAnsi="Times New Roman"/>
          <w:sz w:val="24"/>
          <w:szCs w:val="24"/>
          <w:lang w:val="sq-AL"/>
        </w:rPr>
        <w:t>;</w:t>
      </w:r>
    </w:p>
    <w:p w14:paraId="69A6826E" w14:textId="6BF021E4" w:rsidR="000A4A2F" w:rsidRPr="00BC2A3D" w:rsidRDefault="000A4A2F" w:rsidP="000A4A2F">
      <w:pPr>
        <w:pStyle w:val="ListParagraph"/>
        <w:numPr>
          <w:ilvl w:val="0"/>
          <w:numId w:val="33"/>
        </w:numPr>
        <w:shd w:val="clear" w:color="auto" w:fill="FFFFFF"/>
        <w:spacing w:after="0" w:line="240" w:lineRule="auto"/>
        <w:ind w:left="450"/>
        <w:jc w:val="both"/>
        <w:rPr>
          <w:rFonts w:ascii="Times New Roman" w:eastAsia="Times New Roman" w:hAnsi="Times New Roman"/>
          <w:sz w:val="24"/>
          <w:szCs w:val="24"/>
          <w:lang w:val="sq-AL"/>
        </w:rPr>
      </w:pPr>
      <w:r w:rsidRPr="001F26DF">
        <w:rPr>
          <w:rFonts w:ascii="Times New Roman" w:eastAsia="Times New Roman" w:hAnsi="Times New Roman"/>
          <w:sz w:val="24"/>
          <w:szCs w:val="24"/>
          <w:lang w:val="sq-AL"/>
        </w:rPr>
        <w:t>Takim me përfaqësues të Shoqatës Antikomuniste të ish-të Përndjekurve Politikë</w:t>
      </w:r>
      <w:r w:rsidR="00381888">
        <w:rPr>
          <w:rFonts w:ascii="Times New Roman" w:eastAsia="Times New Roman" w:hAnsi="Times New Roman"/>
          <w:sz w:val="24"/>
          <w:szCs w:val="24"/>
          <w:lang w:val="sq-AL"/>
        </w:rPr>
        <w:t>;</w:t>
      </w:r>
    </w:p>
    <w:p w14:paraId="33E69FB0" w14:textId="7FC7EBDB" w:rsidR="000A4A2F" w:rsidRPr="001F26DF" w:rsidRDefault="00381888" w:rsidP="000A4A2F">
      <w:pPr>
        <w:pStyle w:val="ListParagraph"/>
        <w:numPr>
          <w:ilvl w:val="0"/>
          <w:numId w:val="33"/>
        </w:numPr>
        <w:shd w:val="clear" w:color="auto" w:fill="FFFFFF"/>
        <w:spacing w:after="0" w:line="240" w:lineRule="auto"/>
        <w:ind w:left="450"/>
        <w:jc w:val="both"/>
        <w:rPr>
          <w:rFonts w:ascii="Times New Roman" w:eastAsia="Times New Roman" w:hAnsi="Times New Roman"/>
          <w:sz w:val="24"/>
          <w:szCs w:val="24"/>
          <w:lang w:val="sq-AL"/>
        </w:rPr>
      </w:pPr>
      <w:r>
        <w:t xml:space="preserve">Vizitë për bashkëpunim </w:t>
      </w:r>
      <w:r w:rsidR="003F114F">
        <w:t>e</w:t>
      </w:r>
      <w:r>
        <w:t xml:space="preserve"> </w:t>
      </w:r>
      <w:hyperlink r:id="rId10" w:history="1">
        <w:r w:rsidR="000A4A2F" w:rsidRPr="001F26DF">
          <w:rPr>
            <w:rFonts w:ascii="Times New Roman" w:eastAsia="Times New Roman" w:hAnsi="Times New Roman"/>
            <w:sz w:val="24"/>
            <w:szCs w:val="24"/>
            <w:lang w:val="sq-AL"/>
          </w:rPr>
          <w:t>Instituti</w:t>
        </w:r>
        <w:r>
          <w:rPr>
            <w:rFonts w:ascii="Times New Roman" w:eastAsia="Times New Roman" w:hAnsi="Times New Roman"/>
            <w:sz w:val="24"/>
            <w:szCs w:val="24"/>
            <w:lang w:val="sq-AL"/>
          </w:rPr>
          <w:t>t</w:t>
        </w:r>
        <w:r w:rsidR="000A4A2F" w:rsidRPr="001F26DF">
          <w:rPr>
            <w:rFonts w:ascii="Times New Roman" w:eastAsia="Times New Roman" w:hAnsi="Times New Roman"/>
            <w:sz w:val="24"/>
            <w:szCs w:val="24"/>
            <w:lang w:val="sq-AL"/>
          </w:rPr>
          <w:t xml:space="preserve"> </w:t>
        </w:r>
        <w:r>
          <w:rPr>
            <w:rFonts w:ascii="Times New Roman" w:eastAsia="Times New Roman" w:hAnsi="Times New Roman"/>
            <w:sz w:val="24"/>
            <w:szCs w:val="24"/>
            <w:lang w:val="sq-AL"/>
          </w:rPr>
          <w:t>të</w:t>
        </w:r>
        <w:r w:rsidRPr="001F26DF">
          <w:rPr>
            <w:rFonts w:ascii="Times New Roman" w:eastAsia="Times New Roman" w:hAnsi="Times New Roman"/>
            <w:sz w:val="24"/>
            <w:szCs w:val="24"/>
            <w:lang w:val="sq-AL"/>
          </w:rPr>
          <w:t xml:space="preserve"> </w:t>
        </w:r>
        <w:r w:rsidR="000A4A2F" w:rsidRPr="001F26DF">
          <w:rPr>
            <w:rFonts w:ascii="Times New Roman" w:eastAsia="Times New Roman" w:hAnsi="Times New Roman"/>
            <w:sz w:val="24"/>
            <w:szCs w:val="24"/>
            <w:lang w:val="sq-AL"/>
          </w:rPr>
          <w:t xml:space="preserve">Trashëgimisë Shpirtërore </w:t>
        </w:r>
        <w:r w:rsidR="003F114F">
          <w:rPr>
            <w:rFonts w:ascii="Times New Roman" w:eastAsia="Times New Roman" w:hAnsi="Times New Roman"/>
            <w:sz w:val="24"/>
            <w:szCs w:val="24"/>
            <w:lang w:val="sq-AL"/>
          </w:rPr>
          <w:t>dh</w:t>
        </w:r>
        <w:r w:rsidR="000A4A2F" w:rsidRPr="001F26DF">
          <w:rPr>
            <w:rFonts w:ascii="Times New Roman" w:eastAsia="Times New Roman" w:hAnsi="Times New Roman"/>
            <w:sz w:val="24"/>
            <w:szCs w:val="24"/>
            <w:lang w:val="sq-AL"/>
          </w:rPr>
          <w:t>e Kulturore të Shqiptarëve - Shkup</w:t>
        </w:r>
      </w:hyperlink>
      <w:r w:rsidR="000A4A2F" w:rsidRPr="001F26DF">
        <w:rPr>
          <w:rFonts w:ascii="Times New Roman" w:eastAsia="Times New Roman" w:hAnsi="Times New Roman"/>
          <w:sz w:val="24"/>
          <w:szCs w:val="24"/>
          <w:lang w:val="sq-AL"/>
        </w:rPr>
        <w:t xml:space="preserve"> (ITSHKSH)</w:t>
      </w:r>
      <w:r>
        <w:rPr>
          <w:rFonts w:ascii="Times New Roman" w:eastAsia="Times New Roman" w:hAnsi="Times New Roman"/>
          <w:sz w:val="24"/>
          <w:szCs w:val="24"/>
          <w:lang w:val="sq-AL"/>
        </w:rPr>
        <w:t>;</w:t>
      </w:r>
      <w:r w:rsidR="000A4A2F" w:rsidRPr="001F26DF">
        <w:rPr>
          <w:rFonts w:ascii="Times New Roman" w:eastAsia="Times New Roman" w:hAnsi="Times New Roman"/>
          <w:sz w:val="24"/>
          <w:szCs w:val="24"/>
          <w:lang w:val="sq-AL"/>
        </w:rPr>
        <w:t xml:space="preserve"> </w:t>
      </w:r>
    </w:p>
    <w:p w14:paraId="3188E1BB" w14:textId="77777777" w:rsidR="000A4A2F" w:rsidRPr="001F26DF" w:rsidRDefault="000A4A2F" w:rsidP="000A4A2F">
      <w:pPr>
        <w:shd w:val="clear" w:color="auto" w:fill="FFFFFF"/>
        <w:spacing w:after="0" w:line="240" w:lineRule="auto"/>
        <w:jc w:val="both"/>
        <w:rPr>
          <w:rFonts w:ascii="Times New Roman" w:eastAsia="Times New Roman" w:hAnsi="Times New Roman"/>
          <w:b/>
          <w:sz w:val="24"/>
          <w:szCs w:val="24"/>
          <w:lang w:val="sq-AL"/>
        </w:rPr>
      </w:pPr>
    </w:p>
    <w:p w14:paraId="6B487EA6" w14:textId="33B025D3" w:rsidR="000A4A2F" w:rsidRPr="00BC2A3D" w:rsidRDefault="000A4A2F" w:rsidP="00381888">
      <w:pPr>
        <w:pStyle w:val="ListParagraph"/>
        <w:shd w:val="clear" w:color="auto" w:fill="FFFFFF"/>
        <w:spacing w:after="0" w:line="240" w:lineRule="auto"/>
        <w:ind w:left="0"/>
        <w:jc w:val="both"/>
        <w:rPr>
          <w:rFonts w:ascii="Times New Roman" w:eastAsia="Times New Roman" w:hAnsi="Times New Roman"/>
          <w:b/>
          <w:sz w:val="24"/>
          <w:szCs w:val="24"/>
          <w:lang w:val="sq-AL" w:eastAsia="sq-AL"/>
        </w:rPr>
      </w:pPr>
      <w:r w:rsidRPr="001F26DF">
        <w:rPr>
          <w:rFonts w:ascii="Times New Roman" w:eastAsia="Times New Roman" w:hAnsi="Times New Roman"/>
          <w:b/>
          <w:sz w:val="24"/>
          <w:szCs w:val="24"/>
          <w:lang w:val="sq-AL" w:eastAsia="sq-AL"/>
        </w:rPr>
        <w:t>Aktivitet</w:t>
      </w:r>
      <w:r>
        <w:rPr>
          <w:rFonts w:ascii="Times New Roman" w:eastAsia="Times New Roman" w:hAnsi="Times New Roman"/>
          <w:b/>
          <w:sz w:val="24"/>
          <w:szCs w:val="24"/>
          <w:lang w:val="sq-AL" w:eastAsia="sq-AL"/>
        </w:rPr>
        <w:t>e</w:t>
      </w:r>
      <w:r w:rsidRPr="001F26DF">
        <w:rPr>
          <w:rFonts w:ascii="Times New Roman" w:eastAsia="Times New Roman" w:hAnsi="Times New Roman"/>
          <w:b/>
          <w:sz w:val="24"/>
          <w:szCs w:val="24"/>
          <w:lang w:val="sq-AL" w:eastAsia="sq-AL"/>
        </w:rPr>
        <w:t xml:space="preserve"> me mësues e nxënës</w:t>
      </w:r>
      <w:r w:rsidR="003F114F">
        <w:rPr>
          <w:rFonts w:ascii="Times New Roman" w:eastAsia="Times New Roman" w:hAnsi="Times New Roman"/>
          <w:b/>
          <w:sz w:val="24"/>
          <w:szCs w:val="24"/>
          <w:lang w:val="sq-AL" w:eastAsia="sq-AL"/>
        </w:rPr>
        <w:t>,</w:t>
      </w:r>
      <w:r w:rsidRPr="001F26DF">
        <w:rPr>
          <w:rFonts w:ascii="Times New Roman" w:eastAsia="Times New Roman" w:hAnsi="Times New Roman"/>
          <w:b/>
          <w:sz w:val="24"/>
          <w:szCs w:val="24"/>
          <w:lang w:val="sq-AL" w:eastAsia="sq-AL"/>
        </w:rPr>
        <w:t xml:space="preserve"> në shërbim të edukimit qytetar</w:t>
      </w:r>
      <w:r>
        <w:rPr>
          <w:rFonts w:ascii="Times New Roman" w:eastAsia="Times New Roman" w:hAnsi="Times New Roman"/>
          <w:b/>
          <w:sz w:val="24"/>
          <w:szCs w:val="24"/>
          <w:lang w:val="sq-AL" w:eastAsia="sq-AL"/>
        </w:rPr>
        <w:t>:</w:t>
      </w:r>
    </w:p>
    <w:p w14:paraId="572F9D97" w14:textId="07C6540B" w:rsidR="000A4A2F" w:rsidRPr="00BC2A3D" w:rsidRDefault="000A4A2F" w:rsidP="000A4A2F">
      <w:pPr>
        <w:pStyle w:val="ListParagraph"/>
        <w:keepNext/>
        <w:keepLines/>
        <w:widowControl w:val="0"/>
        <w:numPr>
          <w:ilvl w:val="0"/>
          <w:numId w:val="18"/>
        </w:numPr>
        <w:shd w:val="clear" w:color="auto" w:fill="FFFFFF"/>
        <w:spacing w:before="40" w:after="0" w:line="240" w:lineRule="auto"/>
        <w:ind w:left="360"/>
        <w:jc w:val="both"/>
        <w:outlineLvl w:val="1"/>
        <w:rPr>
          <w:rFonts w:ascii="Times New Roman" w:eastAsia="Times New Roman" w:hAnsi="Times New Roman"/>
          <w:sz w:val="24"/>
          <w:szCs w:val="24"/>
          <w:lang w:val="sq-AL"/>
        </w:rPr>
      </w:pPr>
      <w:r w:rsidRPr="001F26DF">
        <w:rPr>
          <w:rFonts w:ascii="Times New Roman" w:eastAsia="Times New Roman" w:hAnsi="Times New Roman"/>
          <w:sz w:val="24"/>
          <w:szCs w:val="24"/>
          <w:lang w:val="sq-AL"/>
        </w:rPr>
        <w:t>Mësuesit e historisë, nga</w:t>
      </w:r>
      <w:r w:rsidR="00381888">
        <w:rPr>
          <w:rFonts w:ascii="Times New Roman" w:eastAsia="Times New Roman" w:hAnsi="Times New Roman"/>
          <w:sz w:val="24"/>
          <w:szCs w:val="24"/>
          <w:lang w:val="sq-AL"/>
        </w:rPr>
        <w:t xml:space="preserve"> e </w:t>
      </w:r>
      <w:r w:rsidRPr="001F26DF">
        <w:rPr>
          <w:rFonts w:ascii="Times New Roman" w:eastAsia="Times New Roman" w:hAnsi="Times New Roman"/>
          <w:sz w:val="24"/>
          <w:szCs w:val="24"/>
          <w:lang w:val="sq-AL"/>
        </w:rPr>
        <w:t xml:space="preserve">gjithë Shqipëria, morën pjesë në </w:t>
      </w:r>
      <w:r w:rsidR="00381888">
        <w:rPr>
          <w:rFonts w:ascii="Times New Roman" w:eastAsia="Times New Roman" w:hAnsi="Times New Roman"/>
          <w:sz w:val="24"/>
          <w:szCs w:val="24"/>
          <w:lang w:val="sq-AL"/>
        </w:rPr>
        <w:t>S</w:t>
      </w:r>
      <w:r w:rsidR="00381888" w:rsidRPr="001F26DF">
        <w:rPr>
          <w:rFonts w:ascii="Times New Roman" w:eastAsia="Times New Roman" w:hAnsi="Times New Roman"/>
          <w:sz w:val="24"/>
          <w:szCs w:val="24"/>
          <w:lang w:val="sq-AL"/>
        </w:rPr>
        <w:t xml:space="preserve">eminarin </w:t>
      </w:r>
      <w:r w:rsidRPr="001F26DF">
        <w:rPr>
          <w:rFonts w:ascii="Times New Roman" w:eastAsia="Times New Roman" w:hAnsi="Times New Roman"/>
          <w:sz w:val="24"/>
          <w:szCs w:val="24"/>
          <w:lang w:val="sq-AL"/>
        </w:rPr>
        <w:t xml:space="preserve">(online) </w:t>
      </w:r>
      <w:r w:rsidR="00381888">
        <w:rPr>
          <w:rFonts w:ascii="Times New Roman" w:eastAsia="Times New Roman" w:hAnsi="Times New Roman"/>
          <w:sz w:val="24"/>
          <w:szCs w:val="24"/>
          <w:lang w:val="sq-AL"/>
        </w:rPr>
        <w:t>N</w:t>
      </w:r>
      <w:r w:rsidRPr="001F26DF">
        <w:rPr>
          <w:rFonts w:ascii="Times New Roman" w:eastAsia="Times New Roman" w:hAnsi="Times New Roman"/>
          <w:sz w:val="24"/>
          <w:szCs w:val="24"/>
          <w:lang w:val="sq-AL"/>
        </w:rPr>
        <w:t>dërkombëtar të Kujtesës</w:t>
      </w:r>
      <w:r w:rsidR="00381888">
        <w:rPr>
          <w:rFonts w:ascii="Times New Roman" w:eastAsia="Times New Roman" w:hAnsi="Times New Roman"/>
          <w:sz w:val="24"/>
          <w:szCs w:val="24"/>
          <w:lang w:val="sq-AL"/>
        </w:rPr>
        <w:t>,</w:t>
      </w:r>
      <w:r w:rsidRPr="001F26DF">
        <w:rPr>
          <w:rFonts w:ascii="Times New Roman" w:eastAsia="Times New Roman" w:hAnsi="Times New Roman"/>
          <w:sz w:val="24"/>
          <w:szCs w:val="24"/>
          <w:lang w:val="sq-AL"/>
        </w:rPr>
        <w:t xml:space="preserve"> të organizuar Rrjeti </w:t>
      </w:r>
      <w:r w:rsidR="00381888" w:rsidRPr="001F26DF">
        <w:rPr>
          <w:rFonts w:ascii="Times New Roman" w:eastAsia="Times New Roman" w:hAnsi="Times New Roman"/>
          <w:sz w:val="24"/>
          <w:szCs w:val="24"/>
          <w:lang w:val="sq-AL"/>
        </w:rPr>
        <w:t>E</w:t>
      </w:r>
      <w:r w:rsidR="00381888">
        <w:rPr>
          <w:rFonts w:ascii="Times New Roman" w:eastAsia="Times New Roman" w:hAnsi="Times New Roman"/>
          <w:sz w:val="24"/>
          <w:szCs w:val="24"/>
          <w:lang w:val="sq-AL"/>
        </w:rPr>
        <w:t>v</w:t>
      </w:r>
      <w:r w:rsidR="00381888" w:rsidRPr="001F26DF">
        <w:rPr>
          <w:rFonts w:ascii="Times New Roman" w:eastAsia="Times New Roman" w:hAnsi="Times New Roman"/>
          <w:sz w:val="24"/>
          <w:szCs w:val="24"/>
          <w:lang w:val="sq-AL"/>
        </w:rPr>
        <w:t xml:space="preserve">ropian </w:t>
      </w:r>
      <w:r w:rsidRPr="001F26DF">
        <w:rPr>
          <w:rFonts w:ascii="Times New Roman" w:eastAsia="Times New Roman" w:hAnsi="Times New Roman"/>
          <w:sz w:val="24"/>
          <w:szCs w:val="24"/>
          <w:lang w:val="sq-AL"/>
        </w:rPr>
        <w:t xml:space="preserve">i </w:t>
      </w:r>
      <w:r w:rsidR="00381888">
        <w:rPr>
          <w:rFonts w:ascii="Times New Roman" w:eastAsia="Times New Roman" w:hAnsi="Times New Roman"/>
          <w:sz w:val="24"/>
          <w:szCs w:val="24"/>
          <w:lang w:val="sq-AL"/>
        </w:rPr>
        <w:t>K</w:t>
      </w:r>
      <w:r w:rsidR="00381888" w:rsidRPr="001F26DF">
        <w:rPr>
          <w:rFonts w:ascii="Times New Roman" w:eastAsia="Times New Roman" w:hAnsi="Times New Roman"/>
          <w:sz w:val="24"/>
          <w:szCs w:val="24"/>
          <w:lang w:val="sq-AL"/>
        </w:rPr>
        <w:t>ujtesës</w:t>
      </w:r>
      <w:r w:rsidR="00381888">
        <w:rPr>
          <w:rFonts w:ascii="Times New Roman" w:eastAsia="Times New Roman" w:hAnsi="Times New Roman"/>
          <w:sz w:val="24"/>
          <w:szCs w:val="24"/>
          <w:lang w:val="sq-AL"/>
        </w:rPr>
        <w:t xml:space="preserve"> dhe Solidaritetit</w:t>
      </w:r>
      <w:r w:rsidR="00381888" w:rsidRPr="001F26DF">
        <w:rPr>
          <w:rFonts w:ascii="Times New Roman" w:eastAsia="Times New Roman" w:hAnsi="Times New Roman"/>
          <w:sz w:val="24"/>
          <w:szCs w:val="24"/>
          <w:lang w:val="sq-AL"/>
        </w:rPr>
        <w:t xml:space="preserve"> </w:t>
      </w:r>
      <w:r w:rsidRPr="001F26DF">
        <w:rPr>
          <w:rFonts w:ascii="Times New Roman" w:eastAsia="Times New Roman" w:hAnsi="Times New Roman"/>
          <w:sz w:val="24"/>
          <w:szCs w:val="24"/>
          <w:lang w:val="sq-AL"/>
        </w:rPr>
        <w:t>(ENRS)</w:t>
      </w:r>
      <w:r w:rsidR="00381888">
        <w:rPr>
          <w:rFonts w:ascii="Times New Roman" w:eastAsia="Times New Roman" w:hAnsi="Times New Roman"/>
          <w:sz w:val="24"/>
          <w:szCs w:val="24"/>
          <w:lang w:val="sq-AL"/>
        </w:rPr>
        <w:t>;</w:t>
      </w:r>
    </w:p>
    <w:p w14:paraId="58BD8A49" w14:textId="5C410D7E" w:rsidR="000A4A2F" w:rsidRPr="001F26DF" w:rsidRDefault="000A4A2F" w:rsidP="000A4A2F">
      <w:pPr>
        <w:pStyle w:val="ListParagraph"/>
        <w:numPr>
          <w:ilvl w:val="0"/>
          <w:numId w:val="18"/>
        </w:numPr>
        <w:spacing w:line="240" w:lineRule="auto"/>
        <w:ind w:left="360"/>
        <w:jc w:val="both"/>
        <w:rPr>
          <w:rFonts w:ascii="Times New Roman" w:eastAsia="Times New Roman" w:hAnsi="Times New Roman"/>
          <w:sz w:val="24"/>
          <w:szCs w:val="24"/>
          <w:lang w:val="sq-AL"/>
        </w:rPr>
      </w:pPr>
      <w:r w:rsidRPr="001F26DF">
        <w:rPr>
          <w:rFonts w:ascii="Times New Roman" w:eastAsia="Times New Roman" w:hAnsi="Times New Roman"/>
          <w:sz w:val="24"/>
          <w:szCs w:val="24"/>
          <w:lang w:val="sq-AL"/>
        </w:rPr>
        <w:t xml:space="preserve">Shfaqje nga </w:t>
      </w:r>
      <w:r w:rsidR="000826A3">
        <w:rPr>
          <w:rFonts w:ascii="Times New Roman" w:eastAsia="Times New Roman" w:hAnsi="Times New Roman"/>
          <w:sz w:val="24"/>
          <w:szCs w:val="24"/>
          <w:lang w:val="sq-AL"/>
        </w:rPr>
        <w:t>nx</w:t>
      </w:r>
      <w:r w:rsidR="003707E1">
        <w:rPr>
          <w:rFonts w:ascii="Times New Roman" w:eastAsia="Times New Roman" w:hAnsi="Times New Roman"/>
          <w:sz w:val="24"/>
          <w:szCs w:val="24"/>
          <w:lang w:val="sq-AL"/>
        </w:rPr>
        <w:t>ë</w:t>
      </w:r>
      <w:r w:rsidR="000826A3">
        <w:rPr>
          <w:rFonts w:ascii="Times New Roman" w:eastAsia="Times New Roman" w:hAnsi="Times New Roman"/>
          <w:sz w:val="24"/>
          <w:szCs w:val="24"/>
          <w:lang w:val="sq-AL"/>
        </w:rPr>
        <w:t>n</w:t>
      </w:r>
      <w:r w:rsidR="003707E1">
        <w:rPr>
          <w:rFonts w:ascii="Times New Roman" w:eastAsia="Times New Roman" w:hAnsi="Times New Roman"/>
          <w:sz w:val="24"/>
          <w:szCs w:val="24"/>
          <w:lang w:val="sq-AL"/>
        </w:rPr>
        <w:t>ë</w:t>
      </w:r>
      <w:r w:rsidR="000826A3">
        <w:rPr>
          <w:rFonts w:ascii="Times New Roman" w:eastAsia="Times New Roman" w:hAnsi="Times New Roman"/>
          <w:sz w:val="24"/>
          <w:szCs w:val="24"/>
          <w:lang w:val="sq-AL"/>
        </w:rPr>
        <w:t>s t</w:t>
      </w:r>
      <w:r w:rsidR="003707E1">
        <w:rPr>
          <w:rFonts w:ascii="Times New Roman" w:eastAsia="Times New Roman" w:hAnsi="Times New Roman"/>
          <w:sz w:val="24"/>
          <w:szCs w:val="24"/>
          <w:lang w:val="sq-AL"/>
        </w:rPr>
        <w:t>ë</w:t>
      </w:r>
      <w:r w:rsidR="000826A3">
        <w:rPr>
          <w:rFonts w:ascii="Times New Roman" w:eastAsia="Times New Roman" w:hAnsi="Times New Roman"/>
          <w:sz w:val="24"/>
          <w:szCs w:val="24"/>
          <w:lang w:val="sq-AL"/>
        </w:rPr>
        <w:t xml:space="preserve"> gjimnazeve “Andon Zako Çajupi” dhe “Qemal Stafa”, </w:t>
      </w:r>
      <w:r w:rsidRPr="001F26DF">
        <w:rPr>
          <w:rFonts w:ascii="Times New Roman" w:eastAsia="Times New Roman" w:hAnsi="Times New Roman"/>
          <w:sz w:val="24"/>
          <w:szCs w:val="24"/>
          <w:lang w:val="sq-AL"/>
        </w:rPr>
        <w:t>në kujtim të datës 26 shkurt</w:t>
      </w:r>
      <w:r w:rsidR="000826A3">
        <w:rPr>
          <w:rFonts w:ascii="Times New Roman" w:eastAsia="Times New Roman" w:hAnsi="Times New Roman"/>
          <w:sz w:val="24"/>
          <w:szCs w:val="24"/>
          <w:lang w:val="sq-AL"/>
        </w:rPr>
        <w:t>, t</w:t>
      </w:r>
      <w:r w:rsidR="003707E1">
        <w:rPr>
          <w:rFonts w:ascii="Times New Roman" w:eastAsia="Times New Roman" w:hAnsi="Times New Roman"/>
          <w:sz w:val="24"/>
          <w:szCs w:val="24"/>
          <w:lang w:val="sq-AL"/>
        </w:rPr>
        <w:t>ë</w:t>
      </w:r>
      <w:r w:rsidR="000826A3">
        <w:rPr>
          <w:rFonts w:ascii="Times New Roman" w:eastAsia="Times New Roman" w:hAnsi="Times New Roman"/>
          <w:sz w:val="24"/>
          <w:szCs w:val="24"/>
          <w:lang w:val="sq-AL"/>
        </w:rPr>
        <w:t xml:space="preserve"> pjes</w:t>
      </w:r>
      <w:r w:rsidR="003707E1">
        <w:rPr>
          <w:rFonts w:ascii="Times New Roman" w:eastAsia="Times New Roman" w:hAnsi="Times New Roman"/>
          <w:sz w:val="24"/>
          <w:szCs w:val="24"/>
          <w:lang w:val="sq-AL"/>
        </w:rPr>
        <w:t>ë</w:t>
      </w:r>
      <w:r w:rsidR="000826A3">
        <w:rPr>
          <w:rFonts w:ascii="Times New Roman" w:eastAsia="Times New Roman" w:hAnsi="Times New Roman"/>
          <w:sz w:val="24"/>
          <w:szCs w:val="24"/>
          <w:lang w:val="sq-AL"/>
        </w:rPr>
        <w:t>s</w:t>
      </w:r>
      <w:r w:rsidRPr="001F26DF">
        <w:rPr>
          <w:rFonts w:ascii="Times New Roman" w:eastAsia="Times New Roman" w:hAnsi="Times New Roman"/>
          <w:sz w:val="24"/>
          <w:szCs w:val="24"/>
          <w:lang w:val="sq-AL"/>
        </w:rPr>
        <w:t xml:space="preserve"> “Mendje të bukura, shpirtra të lirë”</w:t>
      </w:r>
      <w:r w:rsidR="000826A3">
        <w:rPr>
          <w:rFonts w:ascii="Times New Roman" w:eastAsia="Times New Roman" w:hAnsi="Times New Roman"/>
          <w:sz w:val="24"/>
          <w:szCs w:val="24"/>
          <w:lang w:val="sq-AL"/>
        </w:rPr>
        <w:t>;</w:t>
      </w:r>
    </w:p>
    <w:p w14:paraId="7A6F09F4" w14:textId="07A7CD79" w:rsidR="000A4A2F" w:rsidRPr="001F26DF" w:rsidRDefault="000826A3" w:rsidP="000A4A2F">
      <w:pPr>
        <w:pStyle w:val="ListParagraph"/>
        <w:numPr>
          <w:ilvl w:val="0"/>
          <w:numId w:val="18"/>
        </w:numPr>
        <w:shd w:val="clear" w:color="auto" w:fill="FFFFFF"/>
        <w:spacing w:after="0" w:line="240" w:lineRule="auto"/>
        <w:ind w:left="360"/>
        <w:jc w:val="both"/>
        <w:rPr>
          <w:rFonts w:ascii="Times New Roman" w:eastAsia="Times New Roman" w:hAnsi="Times New Roman"/>
          <w:sz w:val="24"/>
          <w:szCs w:val="24"/>
          <w:lang w:val="sq-AL"/>
        </w:rPr>
      </w:pPr>
      <w:r w:rsidRPr="001F26DF">
        <w:rPr>
          <w:rFonts w:ascii="Times New Roman" w:eastAsia="Times New Roman" w:hAnsi="Times New Roman"/>
          <w:sz w:val="24"/>
          <w:szCs w:val="24"/>
          <w:lang w:val="sq-AL"/>
        </w:rPr>
        <w:t>Përkujto</w:t>
      </w:r>
      <w:r>
        <w:rPr>
          <w:rFonts w:ascii="Times New Roman" w:eastAsia="Times New Roman" w:hAnsi="Times New Roman"/>
          <w:sz w:val="24"/>
          <w:szCs w:val="24"/>
          <w:lang w:val="sq-AL"/>
        </w:rPr>
        <w:t>hen</w:t>
      </w:r>
      <w:r w:rsidRPr="001F26DF">
        <w:rPr>
          <w:rFonts w:ascii="Times New Roman" w:eastAsia="Times New Roman" w:hAnsi="Times New Roman"/>
          <w:sz w:val="24"/>
          <w:szCs w:val="24"/>
          <w:lang w:val="sq-AL"/>
        </w:rPr>
        <w:t xml:space="preserve"> </w:t>
      </w:r>
      <w:r w:rsidR="000A4A2F" w:rsidRPr="001F26DF">
        <w:rPr>
          <w:rFonts w:ascii="Times New Roman" w:eastAsia="Times New Roman" w:hAnsi="Times New Roman"/>
          <w:sz w:val="24"/>
          <w:szCs w:val="24"/>
          <w:lang w:val="sq-AL"/>
        </w:rPr>
        <w:t>poetët mësues</w:t>
      </w:r>
      <w:r w:rsidR="003F114F">
        <w:rPr>
          <w:rFonts w:ascii="Times New Roman" w:eastAsia="Times New Roman" w:hAnsi="Times New Roman"/>
          <w:sz w:val="24"/>
          <w:szCs w:val="24"/>
          <w:lang w:val="sq-AL"/>
        </w:rPr>
        <w:t>,</w:t>
      </w:r>
      <w:r w:rsidR="000A4A2F" w:rsidRPr="001F26DF">
        <w:rPr>
          <w:rFonts w:ascii="Times New Roman" w:eastAsia="Times New Roman" w:hAnsi="Times New Roman"/>
          <w:sz w:val="24"/>
          <w:szCs w:val="24"/>
          <w:lang w:val="sq-AL"/>
        </w:rPr>
        <w:t xml:space="preserve"> Vilson Bllshmi dhe Genc Leka</w:t>
      </w:r>
      <w:r>
        <w:rPr>
          <w:rFonts w:ascii="Times New Roman" w:eastAsia="Times New Roman" w:hAnsi="Times New Roman"/>
          <w:sz w:val="24"/>
          <w:szCs w:val="24"/>
          <w:lang w:val="sq-AL"/>
        </w:rPr>
        <w:t>;</w:t>
      </w:r>
      <w:r w:rsidR="000A4A2F" w:rsidRPr="001F26DF">
        <w:rPr>
          <w:rFonts w:ascii="Times New Roman" w:eastAsia="Times New Roman" w:hAnsi="Times New Roman"/>
          <w:sz w:val="24"/>
          <w:szCs w:val="24"/>
          <w:lang w:val="sq-AL"/>
        </w:rPr>
        <w:t xml:space="preserve"> </w:t>
      </w:r>
    </w:p>
    <w:p w14:paraId="10DDC403" w14:textId="7FD79468" w:rsidR="000A4A2F" w:rsidRPr="00BC2A3D" w:rsidRDefault="000A4A2F" w:rsidP="000A4A2F">
      <w:pPr>
        <w:pStyle w:val="ListParagraph"/>
        <w:numPr>
          <w:ilvl w:val="0"/>
          <w:numId w:val="18"/>
        </w:numPr>
        <w:shd w:val="clear" w:color="auto" w:fill="FFFFFF"/>
        <w:spacing w:after="0" w:line="240" w:lineRule="auto"/>
        <w:ind w:left="360"/>
        <w:jc w:val="both"/>
        <w:rPr>
          <w:rFonts w:ascii="Times New Roman" w:eastAsia="Times New Roman" w:hAnsi="Times New Roman"/>
          <w:sz w:val="24"/>
          <w:szCs w:val="24"/>
          <w:lang w:val="sq-AL"/>
        </w:rPr>
      </w:pPr>
      <w:r w:rsidRPr="001F26DF">
        <w:rPr>
          <w:rFonts w:ascii="Times New Roman" w:eastAsia="Times New Roman" w:hAnsi="Times New Roman"/>
          <w:sz w:val="24"/>
          <w:szCs w:val="24"/>
          <w:lang w:val="sq-AL"/>
        </w:rPr>
        <w:t>Vizitë e nxënësve të shkollës jopublike “Torgut Ozal”</w:t>
      </w:r>
      <w:r w:rsidR="003F114F">
        <w:rPr>
          <w:rFonts w:ascii="Times New Roman" w:eastAsia="Times New Roman" w:hAnsi="Times New Roman"/>
          <w:sz w:val="24"/>
          <w:szCs w:val="24"/>
          <w:lang w:val="sq-AL"/>
        </w:rPr>
        <w:t>,</w:t>
      </w:r>
      <w:r w:rsidRPr="001F26DF">
        <w:rPr>
          <w:rFonts w:ascii="Times New Roman" w:eastAsia="Times New Roman" w:hAnsi="Times New Roman"/>
          <w:sz w:val="24"/>
          <w:szCs w:val="24"/>
          <w:lang w:val="sq-AL"/>
        </w:rPr>
        <w:t xml:space="preserve"> në </w:t>
      </w:r>
      <w:r w:rsidR="003F114F">
        <w:rPr>
          <w:rFonts w:ascii="Times New Roman" w:eastAsia="Times New Roman" w:hAnsi="Times New Roman"/>
          <w:sz w:val="24"/>
          <w:szCs w:val="24"/>
          <w:lang w:val="sq-AL"/>
        </w:rPr>
        <w:t xml:space="preserve">ambienet e </w:t>
      </w:r>
      <w:r w:rsidRPr="001F26DF">
        <w:rPr>
          <w:rFonts w:ascii="Times New Roman" w:eastAsia="Times New Roman" w:hAnsi="Times New Roman"/>
          <w:sz w:val="24"/>
          <w:szCs w:val="24"/>
          <w:lang w:val="sq-AL"/>
        </w:rPr>
        <w:t>Autoritet</w:t>
      </w:r>
      <w:r w:rsidR="003F114F">
        <w:rPr>
          <w:rFonts w:ascii="Times New Roman" w:eastAsia="Times New Roman" w:hAnsi="Times New Roman"/>
          <w:sz w:val="24"/>
          <w:szCs w:val="24"/>
          <w:lang w:val="sq-AL"/>
        </w:rPr>
        <w:t>it</w:t>
      </w:r>
      <w:r w:rsidR="000826A3">
        <w:rPr>
          <w:rFonts w:ascii="Times New Roman" w:eastAsia="Times New Roman" w:hAnsi="Times New Roman"/>
          <w:sz w:val="24"/>
          <w:szCs w:val="24"/>
          <w:lang w:val="sq-AL"/>
        </w:rPr>
        <w:t>;</w:t>
      </w:r>
    </w:p>
    <w:p w14:paraId="26B56FFF" w14:textId="2947F2B4" w:rsidR="000A4A2F" w:rsidRPr="00BC2A3D" w:rsidRDefault="000A4A2F" w:rsidP="000A4A2F">
      <w:pPr>
        <w:pStyle w:val="ListParagraph"/>
        <w:numPr>
          <w:ilvl w:val="0"/>
          <w:numId w:val="18"/>
        </w:numPr>
        <w:shd w:val="clear" w:color="auto" w:fill="FFFFFF"/>
        <w:spacing w:after="0" w:line="240" w:lineRule="auto"/>
        <w:ind w:left="360"/>
        <w:jc w:val="both"/>
        <w:rPr>
          <w:rFonts w:ascii="Times New Roman" w:eastAsia="Times New Roman" w:hAnsi="Times New Roman"/>
          <w:sz w:val="24"/>
          <w:szCs w:val="24"/>
          <w:lang w:val="sq-AL"/>
        </w:rPr>
      </w:pPr>
      <w:r w:rsidRPr="001F26DF">
        <w:rPr>
          <w:rFonts w:ascii="Times New Roman" w:eastAsia="Times New Roman" w:hAnsi="Times New Roman"/>
          <w:sz w:val="24"/>
          <w:szCs w:val="24"/>
          <w:lang w:val="sq-AL"/>
        </w:rPr>
        <w:t>AIDSSH në bashkëpunim me MAS</w:t>
      </w:r>
      <w:r w:rsidR="003F114F">
        <w:rPr>
          <w:rFonts w:ascii="Times New Roman" w:eastAsia="Times New Roman" w:hAnsi="Times New Roman"/>
          <w:sz w:val="24"/>
          <w:szCs w:val="24"/>
          <w:lang w:val="sq-AL"/>
        </w:rPr>
        <w:t>,</w:t>
      </w:r>
      <w:r w:rsidRPr="001F26DF">
        <w:rPr>
          <w:rFonts w:ascii="Times New Roman" w:eastAsia="Times New Roman" w:hAnsi="Times New Roman"/>
          <w:sz w:val="24"/>
          <w:szCs w:val="24"/>
          <w:lang w:val="sq-AL"/>
        </w:rPr>
        <w:t xml:space="preserve"> shpalli konkursin midis shkollave artistike</w:t>
      </w:r>
      <w:r w:rsidR="003F114F">
        <w:rPr>
          <w:rFonts w:ascii="Times New Roman" w:eastAsia="Times New Roman" w:hAnsi="Times New Roman"/>
          <w:sz w:val="24"/>
          <w:szCs w:val="24"/>
          <w:lang w:val="sq-AL"/>
        </w:rPr>
        <w:t>,</w:t>
      </w:r>
      <w:r w:rsidRPr="001F26DF">
        <w:rPr>
          <w:rFonts w:ascii="Times New Roman" w:eastAsia="Times New Roman" w:hAnsi="Times New Roman"/>
          <w:sz w:val="24"/>
          <w:szCs w:val="24"/>
          <w:lang w:val="sq-AL"/>
        </w:rPr>
        <w:t xml:space="preserve"> për krijimin </w:t>
      </w:r>
      <w:r w:rsidRPr="00455FCF">
        <w:rPr>
          <w:rFonts w:ascii="Times New Roman" w:eastAsia="Times New Roman" w:hAnsi="Times New Roman"/>
          <w:sz w:val="24"/>
          <w:szCs w:val="24"/>
          <w:lang w:val="sq-AL"/>
        </w:rPr>
        <w:t>e Logos:</w:t>
      </w:r>
      <w:r w:rsidRPr="001F26DF">
        <w:rPr>
          <w:rFonts w:ascii="Times New Roman" w:eastAsia="Times New Roman" w:hAnsi="Times New Roman"/>
          <w:sz w:val="24"/>
          <w:szCs w:val="24"/>
          <w:lang w:val="sq-AL"/>
        </w:rPr>
        <w:t xml:space="preserve">  “50 vjet nga Revolta e Spaçit</w:t>
      </w:r>
      <w:r w:rsidR="000826A3">
        <w:rPr>
          <w:rFonts w:ascii="Times New Roman" w:eastAsia="Times New Roman" w:hAnsi="Times New Roman"/>
          <w:sz w:val="24"/>
          <w:szCs w:val="24"/>
          <w:lang w:val="sq-AL"/>
        </w:rPr>
        <w:t>”;</w:t>
      </w:r>
    </w:p>
    <w:p w14:paraId="429FAEF0" w14:textId="0AD89AC3" w:rsidR="003707E1" w:rsidRPr="00F75B9E" w:rsidRDefault="003707E1" w:rsidP="000A4A2F">
      <w:pPr>
        <w:pStyle w:val="ListParagraph"/>
        <w:numPr>
          <w:ilvl w:val="0"/>
          <w:numId w:val="34"/>
        </w:numPr>
        <w:shd w:val="clear" w:color="auto" w:fill="FFFFFF"/>
        <w:spacing w:after="0" w:line="240" w:lineRule="auto"/>
        <w:ind w:left="360"/>
        <w:jc w:val="both"/>
        <w:rPr>
          <w:rFonts w:ascii="Times New Roman" w:eastAsia="Times New Roman" w:hAnsi="Times New Roman"/>
          <w:sz w:val="24"/>
          <w:szCs w:val="24"/>
          <w:lang w:val="pt-BR"/>
        </w:rPr>
      </w:pPr>
      <w:r w:rsidRPr="003707E1">
        <w:rPr>
          <w:rFonts w:ascii="Times New Roman" w:eastAsia="Times New Roman" w:hAnsi="Times New Roman"/>
          <w:sz w:val="24"/>
          <w:szCs w:val="24"/>
        </w:rPr>
        <w:t>Orë mësimore e zhvilluar në gjimnazin “Qemal Stafa”, në përkujtim të revoltës së Spaçit, 21-23 maj 1973, në kuadër të 50-vjetorit</w:t>
      </w:r>
      <w:r>
        <w:rPr>
          <w:rFonts w:ascii="Times New Roman" w:eastAsia="Times New Roman" w:hAnsi="Times New Roman"/>
          <w:sz w:val="24"/>
          <w:szCs w:val="24"/>
        </w:rPr>
        <w:t>;</w:t>
      </w:r>
    </w:p>
    <w:p w14:paraId="37EF0274" w14:textId="1D567B2D" w:rsidR="000A4A2F" w:rsidRPr="00BC2A3D" w:rsidRDefault="000A4A2F" w:rsidP="000A4A2F">
      <w:pPr>
        <w:pStyle w:val="ListParagraph"/>
        <w:numPr>
          <w:ilvl w:val="0"/>
          <w:numId w:val="34"/>
        </w:numPr>
        <w:shd w:val="clear" w:color="auto" w:fill="FFFFFF"/>
        <w:spacing w:after="0" w:line="240" w:lineRule="auto"/>
        <w:ind w:left="360"/>
        <w:jc w:val="both"/>
        <w:rPr>
          <w:rFonts w:ascii="Times New Roman" w:eastAsia="Times New Roman" w:hAnsi="Times New Roman"/>
          <w:sz w:val="24"/>
          <w:szCs w:val="24"/>
          <w:lang w:val="pt-BR"/>
        </w:rPr>
      </w:pPr>
      <w:r w:rsidRPr="001F26DF">
        <w:rPr>
          <w:rFonts w:ascii="Times New Roman" w:eastAsia="Times New Roman" w:hAnsi="Times New Roman"/>
          <w:sz w:val="24"/>
          <w:szCs w:val="24"/>
          <w:lang w:val="pt-BR"/>
        </w:rPr>
        <w:t>Vizitë e studentëve të shkollës verore “Historia Gojore”</w:t>
      </w:r>
      <w:r w:rsidR="003707E1">
        <w:rPr>
          <w:rFonts w:ascii="Times New Roman" w:eastAsia="Times New Roman" w:hAnsi="Times New Roman"/>
          <w:sz w:val="24"/>
          <w:szCs w:val="24"/>
          <w:lang w:val="pt-BR"/>
        </w:rPr>
        <w:t>;</w:t>
      </w:r>
    </w:p>
    <w:p w14:paraId="673DE26C" w14:textId="05ABA046" w:rsidR="000A4A2F" w:rsidRPr="00BC2A3D" w:rsidRDefault="000A4A2F" w:rsidP="000A4A2F">
      <w:pPr>
        <w:pStyle w:val="ListParagraph"/>
        <w:numPr>
          <w:ilvl w:val="0"/>
          <w:numId w:val="34"/>
        </w:numPr>
        <w:shd w:val="clear" w:color="auto" w:fill="FFFFFF"/>
        <w:spacing w:after="0" w:line="240" w:lineRule="auto"/>
        <w:ind w:left="360"/>
        <w:jc w:val="both"/>
        <w:rPr>
          <w:rFonts w:ascii="Times New Roman" w:eastAsia="Times New Roman" w:hAnsi="Times New Roman"/>
          <w:sz w:val="24"/>
          <w:szCs w:val="24"/>
          <w:lang w:val="sq-AL"/>
        </w:rPr>
      </w:pPr>
      <w:r w:rsidRPr="001F26DF">
        <w:rPr>
          <w:rFonts w:ascii="Times New Roman" w:eastAsia="Times New Roman" w:hAnsi="Times New Roman"/>
          <w:sz w:val="24"/>
          <w:szCs w:val="24"/>
          <w:lang w:val="sq-AL"/>
        </w:rPr>
        <w:t>Certifikata mirënjohjeje për nxënësit që krijuan logo kushtuar 50- vjetorit të Revoltës së Spaçit</w:t>
      </w:r>
      <w:r w:rsidR="003707E1">
        <w:rPr>
          <w:rFonts w:ascii="Times New Roman" w:eastAsia="Times New Roman" w:hAnsi="Times New Roman"/>
          <w:sz w:val="24"/>
          <w:szCs w:val="24"/>
          <w:lang w:val="sq-AL"/>
        </w:rPr>
        <w:t>. Aktivitete informuese nga përfaqësi</w:t>
      </w:r>
      <w:r w:rsidR="003F114F">
        <w:rPr>
          <w:rFonts w:ascii="Times New Roman" w:eastAsia="Times New Roman" w:hAnsi="Times New Roman"/>
          <w:sz w:val="24"/>
          <w:szCs w:val="24"/>
          <w:lang w:val="sq-AL"/>
        </w:rPr>
        <w:t>a</w:t>
      </w:r>
      <w:r w:rsidR="003707E1">
        <w:rPr>
          <w:rFonts w:ascii="Times New Roman" w:eastAsia="Times New Roman" w:hAnsi="Times New Roman"/>
          <w:sz w:val="24"/>
          <w:szCs w:val="24"/>
          <w:lang w:val="sq-AL"/>
        </w:rPr>
        <w:t xml:space="preserve"> e Autoritetit</w:t>
      </w:r>
      <w:r w:rsidR="003F114F">
        <w:rPr>
          <w:rFonts w:ascii="Times New Roman" w:eastAsia="Times New Roman" w:hAnsi="Times New Roman"/>
          <w:sz w:val="24"/>
          <w:szCs w:val="24"/>
          <w:lang w:val="sq-AL"/>
        </w:rPr>
        <w:t>,</w:t>
      </w:r>
      <w:r w:rsidR="003707E1">
        <w:rPr>
          <w:rFonts w:ascii="Times New Roman" w:eastAsia="Times New Roman" w:hAnsi="Times New Roman"/>
          <w:sz w:val="24"/>
          <w:szCs w:val="24"/>
          <w:lang w:val="sq-AL"/>
        </w:rPr>
        <w:t xml:space="preserve"> në secilën shkollë;</w:t>
      </w:r>
    </w:p>
    <w:p w14:paraId="4C24319C" w14:textId="3959294D" w:rsidR="000A4A2F" w:rsidRPr="001F26DF" w:rsidRDefault="000A4A2F" w:rsidP="000A4A2F">
      <w:pPr>
        <w:pStyle w:val="ListParagraph"/>
        <w:numPr>
          <w:ilvl w:val="0"/>
          <w:numId w:val="34"/>
        </w:numPr>
        <w:shd w:val="clear" w:color="auto" w:fill="FFFFFF"/>
        <w:spacing w:after="0" w:line="240" w:lineRule="auto"/>
        <w:ind w:left="360"/>
        <w:jc w:val="both"/>
        <w:rPr>
          <w:rFonts w:ascii="Times New Roman" w:eastAsia="Times New Roman" w:hAnsi="Times New Roman"/>
          <w:sz w:val="24"/>
          <w:szCs w:val="24"/>
          <w:lang w:val="pt-BR"/>
        </w:rPr>
      </w:pPr>
      <w:r w:rsidRPr="001F26DF">
        <w:rPr>
          <w:rFonts w:ascii="Times New Roman" w:eastAsia="Times New Roman" w:hAnsi="Times New Roman"/>
          <w:sz w:val="24"/>
          <w:szCs w:val="24"/>
          <w:lang w:val="pt-BR"/>
        </w:rPr>
        <w:lastRenderedPageBreak/>
        <w:t>Vizitë në</w:t>
      </w:r>
      <w:r w:rsidR="003F114F">
        <w:rPr>
          <w:rFonts w:ascii="Times New Roman" w:eastAsia="Times New Roman" w:hAnsi="Times New Roman"/>
          <w:sz w:val="24"/>
          <w:szCs w:val="24"/>
          <w:lang w:val="pt-BR"/>
        </w:rPr>
        <w:t xml:space="preserve"> ambientet e</w:t>
      </w:r>
      <w:r w:rsidRPr="001F26DF">
        <w:rPr>
          <w:rFonts w:ascii="Times New Roman" w:eastAsia="Times New Roman" w:hAnsi="Times New Roman"/>
          <w:sz w:val="24"/>
          <w:szCs w:val="24"/>
          <w:lang w:val="pt-BR"/>
        </w:rPr>
        <w:t xml:space="preserve"> Autoritet</w:t>
      </w:r>
      <w:r w:rsidR="003F114F">
        <w:rPr>
          <w:rFonts w:ascii="Times New Roman" w:eastAsia="Times New Roman" w:hAnsi="Times New Roman"/>
          <w:sz w:val="24"/>
          <w:szCs w:val="24"/>
          <w:lang w:val="pt-BR"/>
        </w:rPr>
        <w:t>it, nga</w:t>
      </w:r>
      <w:r w:rsidRPr="001F26DF">
        <w:rPr>
          <w:rFonts w:ascii="Times New Roman" w:eastAsia="Times New Roman" w:hAnsi="Times New Roman"/>
          <w:sz w:val="24"/>
          <w:szCs w:val="24"/>
          <w:lang w:val="pt-BR"/>
        </w:rPr>
        <w:t xml:space="preserve"> nxënës</w:t>
      </w:r>
      <w:r w:rsidR="003F114F">
        <w:rPr>
          <w:rFonts w:ascii="Times New Roman" w:eastAsia="Times New Roman" w:hAnsi="Times New Roman"/>
          <w:sz w:val="24"/>
          <w:szCs w:val="24"/>
          <w:lang w:val="pt-BR"/>
        </w:rPr>
        <w:t>it e</w:t>
      </w:r>
      <w:r w:rsidRPr="001F26DF">
        <w:rPr>
          <w:rFonts w:ascii="Times New Roman" w:eastAsia="Times New Roman" w:hAnsi="Times New Roman"/>
          <w:sz w:val="24"/>
          <w:szCs w:val="24"/>
          <w:lang w:val="pt-BR"/>
        </w:rPr>
        <w:t xml:space="preserve"> gjimnazit jopublik "Protagonistët"</w:t>
      </w:r>
      <w:r w:rsidR="003707E1">
        <w:rPr>
          <w:rFonts w:ascii="Times New Roman" w:eastAsia="Times New Roman" w:hAnsi="Times New Roman"/>
          <w:sz w:val="24"/>
          <w:szCs w:val="24"/>
          <w:lang w:val="pt-BR"/>
        </w:rPr>
        <w:t>;</w:t>
      </w:r>
    </w:p>
    <w:p w14:paraId="67A25C94" w14:textId="77777777" w:rsidR="000A4A2F" w:rsidRPr="001F26DF" w:rsidRDefault="000A4A2F" w:rsidP="000A4A2F">
      <w:pPr>
        <w:shd w:val="clear" w:color="auto" w:fill="FFFFFF"/>
        <w:spacing w:after="0" w:line="240" w:lineRule="auto"/>
        <w:jc w:val="both"/>
        <w:rPr>
          <w:rFonts w:ascii="Times New Roman" w:eastAsia="Times New Roman" w:hAnsi="Times New Roman" w:cs="Times New Roman"/>
          <w:sz w:val="24"/>
          <w:szCs w:val="24"/>
          <w:lang w:val="sq-AL" w:eastAsia="sq-AL"/>
        </w:rPr>
      </w:pPr>
    </w:p>
    <w:p w14:paraId="5AC68A4E" w14:textId="77777777" w:rsidR="000A4A2F" w:rsidRPr="00BC2A3D" w:rsidRDefault="000A4A2F" w:rsidP="000A4A2F">
      <w:pPr>
        <w:shd w:val="clear" w:color="auto" w:fill="FFFFFF"/>
        <w:spacing w:after="0" w:line="240" w:lineRule="auto"/>
        <w:jc w:val="both"/>
        <w:rPr>
          <w:rFonts w:ascii="Times New Roman" w:eastAsia="Times New Roman" w:hAnsi="Times New Roman" w:cs="Times New Roman"/>
          <w:b/>
          <w:sz w:val="24"/>
          <w:szCs w:val="24"/>
          <w:lang w:val="sq-AL" w:eastAsia="sq-AL"/>
        </w:rPr>
      </w:pPr>
      <w:r w:rsidRPr="001F26DF">
        <w:rPr>
          <w:rFonts w:ascii="Times New Roman" w:eastAsia="Times New Roman" w:hAnsi="Times New Roman" w:cs="Times New Roman"/>
          <w:b/>
          <w:sz w:val="24"/>
          <w:szCs w:val="24"/>
          <w:lang w:val="sq-AL" w:eastAsia="sq-AL"/>
        </w:rPr>
        <w:t>Aktivitete përkujtimore:</w:t>
      </w:r>
    </w:p>
    <w:p w14:paraId="6C8ABDC7" w14:textId="205DB9B6" w:rsidR="003707E1" w:rsidRPr="00BC2A3D" w:rsidRDefault="000A4A2F" w:rsidP="000A4A2F">
      <w:pPr>
        <w:pStyle w:val="ListParagraph"/>
        <w:numPr>
          <w:ilvl w:val="0"/>
          <w:numId w:val="18"/>
        </w:numPr>
        <w:spacing w:line="240" w:lineRule="auto"/>
        <w:ind w:left="450"/>
        <w:jc w:val="both"/>
        <w:rPr>
          <w:rFonts w:ascii="Times New Roman" w:eastAsia="Times New Roman" w:hAnsi="Times New Roman"/>
          <w:sz w:val="24"/>
          <w:szCs w:val="24"/>
          <w:lang w:val="sq-AL"/>
        </w:rPr>
      </w:pPr>
      <w:r w:rsidRPr="001F26DF">
        <w:rPr>
          <w:rFonts w:ascii="Times New Roman" w:eastAsia="Times New Roman" w:hAnsi="Times New Roman"/>
          <w:sz w:val="24"/>
          <w:szCs w:val="24"/>
          <w:lang w:val="sq-AL"/>
        </w:rPr>
        <w:t>Përkujtimi i Holokaustit - Autoriteti hap arkivat për hebrenjtë</w:t>
      </w:r>
      <w:r w:rsidR="00845E9E">
        <w:rPr>
          <w:rFonts w:ascii="Times New Roman" w:eastAsia="Times New Roman" w:hAnsi="Times New Roman"/>
          <w:sz w:val="24"/>
          <w:szCs w:val="24"/>
          <w:lang w:val="sq-AL"/>
        </w:rPr>
        <w:t>,</w:t>
      </w:r>
      <w:r w:rsidRPr="001F26DF">
        <w:rPr>
          <w:rFonts w:ascii="Times New Roman" w:eastAsia="Times New Roman" w:hAnsi="Times New Roman"/>
          <w:sz w:val="24"/>
          <w:szCs w:val="24"/>
          <w:lang w:val="sq-AL"/>
        </w:rPr>
        <w:t xml:space="preserve"> më 27 janar 2023</w:t>
      </w:r>
      <w:r w:rsidR="003707E1">
        <w:rPr>
          <w:rFonts w:ascii="Times New Roman" w:eastAsia="Times New Roman" w:hAnsi="Times New Roman"/>
          <w:sz w:val="24"/>
          <w:szCs w:val="24"/>
          <w:lang w:val="sq-AL"/>
        </w:rPr>
        <w:t>;</w:t>
      </w:r>
    </w:p>
    <w:p w14:paraId="6BFB1571" w14:textId="397791C7" w:rsidR="000A4A2F" w:rsidRPr="00F75B9E" w:rsidRDefault="000A4A2F" w:rsidP="00924191">
      <w:pPr>
        <w:pStyle w:val="ListParagraph"/>
        <w:numPr>
          <w:ilvl w:val="0"/>
          <w:numId w:val="34"/>
        </w:numPr>
        <w:shd w:val="clear" w:color="auto" w:fill="FFFFFF"/>
        <w:spacing w:after="0" w:line="240" w:lineRule="auto"/>
        <w:ind w:left="360" w:hanging="270"/>
        <w:jc w:val="both"/>
        <w:rPr>
          <w:rFonts w:ascii="Times New Roman" w:eastAsia="Times New Roman" w:hAnsi="Times New Roman"/>
          <w:sz w:val="24"/>
          <w:szCs w:val="24"/>
          <w:lang w:val="pt-BR"/>
        </w:rPr>
      </w:pPr>
      <w:r w:rsidRPr="00F75B9E">
        <w:rPr>
          <w:rFonts w:ascii="Times New Roman" w:eastAsia="Times New Roman" w:hAnsi="Times New Roman"/>
          <w:sz w:val="24"/>
          <w:szCs w:val="24"/>
          <w:lang w:val="pt-BR"/>
        </w:rPr>
        <w:t>Autoriteti në pelegrinazhin “Gjurmë qëndrese dhe solidariteti”</w:t>
      </w:r>
      <w:r w:rsidR="003707E1">
        <w:rPr>
          <w:rFonts w:ascii="Times New Roman" w:eastAsia="Times New Roman" w:hAnsi="Times New Roman"/>
          <w:sz w:val="24"/>
          <w:szCs w:val="24"/>
          <w:lang w:val="pt-BR"/>
        </w:rPr>
        <w:t>, dedikuar t</w:t>
      </w:r>
      <w:r w:rsidR="00F75B9E">
        <w:rPr>
          <w:rFonts w:ascii="Times New Roman" w:eastAsia="Times New Roman" w:hAnsi="Times New Roman"/>
          <w:sz w:val="24"/>
          <w:szCs w:val="24"/>
          <w:lang w:val="pt-BR"/>
        </w:rPr>
        <w:t>ë</w:t>
      </w:r>
      <w:r w:rsidR="003707E1">
        <w:rPr>
          <w:rFonts w:ascii="Times New Roman" w:eastAsia="Times New Roman" w:hAnsi="Times New Roman"/>
          <w:sz w:val="24"/>
          <w:szCs w:val="24"/>
          <w:lang w:val="pt-BR"/>
        </w:rPr>
        <w:t xml:space="preserve"> mbijetuarve t</w:t>
      </w:r>
      <w:r w:rsidR="00F75B9E">
        <w:rPr>
          <w:rFonts w:ascii="Times New Roman" w:eastAsia="Times New Roman" w:hAnsi="Times New Roman"/>
          <w:sz w:val="24"/>
          <w:szCs w:val="24"/>
          <w:lang w:val="pt-BR"/>
        </w:rPr>
        <w:t>ë</w:t>
      </w:r>
      <w:r w:rsidR="003707E1">
        <w:rPr>
          <w:rFonts w:ascii="Times New Roman" w:eastAsia="Times New Roman" w:hAnsi="Times New Roman"/>
          <w:sz w:val="24"/>
          <w:szCs w:val="24"/>
          <w:lang w:val="pt-BR"/>
        </w:rPr>
        <w:t xml:space="preserve"> kamp-burgut t</w:t>
      </w:r>
      <w:r w:rsidR="00F75B9E">
        <w:rPr>
          <w:rFonts w:ascii="Times New Roman" w:eastAsia="Times New Roman" w:hAnsi="Times New Roman"/>
          <w:sz w:val="24"/>
          <w:szCs w:val="24"/>
          <w:lang w:val="pt-BR"/>
        </w:rPr>
        <w:t>ë</w:t>
      </w:r>
      <w:r w:rsidR="003707E1">
        <w:rPr>
          <w:rFonts w:ascii="Times New Roman" w:eastAsia="Times New Roman" w:hAnsi="Times New Roman"/>
          <w:sz w:val="24"/>
          <w:szCs w:val="24"/>
          <w:lang w:val="pt-BR"/>
        </w:rPr>
        <w:t xml:space="preserve"> Spaçit dhe familjar</w:t>
      </w:r>
      <w:r w:rsidR="00F75B9E">
        <w:rPr>
          <w:rFonts w:ascii="Times New Roman" w:eastAsia="Times New Roman" w:hAnsi="Times New Roman"/>
          <w:sz w:val="24"/>
          <w:szCs w:val="24"/>
          <w:lang w:val="pt-BR"/>
        </w:rPr>
        <w:t>ë</w:t>
      </w:r>
      <w:r w:rsidR="003707E1">
        <w:rPr>
          <w:rFonts w:ascii="Times New Roman" w:eastAsia="Times New Roman" w:hAnsi="Times New Roman"/>
          <w:sz w:val="24"/>
          <w:szCs w:val="24"/>
          <w:lang w:val="pt-BR"/>
        </w:rPr>
        <w:t>ve t</w:t>
      </w:r>
      <w:r w:rsidR="00F75B9E">
        <w:rPr>
          <w:rFonts w:ascii="Times New Roman" w:eastAsia="Times New Roman" w:hAnsi="Times New Roman"/>
          <w:sz w:val="24"/>
          <w:szCs w:val="24"/>
          <w:lang w:val="pt-BR"/>
        </w:rPr>
        <w:t>ë</w:t>
      </w:r>
      <w:r w:rsidR="003707E1">
        <w:rPr>
          <w:rFonts w:ascii="Times New Roman" w:eastAsia="Times New Roman" w:hAnsi="Times New Roman"/>
          <w:sz w:val="24"/>
          <w:szCs w:val="24"/>
          <w:lang w:val="pt-BR"/>
        </w:rPr>
        <w:t xml:space="preserve"> tyre</w:t>
      </w:r>
      <w:r w:rsidR="003707E1" w:rsidRPr="003707E1">
        <w:rPr>
          <w:rFonts w:ascii="Times New Roman" w:eastAsia="Times New Roman" w:hAnsi="Times New Roman"/>
          <w:sz w:val="24"/>
          <w:szCs w:val="24"/>
        </w:rPr>
        <w:t xml:space="preserve">, në kuadër të 50-vjetorit të </w:t>
      </w:r>
      <w:r w:rsidR="003707E1">
        <w:rPr>
          <w:rFonts w:ascii="Times New Roman" w:eastAsia="Times New Roman" w:hAnsi="Times New Roman"/>
          <w:sz w:val="24"/>
          <w:szCs w:val="24"/>
        </w:rPr>
        <w:t>Revolt</w:t>
      </w:r>
      <w:r w:rsidR="00F75B9E">
        <w:rPr>
          <w:rFonts w:ascii="Times New Roman" w:eastAsia="Times New Roman" w:hAnsi="Times New Roman"/>
          <w:sz w:val="24"/>
          <w:szCs w:val="24"/>
        </w:rPr>
        <w:t>ë</w:t>
      </w:r>
      <w:r w:rsidR="003707E1">
        <w:rPr>
          <w:rFonts w:ascii="Times New Roman" w:eastAsia="Times New Roman" w:hAnsi="Times New Roman"/>
          <w:sz w:val="24"/>
          <w:szCs w:val="24"/>
        </w:rPr>
        <w:t>s;</w:t>
      </w:r>
    </w:p>
    <w:p w14:paraId="1A728311" w14:textId="13757215" w:rsidR="000A4A2F" w:rsidRPr="00BC2A3D" w:rsidRDefault="000A4A2F" w:rsidP="000A4A2F">
      <w:pPr>
        <w:pStyle w:val="ListParagraph"/>
        <w:numPr>
          <w:ilvl w:val="0"/>
          <w:numId w:val="33"/>
        </w:numPr>
        <w:shd w:val="clear" w:color="auto" w:fill="FFFFFF"/>
        <w:spacing w:after="0" w:line="240" w:lineRule="auto"/>
        <w:ind w:left="450"/>
        <w:jc w:val="both"/>
        <w:rPr>
          <w:rFonts w:ascii="Times New Roman" w:eastAsia="Times New Roman" w:hAnsi="Times New Roman"/>
          <w:sz w:val="24"/>
          <w:szCs w:val="24"/>
          <w:lang w:val="sq-AL"/>
        </w:rPr>
      </w:pPr>
      <w:r w:rsidRPr="001F26DF">
        <w:rPr>
          <w:rFonts w:ascii="Times New Roman" w:eastAsia="Times New Roman" w:hAnsi="Times New Roman"/>
          <w:sz w:val="24"/>
          <w:szCs w:val="24"/>
          <w:lang w:val="sq-AL"/>
        </w:rPr>
        <w:t>Përkujtohet 74-vjetori i masakrës së Qafës së Valmirës</w:t>
      </w:r>
      <w:r w:rsidR="003707E1">
        <w:rPr>
          <w:rFonts w:ascii="Times New Roman" w:eastAsia="Times New Roman" w:hAnsi="Times New Roman"/>
          <w:sz w:val="24"/>
          <w:szCs w:val="24"/>
          <w:lang w:val="sq-AL"/>
        </w:rPr>
        <w:t>;</w:t>
      </w:r>
    </w:p>
    <w:p w14:paraId="361AF61F" w14:textId="0B28FF1E" w:rsidR="000A4A2F" w:rsidRPr="001F26DF" w:rsidRDefault="000A4A2F" w:rsidP="000A4A2F">
      <w:pPr>
        <w:pStyle w:val="ListParagraph"/>
        <w:numPr>
          <w:ilvl w:val="0"/>
          <w:numId w:val="33"/>
        </w:numPr>
        <w:shd w:val="clear" w:color="auto" w:fill="FFFFFF"/>
        <w:spacing w:after="0" w:line="240" w:lineRule="auto"/>
        <w:ind w:left="450"/>
        <w:jc w:val="both"/>
        <w:rPr>
          <w:rFonts w:ascii="Times New Roman" w:eastAsia="Times New Roman" w:hAnsi="Times New Roman"/>
          <w:sz w:val="24"/>
          <w:szCs w:val="24"/>
          <w:lang w:val="sq-AL"/>
        </w:rPr>
      </w:pPr>
      <w:r w:rsidRPr="001F26DF">
        <w:rPr>
          <w:rFonts w:ascii="Times New Roman" w:eastAsia="Times New Roman" w:hAnsi="Times New Roman"/>
          <w:sz w:val="24"/>
          <w:szCs w:val="24"/>
          <w:lang w:val="sq-AL"/>
        </w:rPr>
        <w:t>Përkujtohet 30 gushti, dita ndërkombëtare e të zhdukurve</w:t>
      </w:r>
      <w:r w:rsidR="003707E1">
        <w:rPr>
          <w:rFonts w:ascii="Times New Roman" w:eastAsia="Times New Roman" w:hAnsi="Times New Roman"/>
          <w:sz w:val="24"/>
          <w:szCs w:val="24"/>
          <w:lang w:val="sq-AL"/>
        </w:rPr>
        <w:t>, n</w:t>
      </w:r>
      <w:r w:rsidR="00F75B9E">
        <w:rPr>
          <w:rFonts w:ascii="Times New Roman" w:eastAsia="Times New Roman" w:hAnsi="Times New Roman"/>
          <w:sz w:val="24"/>
          <w:szCs w:val="24"/>
          <w:lang w:val="sq-AL"/>
        </w:rPr>
        <w:t>ë</w:t>
      </w:r>
      <w:r w:rsidR="003707E1">
        <w:rPr>
          <w:rFonts w:ascii="Times New Roman" w:eastAsia="Times New Roman" w:hAnsi="Times New Roman"/>
          <w:sz w:val="24"/>
          <w:szCs w:val="24"/>
          <w:lang w:val="sq-AL"/>
        </w:rPr>
        <w:t xml:space="preserve"> Shkod</w:t>
      </w:r>
      <w:r w:rsidR="00F75B9E">
        <w:rPr>
          <w:rFonts w:ascii="Times New Roman" w:eastAsia="Times New Roman" w:hAnsi="Times New Roman"/>
          <w:sz w:val="24"/>
          <w:szCs w:val="24"/>
          <w:lang w:val="sq-AL"/>
        </w:rPr>
        <w:t>ë</w:t>
      </w:r>
      <w:r w:rsidR="003707E1">
        <w:rPr>
          <w:rFonts w:ascii="Times New Roman" w:eastAsia="Times New Roman" w:hAnsi="Times New Roman"/>
          <w:sz w:val="24"/>
          <w:szCs w:val="24"/>
          <w:lang w:val="sq-AL"/>
        </w:rPr>
        <w:t>r, pran</w:t>
      </w:r>
      <w:r w:rsidR="00F75B9E">
        <w:rPr>
          <w:rFonts w:ascii="Times New Roman" w:eastAsia="Times New Roman" w:hAnsi="Times New Roman"/>
          <w:sz w:val="24"/>
          <w:szCs w:val="24"/>
          <w:lang w:val="sq-AL"/>
        </w:rPr>
        <w:t>ë</w:t>
      </w:r>
      <w:r w:rsidR="003707E1">
        <w:rPr>
          <w:rFonts w:ascii="Times New Roman" w:eastAsia="Times New Roman" w:hAnsi="Times New Roman"/>
          <w:sz w:val="24"/>
          <w:szCs w:val="24"/>
          <w:lang w:val="sq-AL"/>
        </w:rPr>
        <w:t xml:space="preserve"> “</w:t>
      </w:r>
      <w:r w:rsidR="003707E1" w:rsidRPr="00F75B9E">
        <w:rPr>
          <w:rFonts w:ascii="Times New Roman" w:eastAsia="Times New Roman" w:hAnsi="Times New Roman"/>
          <w:sz w:val="24"/>
          <w:szCs w:val="24"/>
          <w:lang w:val="sq-AL"/>
        </w:rPr>
        <w:t>Vendi</w:t>
      </w:r>
      <w:r w:rsidR="003707E1">
        <w:rPr>
          <w:rFonts w:ascii="Times New Roman" w:eastAsia="Times New Roman" w:hAnsi="Times New Roman"/>
          <w:sz w:val="24"/>
          <w:szCs w:val="24"/>
          <w:lang w:val="sq-AL"/>
        </w:rPr>
        <w:t>t</w:t>
      </w:r>
      <w:r w:rsidR="003707E1" w:rsidRPr="00F75B9E">
        <w:rPr>
          <w:rFonts w:ascii="Times New Roman" w:eastAsia="Times New Roman" w:hAnsi="Times New Roman"/>
          <w:sz w:val="24"/>
          <w:szCs w:val="24"/>
          <w:lang w:val="sq-AL"/>
        </w:rPr>
        <w:t xml:space="preserve"> </w:t>
      </w:r>
      <w:r w:rsidR="003707E1">
        <w:rPr>
          <w:rFonts w:ascii="Times New Roman" w:eastAsia="Times New Roman" w:hAnsi="Times New Roman"/>
          <w:sz w:val="24"/>
          <w:szCs w:val="24"/>
          <w:lang w:val="sq-AL"/>
        </w:rPr>
        <w:t>t</w:t>
      </w:r>
      <w:r w:rsidR="00F75B9E">
        <w:rPr>
          <w:rFonts w:ascii="Times New Roman" w:eastAsia="Times New Roman" w:hAnsi="Times New Roman"/>
          <w:sz w:val="24"/>
          <w:szCs w:val="24"/>
          <w:lang w:val="sq-AL"/>
        </w:rPr>
        <w:t>ë</w:t>
      </w:r>
      <w:r w:rsidR="003707E1">
        <w:rPr>
          <w:rFonts w:ascii="Times New Roman" w:eastAsia="Times New Roman" w:hAnsi="Times New Roman"/>
          <w:sz w:val="24"/>
          <w:szCs w:val="24"/>
          <w:lang w:val="sq-AL"/>
        </w:rPr>
        <w:t xml:space="preserve"> </w:t>
      </w:r>
      <w:r w:rsidR="003707E1" w:rsidRPr="00F75B9E">
        <w:rPr>
          <w:rFonts w:ascii="Times New Roman" w:eastAsia="Times New Roman" w:hAnsi="Times New Roman"/>
          <w:sz w:val="24"/>
          <w:szCs w:val="24"/>
          <w:lang w:val="sq-AL"/>
        </w:rPr>
        <w:t>D</w:t>
      </w:r>
      <w:r w:rsidR="00845E9E">
        <w:rPr>
          <w:rFonts w:ascii="Times New Roman" w:eastAsia="Times New Roman" w:hAnsi="Times New Roman"/>
          <w:sz w:val="24"/>
          <w:szCs w:val="24"/>
          <w:lang w:val="sq-AL"/>
        </w:rPr>
        <w:t>ë</w:t>
      </w:r>
      <w:r w:rsidR="003707E1" w:rsidRPr="00F75B9E">
        <w:rPr>
          <w:rFonts w:ascii="Times New Roman" w:eastAsia="Times New Roman" w:hAnsi="Times New Roman"/>
          <w:sz w:val="24"/>
          <w:szCs w:val="24"/>
          <w:lang w:val="sq-AL"/>
        </w:rPr>
        <w:t>shmisë dhe Kujtesës</w:t>
      </w:r>
      <w:r w:rsidR="003707E1">
        <w:rPr>
          <w:rFonts w:ascii="Times New Roman" w:eastAsia="Times New Roman" w:hAnsi="Times New Roman"/>
          <w:sz w:val="24"/>
          <w:szCs w:val="24"/>
          <w:lang w:val="sq-AL"/>
        </w:rPr>
        <w:t>;</w:t>
      </w:r>
    </w:p>
    <w:p w14:paraId="4360E006" w14:textId="7DD72C5E" w:rsidR="000A4A2F" w:rsidRPr="00BC2A3D" w:rsidRDefault="000A4A2F" w:rsidP="000A4A2F">
      <w:pPr>
        <w:pStyle w:val="ListParagraph"/>
        <w:numPr>
          <w:ilvl w:val="0"/>
          <w:numId w:val="33"/>
        </w:numPr>
        <w:shd w:val="clear" w:color="auto" w:fill="FFFFFF"/>
        <w:spacing w:after="0" w:line="240" w:lineRule="auto"/>
        <w:ind w:left="450"/>
        <w:jc w:val="both"/>
        <w:rPr>
          <w:rFonts w:ascii="Times New Roman" w:eastAsia="Times New Roman" w:hAnsi="Times New Roman"/>
          <w:sz w:val="24"/>
          <w:szCs w:val="24"/>
          <w:lang w:val="sq-AL"/>
        </w:rPr>
      </w:pPr>
      <w:r w:rsidRPr="001F26DF">
        <w:rPr>
          <w:rFonts w:ascii="Times New Roman" w:eastAsia="Times New Roman" w:hAnsi="Times New Roman"/>
          <w:sz w:val="24"/>
          <w:szCs w:val="24"/>
          <w:lang w:val="sq-AL"/>
        </w:rPr>
        <w:t xml:space="preserve">Autoriteti merr pjesë </w:t>
      </w:r>
      <w:r w:rsidR="003707E1">
        <w:rPr>
          <w:rFonts w:ascii="Times New Roman" w:eastAsia="Times New Roman" w:hAnsi="Times New Roman"/>
          <w:sz w:val="24"/>
          <w:szCs w:val="24"/>
          <w:lang w:val="sq-AL"/>
        </w:rPr>
        <w:t>n</w:t>
      </w:r>
      <w:r w:rsidR="00F75B9E">
        <w:rPr>
          <w:rFonts w:ascii="Times New Roman" w:eastAsia="Times New Roman" w:hAnsi="Times New Roman"/>
          <w:sz w:val="24"/>
          <w:szCs w:val="24"/>
          <w:lang w:val="sq-AL"/>
        </w:rPr>
        <w:t>ë</w:t>
      </w:r>
      <w:r w:rsidR="003707E1">
        <w:rPr>
          <w:rFonts w:ascii="Times New Roman" w:eastAsia="Times New Roman" w:hAnsi="Times New Roman"/>
          <w:sz w:val="24"/>
          <w:szCs w:val="24"/>
          <w:lang w:val="sq-AL"/>
        </w:rPr>
        <w:t xml:space="preserve"> aktivitetin e organizuar </w:t>
      </w:r>
      <w:r w:rsidRPr="001F26DF">
        <w:rPr>
          <w:rFonts w:ascii="Times New Roman" w:eastAsia="Times New Roman" w:hAnsi="Times New Roman"/>
          <w:sz w:val="24"/>
          <w:szCs w:val="24"/>
          <w:lang w:val="sq-AL"/>
        </w:rPr>
        <w:t xml:space="preserve">në përkujtim të </w:t>
      </w:r>
      <w:r w:rsidR="003707E1">
        <w:rPr>
          <w:rFonts w:ascii="Times New Roman" w:eastAsia="Times New Roman" w:hAnsi="Times New Roman"/>
          <w:sz w:val="24"/>
          <w:szCs w:val="24"/>
          <w:lang w:val="sq-AL"/>
        </w:rPr>
        <w:t>K</w:t>
      </w:r>
      <w:r w:rsidR="003707E1" w:rsidRPr="001F26DF">
        <w:rPr>
          <w:rFonts w:ascii="Times New Roman" w:eastAsia="Times New Roman" w:hAnsi="Times New Roman"/>
          <w:sz w:val="24"/>
          <w:szCs w:val="24"/>
          <w:lang w:val="sq-AL"/>
        </w:rPr>
        <w:t xml:space="preserve">ryengritjes </w:t>
      </w:r>
      <w:r w:rsidRPr="001F26DF">
        <w:rPr>
          <w:rFonts w:ascii="Times New Roman" w:eastAsia="Times New Roman" w:hAnsi="Times New Roman"/>
          <w:sz w:val="24"/>
          <w:szCs w:val="24"/>
          <w:lang w:val="sq-AL"/>
        </w:rPr>
        <w:t>së Zhapokikës</w:t>
      </w:r>
      <w:r w:rsidR="003707E1">
        <w:rPr>
          <w:rFonts w:ascii="Times New Roman" w:eastAsia="Times New Roman" w:hAnsi="Times New Roman"/>
          <w:sz w:val="24"/>
          <w:szCs w:val="24"/>
          <w:lang w:val="sq-AL"/>
        </w:rPr>
        <w:t xml:space="preserve">; </w:t>
      </w:r>
    </w:p>
    <w:p w14:paraId="767F1B12" w14:textId="458D1D4E" w:rsidR="000A4A2F" w:rsidRPr="00BC2A3D" w:rsidRDefault="000A4A2F" w:rsidP="000A4A2F">
      <w:pPr>
        <w:pStyle w:val="ListParagraph"/>
        <w:numPr>
          <w:ilvl w:val="0"/>
          <w:numId w:val="33"/>
        </w:numPr>
        <w:shd w:val="clear" w:color="auto" w:fill="FFFFFF"/>
        <w:spacing w:after="0" w:line="240" w:lineRule="auto"/>
        <w:ind w:left="450"/>
        <w:jc w:val="both"/>
        <w:rPr>
          <w:rFonts w:ascii="Times New Roman" w:eastAsia="Times New Roman" w:hAnsi="Times New Roman"/>
          <w:sz w:val="24"/>
          <w:szCs w:val="24"/>
          <w:lang w:val="sq-AL"/>
        </w:rPr>
      </w:pPr>
      <w:r w:rsidRPr="001F26DF">
        <w:rPr>
          <w:rFonts w:ascii="Times New Roman" w:eastAsia="Times New Roman" w:hAnsi="Times New Roman"/>
          <w:sz w:val="24"/>
          <w:szCs w:val="24"/>
          <w:lang w:val="sq-AL"/>
        </w:rPr>
        <w:t>Në Autoritet u shfaq filmi “Urdhra vrasjesh nga Beogradi”</w:t>
      </w:r>
      <w:r w:rsidR="00845E9E">
        <w:rPr>
          <w:rFonts w:ascii="Times New Roman" w:eastAsia="Times New Roman" w:hAnsi="Times New Roman"/>
          <w:sz w:val="24"/>
          <w:szCs w:val="24"/>
          <w:lang w:val="sq-AL"/>
        </w:rPr>
        <w:t>,</w:t>
      </w:r>
      <w:r w:rsidR="003707E1">
        <w:rPr>
          <w:rFonts w:ascii="Times New Roman" w:eastAsia="Times New Roman" w:hAnsi="Times New Roman"/>
          <w:sz w:val="24"/>
          <w:szCs w:val="24"/>
          <w:lang w:val="sq-AL"/>
        </w:rPr>
        <w:t xml:space="preserve"> i </w:t>
      </w:r>
      <w:r w:rsidR="003707E1" w:rsidRPr="00F75B9E">
        <w:rPr>
          <w:rFonts w:ascii="Times New Roman" w:eastAsia="Times New Roman" w:hAnsi="Times New Roman"/>
          <w:sz w:val="24"/>
          <w:szCs w:val="24"/>
          <w:lang w:val="sq-AL"/>
        </w:rPr>
        <w:t>regjisorit kroat</w:t>
      </w:r>
      <w:r w:rsidR="00845E9E">
        <w:rPr>
          <w:rFonts w:ascii="Times New Roman" w:eastAsia="Times New Roman" w:hAnsi="Times New Roman"/>
          <w:sz w:val="24"/>
          <w:szCs w:val="24"/>
          <w:lang w:val="sq-AL"/>
        </w:rPr>
        <w:t>,</w:t>
      </w:r>
      <w:r w:rsidR="003707E1" w:rsidRPr="00F75B9E">
        <w:rPr>
          <w:rFonts w:ascii="Times New Roman" w:eastAsia="Times New Roman" w:hAnsi="Times New Roman"/>
          <w:sz w:val="24"/>
          <w:szCs w:val="24"/>
          <w:lang w:val="sq-AL"/>
        </w:rPr>
        <w:t xml:space="preserve"> Dragan Kotiç</w:t>
      </w:r>
      <w:r w:rsidR="003707E1">
        <w:rPr>
          <w:rFonts w:ascii="Times New Roman" w:eastAsia="Times New Roman" w:hAnsi="Times New Roman"/>
          <w:sz w:val="24"/>
          <w:szCs w:val="24"/>
          <w:lang w:val="sq-AL"/>
        </w:rPr>
        <w:t xml:space="preserve">; </w:t>
      </w:r>
    </w:p>
    <w:p w14:paraId="053E7A07" w14:textId="3C125E60" w:rsidR="000A4A2F" w:rsidRPr="00BC2A3D" w:rsidRDefault="000A4A2F" w:rsidP="000A4A2F">
      <w:pPr>
        <w:pStyle w:val="ListParagraph"/>
        <w:numPr>
          <w:ilvl w:val="0"/>
          <w:numId w:val="33"/>
        </w:numPr>
        <w:shd w:val="clear" w:color="auto" w:fill="FFFFFF"/>
        <w:spacing w:after="0" w:line="240" w:lineRule="auto"/>
        <w:ind w:left="450"/>
        <w:jc w:val="both"/>
        <w:rPr>
          <w:rFonts w:ascii="Times New Roman" w:eastAsia="Times New Roman" w:hAnsi="Times New Roman"/>
          <w:sz w:val="24"/>
          <w:szCs w:val="24"/>
          <w:lang w:val="pt-BR"/>
        </w:rPr>
      </w:pPr>
      <w:r w:rsidRPr="001F26DF">
        <w:rPr>
          <w:rFonts w:ascii="Times New Roman" w:eastAsia="Times New Roman" w:hAnsi="Times New Roman"/>
          <w:sz w:val="24"/>
          <w:szCs w:val="24"/>
          <w:lang w:val="pt-BR"/>
        </w:rPr>
        <w:t xml:space="preserve">Takim në Autoritet i një përfaqësie të Institutit </w:t>
      </w:r>
      <w:r w:rsidR="003707E1">
        <w:rPr>
          <w:rFonts w:ascii="Times New Roman" w:eastAsia="Times New Roman" w:hAnsi="Times New Roman"/>
          <w:sz w:val="24"/>
          <w:szCs w:val="24"/>
          <w:lang w:val="pt-BR"/>
        </w:rPr>
        <w:t>t</w:t>
      </w:r>
      <w:r w:rsidR="00F75B9E">
        <w:rPr>
          <w:rFonts w:ascii="Times New Roman" w:eastAsia="Times New Roman" w:hAnsi="Times New Roman"/>
          <w:sz w:val="24"/>
          <w:szCs w:val="24"/>
          <w:lang w:val="pt-BR"/>
        </w:rPr>
        <w:t>ë</w:t>
      </w:r>
      <w:r w:rsidR="003707E1">
        <w:rPr>
          <w:rFonts w:ascii="Times New Roman" w:eastAsia="Times New Roman" w:hAnsi="Times New Roman"/>
          <w:sz w:val="24"/>
          <w:szCs w:val="24"/>
          <w:lang w:val="pt-BR"/>
        </w:rPr>
        <w:t xml:space="preserve"> Historis</w:t>
      </w:r>
      <w:r w:rsidR="00F75B9E">
        <w:rPr>
          <w:rFonts w:ascii="Times New Roman" w:eastAsia="Times New Roman" w:hAnsi="Times New Roman"/>
          <w:sz w:val="24"/>
          <w:szCs w:val="24"/>
          <w:lang w:val="pt-BR"/>
        </w:rPr>
        <w:t>ë</w:t>
      </w:r>
      <w:r w:rsidR="003707E1">
        <w:rPr>
          <w:rFonts w:ascii="Times New Roman" w:eastAsia="Times New Roman" w:hAnsi="Times New Roman"/>
          <w:sz w:val="24"/>
          <w:szCs w:val="24"/>
          <w:lang w:val="pt-BR"/>
        </w:rPr>
        <w:t xml:space="preserve"> s</w:t>
      </w:r>
      <w:r w:rsidR="00F75B9E">
        <w:rPr>
          <w:rFonts w:ascii="Times New Roman" w:eastAsia="Times New Roman" w:hAnsi="Times New Roman"/>
          <w:sz w:val="24"/>
          <w:szCs w:val="24"/>
          <w:lang w:val="pt-BR"/>
        </w:rPr>
        <w:t>ë</w:t>
      </w:r>
      <w:r w:rsidR="003707E1">
        <w:rPr>
          <w:rFonts w:ascii="Times New Roman" w:eastAsia="Times New Roman" w:hAnsi="Times New Roman"/>
          <w:sz w:val="24"/>
          <w:szCs w:val="24"/>
          <w:lang w:val="pt-BR"/>
        </w:rPr>
        <w:t xml:space="preserve"> Europ</w:t>
      </w:r>
      <w:r w:rsidR="00F75B9E">
        <w:rPr>
          <w:rFonts w:ascii="Times New Roman" w:eastAsia="Times New Roman" w:hAnsi="Times New Roman"/>
          <w:sz w:val="24"/>
          <w:szCs w:val="24"/>
          <w:lang w:val="pt-BR"/>
        </w:rPr>
        <w:t>ë</w:t>
      </w:r>
      <w:r w:rsidR="003707E1">
        <w:rPr>
          <w:rFonts w:ascii="Times New Roman" w:eastAsia="Times New Roman" w:hAnsi="Times New Roman"/>
          <w:sz w:val="24"/>
          <w:szCs w:val="24"/>
          <w:lang w:val="pt-BR"/>
        </w:rPr>
        <w:t xml:space="preserve">s Mesdhetare; </w:t>
      </w:r>
    </w:p>
    <w:p w14:paraId="48DC1504" w14:textId="64134A1F" w:rsidR="000A4A2F" w:rsidRDefault="000A4A2F" w:rsidP="000A4A2F">
      <w:pPr>
        <w:pStyle w:val="ListParagraph"/>
        <w:numPr>
          <w:ilvl w:val="0"/>
          <w:numId w:val="33"/>
        </w:numPr>
        <w:shd w:val="clear" w:color="auto" w:fill="FFFFFF"/>
        <w:spacing w:after="0" w:line="240" w:lineRule="auto"/>
        <w:ind w:left="450"/>
        <w:jc w:val="both"/>
        <w:rPr>
          <w:rFonts w:ascii="Times New Roman" w:eastAsia="Times New Roman" w:hAnsi="Times New Roman"/>
          <w:sz w:val="24"/>
          <w:szCs w:val="24"/>
          <w:lang w:val="sq-AL"/>
        </w:rPr>
      </w:pPr>
      <w:r w:rsidRPr="001F26DF">
        <w:rPr>
          <w:rFonts w:ascii="Times New Roman" w:eastAsia="Times New Roman" w:hAnsi="Times New Roman"/>
          <w:sz w:val="24"/>
          <w:szCs w:val="24"/>
          <w:lang w:val="sq-AL"/>
        </w:rPr>
        <w:t xml:space="preserve">Takim me autoritete lokale: Prezantohet projekt-memoriali për </w:t>
      </w:r>
      <w:r w:rsidR="003707E1" w:rsidRPr="001F26DF">
        <w:rPr>
          <w:rFonts w:ascii="Times New Roman" w:eastAsia="Times New Roman" w:hAnsi="Times New Roman"/>
          <w:sz w:val="24"/>
          <w:szCs w:val="24"/>
          <w:lang w:val="sq-AL"/>
        </w:rPr>
        <w:t>sh</w:t>
      </w:r>
      <w:r w:rsidR="003707E1">
        <w:rPr>
          <w:rFonts w:ascii="Times New Roman" w:eastAsia="Times New Roman" w:hAnsi="Times New Roman"/>
          <w:sz w:val="24"/>
          <w:szCs w:val="24"/>
          <w:lang w:val="sq-AL"/>
        </w:rPr>
        <w:t>e</w:t>
      </w:r>
      <w:r w:rsidR="003707E1" w:rsidRPr="001F26DF">
        <w:rPr>
          <w:rFonts w:ascii="Times New Roman" w:eastAsia="Times New Roman" w:hAnsi="Times New Roman"/>
          <w:sz w:val="24"/>
          <w:szCs w:val="24"/>
          <w:lang w:val="sq-AL"/>
        </w:rPr>
        <w:t>njimi</w:t>
      </w:r>
      <w:r w:rsidR="003707E1">
        <w:rPr>
          <w:rFonts w:ascii="Times New Roman" w:eastAsia="Times New Roman" w:hAnsi="Times New Roman"/>
          <w:sz w:val="24"/>
          <w:szCs w:val="24"/>
          <w:lang w:val="sq-AL"/>
        </w:rPr>
        <w:t>n</w:t>
      </w:r>
      <w:r w:rsidR="003707E1" w:rsidRPr="001F26DF">
        <w:rPr>
          <w:rFonts w:ascii="Times New Roman" w:eastAsia="Times New Roman" w:hAnsi="Times New Roman"/>
          <w:sz w:val="24"/>
          <w:szCs w:val="24"/>
          <w:lang w:val="sq-AL"/>
        </w:rPr>
        <w:t xml:space="preserve"> </w:t>
      </w:r>
      <w:r w:rsidR="003707E1">
        <w:rPr>
          <w:rFonts w:ascii="Times New Roman" w:eastAsia="Times New Roman" w:hAnsi="Times New Roman"/>
          <w:sz w:val="24"/>
          <w:szCs w:val="24"/>
          <w:lang w:val="sq-AL"/>
        </w:rPr>
        <w:t>e</w:t>
      </w:r>
      <w:r w:rsidR="003707E1" w:rsidRPr="001F26DF">
        <w:rPr>
          <w:rFonts w:ascii="Times New Roman" w:eastAsia="Times New Roman" w:hAnsi="Times New Roman"/>
          <w:sz w:val="24"/>
          <w:szCs w:val="24"/>
          <w:lang w:val="sq-AL"/>
        </w:rPr>
        <w:t xml:space="preserve"> </w:t>
      </w:r>
      <w:r w:rsidRPr="001F26DF">
        <w:rPr>
          <w:rFonts w:ascii="Times New Roman" w:eastAsia="Times New Roman" w:hAnsi="Times New Roman"/>
          <w:sz w:val="24"/>
          <w:szCs w:val="24"/>
          <w:lang w:val="sq-AL"/>
        </w:rPr>
        <w:t>vendvarrimeve të mundshme të të pagjeturve në terr</w:t>
      </w:r>
      <w:r>
        <w:rPr>
          <w:rFonts w:ascii="Times New Roman" w:eastAsia="Times New Roman" w:hAnsi="Times New Roman"/>
          <w:sz w:val="24"/>
          <w:szCs w:val="24"/>
          <w:lang w:val="sq-AL"/>
        </w:rPr>
        <w:t>itorin administrativ të Kolonjë</w:t>
      </w:r>
      <w:r w:rsidR="003707E1">
        <w:rPr>
          <w:rFonts w:ascii="Times New Roman" w:eastAsia="Times New Roman" w:hAnsi="Times New Roman"/>
          <w:sz w:val="24"/>
          <w:szCs w:val="24"/>
          <w:lang w:val="sq-AL"/>
        </w:rPr>
        <w:t>s;</w:t>
      </w:r>
    </w:p>
    <w:p w14:paraId="297EF47D" w14:textId="77777777" w:rsidR="003707E1" w:rsidRPr="00BC2A3D" w:rsidRDefault="003707E1" w:rsidP="00F75B9E">
      <w:pPr>
        <w:pStyle w:val="ListParagraph"/>
        <w:shd w:val="clear" w:color="auto" w:fill="FFFFFF"/>
        <w:spacing w:after="0" w:line="240" w:lineRule="auto"/>
        <w:ind w:left="450"/>
        <w:jc w:val="both"/>
        <w:rPr>
          <w:rFonts w:ascii="Times New Roman" w:eastAsia="Times New Roman" w:hAnsi="Times New Roman"/>
          <w:sz w:val="24"/>
          <w:szCs w:val="24"/>
          <w:lang w:val="sq-AL"/>
        </w:rPr>
      </w:pPr>
    </w:p>
    <w:p w14:paraId="49A7EF6D" w14:textId="77777777" w:rsidR="000A4A2F" w:rsidRPr="00BC2A3D" w:rsidRDefault="000A4A2F" w:rsidP="000A4A2F">
      <w:pPr>
        <w:spacing w:line="240" w:lineRule="auto"/>
        <w:jc w:val="both"/>
        <w:rPr>
          <w:rFonts w:ascii="Times New Roman" w:eastAsia="Times New Roman" w:hAnsi="Times New Roman"/>
          <w:b/>
          <w:sz w:val="24"/>
          <w:szCs w:val="24"/>
          <w:lang w:val="sq-AL"/>
        </w:rPr>
      </w:pPr>
      <w:r w:rsidRPr="001F26DF">
        <w:rPr>
          <w:rFonts w:ascii="Times New Roman" w:eastAsia="Times New Roman" w:hAnsi="Times New Roman"/>
          <w:b/>
          <w:sz w:val="24"/>
          <w:szCs w:val="24"/>
          <w:lang w:val="sq-AL"/>
        </w:rPr>
        <w:t>Ekspozita</w:t>
      </w:r>
      <w:r>
        <w:rPr>
          <w:rFonts w:ascii="Times New Roman" w:eastAsia="Times New Roman" w:hAnsi="Times New Roman"/>
          <w:b/>
          <w:sz w:val="24"/>
          <w:szCs w:val="24"/>
          <w:lang w:val="sq-AL"/>
        </w:rPr>
        <w:t>:</w:t>
      </w:r>
    </w:p>
    <w:p w14:paraId="4A9905CF" w14:textId="530F6EF6" w:rsidR="000A4A2F" w:rsidRPr="001F26DF" w:rsidRDefault="000A4A2F" w:rsidP="000A4A2F">
      <w:pPr>
        <w:pStyle w:val="ListParagraph"/>
        <w:numPr>
          <w:ilvl w:val="0"/>
          <w:numId w:val="18"/>
        </w:numPr>
        <w:spacing w:line="240" w:lineRule="auto"/>
        <w:ind w:left="360"/>
        <w:jc w:val="both"/>
        <w:rPr>
          <w:rFonts w:ascii="Times New Roman" w:eastAsia="Times New Roman" w:hAnsi="Times New Roman"/>
          <w:sz w:val="24"/>
          <w:szCs w:val="24"/>
          <w:lang w:val="sq-AL"/>
        </w:rPr>
      </w:pPr>
      <w:r w:rsidRPr="001F26DF">
        <w:rPr>
          <w:rFonts w:ascii="Times New Roman" w:eastAsia="Times New Roman" w:hAnsi="Times New Roman"/>
          <w:sz w:val="24"/>
          <w:szCs w:val="24"/>
          <w:lang w:val="sq-AL"/>
        </w:rPr>
        <w:t xml:space="preserve">Ekspozitë dokumentare, lëvizjet demokratike në syrin e ish-Sigurimit të Shtetit dhe prezantim i platformës digjitale  </w:t>
      </w:r>
      <w:r w:rsidR="003707E1">
        <w:rPr>
          <w:rFonts w:ascii="Times New Roman" w:eastAsia="Times New Roman" w:hAnsi="Times New Roman"/>
          <w:sz w:val="24"/>
          <w:szCs w:val="24"/>
          <w:lang w:val="sq-AL"/>
        </w:rPr>
        <w:t>“</w:t>
      </w:r>
      <w:r w:rsidRPr="001F26DF">
        <w:rPr>
          <w:rFonts w:ascii="Times New Roman" w:eastAsia="Times New Roman" w:hAnsi="Times New Roman"/>
          <w:sz w:val="24"/>
          <w:szCs w:val="24"/>
          <w:lang w:val="sq-AL"/>
        </w:rPr>
        <w:t xml:space="preserve">Të mësojmë </w:t>
      </w:r>
      <w:r w:rsidR="003707E1">
        <w:rPr>
          <w:rFonts w:ascii="Times New Roman" w:eastAsia="Times New Roman" w:hAnsi="Times New Roman"/>
          <w:sz w:val="24"/>
          <w:szCs w:val="24"/>
          <w:lang w:val="sq-AL"/>
        </w:rPr>
        <w:t>nga e kaluara</w:t>
      </w:r>
      <w:r w:rsidRPr="001F26DF">
        <w:rPr>
          <w:rFonts w:ascii="Times New Roman" w:eastAsia="Times New Roman" w:hAnsi="Times New Roman"/>
          <w:sz w:val="24"/>
          <w:szCs w:val="24"/>
          <w:lang w:val="sq-AL"/>
        </w:rPr>
        <w:t xml:space="preserve"> - burime arsimore të hapura, 1944-1991”</w:t>
      </w:r>
      <w:r w:rsidR="003707E1">
        <w:rPr>
          <w:rFonts w:ascii="Times New Roman" w:eastAsia="Times New Roman" w:hAnsi="Times New Roman"/>
          <w:sz w:val="24"/>
          <w:szCs w:val="24"/>
          <w:lang w:val="sq-AL"/>
        </w:rPr>
        <w:t>;</w:t>
      </w:r>
    </w:p>
    <w:p w14:paraId="6B80AE8A" w14:textId="797A4BC3" w:rsidR="000A4A2F" w:rsidRPr="001F26DF" w:rsidRDefault="00B03F77" w:rsidP="000A4A2F">
      <w:pPr>
        <w:pStyle w:val="ListParagraph"/>
        <w:numPr>
          <w:ilvl w:val="0"/>
          <w:numId w:val="18"/>
        </w:numPr>
        <w:shd w:val="clear" w:color="auto" w:fill="FFFFFF"/>
        <w:spacing w:after="0" w:line="240" w:lineRule="auto"/>
        <w:ind w:left="360"/>
        <w:jc w:val="both"/>
        <w:rPr>
          <w:rFonts w:ascii="Times New Roman" w:eastAsia="Times New Roman" w:hAnsi="Times New Roman"/>
          <w:sz w:val="24"/>
          <w:szCs w:val="24"/>
          <w:lang w:val="sq-AL"/>
        </w:rPr>
      </w:pPr>
      <w:r w:rsidRPr="001F26DF">
        <w:rPr>
          <w:rFonts w:ascii="Times New Roman" w:eastAsia="Times New Roman" w:hAnsi="Times New Roman"/>
          <w:sz w:val="24"/>
          <w:szCs w:val="24"/>
          <w:lang w:val="sq-AL"/>
        </w:rPr>
        <w:t>Ekspozit</w:t>
      </w:r>
      <w:r w:rsidR="00F75B9E">
        <w:rPr>
          <w:rFonts w:ascii="Times New Roman" w:eastAsia="Times New Roman" w:hAnsi="Times New Roman"/>
          <w:sz w:val="24"/>
          <w:szCs w:val="24"/>
          <w:lang w:val="sq-AL"/>
        </w:rPr>
        <w:t>ë</w:t>
      </w:r>
      <w:r>
        <w:rPr>
          <w:rFonts w:ascii="Times New Roman" w:eastAsia="Times New Roman" w:hAnsi="Times New Roman"/>
          <w:sz w:val="24"/>
          <w:szCs w:val="24"/>
          <w:lang w:val="sq-AL"/>
        </w:rPr>
        <w:t xml:space="preserve"> “</w:t>
      </w:r>
      <w:r w:rsidR="000A4A2F" w:rsidRPr="001F26DF">
        <w:rPr>
          <w:rFonts w:ascii="Times New Roman" w:eastAsia="Times New Roman" w:hAnsi="Times New Roman"/>
          <w:sz w:val="24"/>
          <w:szCs w:val="24"/>
          <w:lang w:val="sq-AL"/>
        </w:rPr>
        <w:t xml:space="preserve">Të </w:t>
      </w:r>
      <w:r w:rsidRPr="001F26DF">
        <w:rPr>
          <w:rFonts w:ascii="Times New Roman" w:eastAsia="Times New Roman" w:hAnsi="Times New Roman"/>
          <w:sz w:val="24"/>
          <w:szCs w:val="24"/>
          <w:lang w:val="sq-AL"/>
        </w:rPr>
        <w:t>zgjedhur</w:t>
      </w:r>
      <w:r>
        <w:rPr>
          <w:rFonts w:ascii="Times New Roman" w:eastAsia="Times New Roman" w:hAnsi="Times New Roman"/>
          <w:sz w:val="24"/>
          <w:szCs w:val="24"/>
          <w:lang w:val="sq-AL"/>
        </w:rPr>
        <w:t>”,</w:t>
      </w:r>
      <w:r w:rsidRPr="001F26DF">
        <w:rPr>
          <w:rFonts w:ascii="Times New Roman" w:eastAsia="Times New Roman" w:hAnsi="Times New Roman"/>
          <w:sz w:val="24"/>
          <w:szCs w:val="24"/>
          <w:lang w:val="sq-AL"/>
        </w:rPr>
        <w:t xml:space="preserve"> </w:t>
      </w:r>
      <w:r w:rsidR="000A4A2F" w:rsidRPr="001F26DF">
        <w:rPr>
          <w:rFonts w:ascii="Times New Roman" w:eastAsia="Times New Roman" w:hAnsi="Times New Roman"/>
          <w:sz w:val="24"/>
          <w:szCs w:val="24"/>
          <w:lang w:val="sq-AL"/>
        </w:rPr>
        <w:t>në përkujtim  të 76 - vjetorit të  ekzekutimit politik të deputetëve dhe intelektualëve, më 10 tetor 1947</w:t>
      </w:r>
      <w:r>
        <w:rPr>
          <w:rFonts w:ascii="Times New Roman" w:eastAsia="Times New Roman" w:hAnsi="Times New Roman"/>
          <w:sz w:val="24"/>
          <w:szCs w:val="24"/>
          <w:lang w:val="sq-AL"/>
        </w:rPr>
        <w:t>;</w:t>
      </w:r>
    </w:p>
    <w:p w14:paraId="42B4C3E4" w14:textId="27D6961E" w:rsidR="000A4A2F" w:rsidRPr="001F26DF" w:rsidRDefault="00B03F77" w:rsidP="000A4A2F">
      <w:pPr>
        <w:pStyle w:val="ListParagraph"/>
        <w:numPr>
          <w:ilvl w:val="0"/>
          <w:numId w:val="18"/>
        </w:numPr>
        <w:shd w:val="clear" w:color="auto" w:fill="FFFFFF"/>
        <w:spacing w:after="0" w:line="240" w:lineRule="auto"/>
        <w:ind w:left="360"/>
        <w:jc w:val="both"/>
        <w:rPr>
          <w:rFonts w:ascii="Times New Roman" w:eastAsia="Times New Roman" w:hAnsi="Times New Roman"/>
          <w:sz w:val="24"/>
          <w:szCs w:val="24"/>
          <w:lang w:val="sq-AL"/>
        </w:rPr>
      </w:pPr>
      <w:r w:rsidRPr="001F26DF">
        <w:rPr>
          <w:rFonts w:ascii="Times New Roman" w:eastAsia="Times New Roman" w:hAnsi="Times New Roman"/>
          <w:sz w:val="24"/>
          <w:szCs w:val="24"/>
          <w:lang w:val="sq-AL"/>
        </w:rPr>
        <w:t>Ekspozit</w:t>
      </w:r>
      <w:r w:rsidR="00F75B9E">
        <w:rPr>
          <w:rFonts w:ascii="Times New Roman" w:eastAsia="Times New Roman" w:hAnsi="Times New Roman"/>
          <w:sz w:val="24"/>
          <w:szCs w:val="24"/>
          <w:lang w:val="sq-AL"/>
        </w:rPr>
        <w:t>ë</w:t>
      </w:r>
      <w:r w:rsidRPr="001F26DF">
        <w:rPr>
          <w:rFonts w:ascii="Times New Roman" w:eastAsia="Times New Roman" w:hAnsi="Times New Roman"/>
          <w:sz w:val="24"/>
          <w:szCs w:val="24"/>
          <w:lang w:val="sq-AL"/>
        </w:rPr>
        <w:t xml:space="preserve"> </w:t>
      </w:r>
      <w:r w:rsidR="000A4A2F" w:rsidRPr="001F26DF">
        <w:rPr>
          <w:rFonts w:ascii="Times New Roman" w:eastAsia="Times New Roman" w:hAnsi="Times New Roman"/>
          <w:sz w:val="24"/>
          <w:szCs w:val="24"/>
          <w:lang w:val="sq-AL"/>
        </w:rPr>
        <w:t>arkivore</w:t>
      </w:r>
      <w:r>
        <w:rPr>
          <w:rFonts w:ascii="Times New Roman" w:eastAsia="Times New Roman" w:hAnsi="Times New Roman"/>
          <w:sz w:val="24"/>
          <w:szCs w:val="24"/>
          <w:lang w:val="sq-AL"/>
        </w:rPr>
        <w:t xml:space="preserve"> “</w:t>
      </w:r>
      <w:r w:rsidR="000A4A2F" w:rsidRPr="001F26DF">
        <w:rPr>
          <w:rFonts w:ascii="Times New Roman" w:eastAsia="Times New Roman" w:hAnsi="Times New Roman"/>
          <w:sz w:val="24"/>
          <w:szCs w:val="24"/>
          <w:lang w:val="sq-AL"/>
        </w:rPr>
        <w:t>Spaçi në arkiva</w:t>
      </w:r>
      <w:r>
        <w:rPr>
          <w:rFonts w:ascii="Times New Roman" w:eastAsia="Times New Roman" w:hAnsi="Times New Roman"/>
          <w:sz w:val="24"/>
          <w:szCs w:val="24"/>
          <w:lang w:val="sq-AL"/>
        </w:rPr>
        <w:t xml:space="preserve">”, </w:t>
      </w:r>
      <w:r w:rsidRPr="003707E1">
        <w:rPr>
          <w:rFonts w:ascii="Times New Roman" w:eastAsia="Times New Roman" w:hAnsi="Times New Roman"/>
          <w:sz w:val="24"/>
          <w:szCs w:val="24"/>
        </w:rPr>
        <w:t xml:space="preserve">në kuadër të 50-vjetorit të </w:t>
      </w:r>
      <w:r>
        <w:rPr>
          <w:rFonts w:ascii="Times New Roman" w:eastAsia="Times New Roman" w:hAnsi="Times New Roman"/>
          <w:sz w:val="24"/>
          <w:szCs w:val="24"/>
        </w:rPr>
        <w:t>Revolt</w:t>
      </w:r>
      <w:r w:rsidR="00F75B9E">
        <w:rPr>
          <w:rFonts w:ascii="Times New Roman" w:eastAsia="Times New Roman" w:hAnsi="Times New Roman"/>
          <w:sz w:val="24"/>
          <w:szCs w:val="24"/>
        </w:rPr>
        <w:t>ë</w:t>
      </w:r>
      <w:r>
        <w:rPr>
          <w:rFonts w:ascii="Times New Roman" w:eastAsia="Times New Roman" w:hAnsi="Times New Roman"/>
          <w:sz w:val="24"/>
          <w:szCs w:val="24"/>
        </w:rPr>
        <w:t>s;</w:t>
      </w:r>
    </w:p>
    <w:p w14:paraId="2BCBE110" w14:textId="77777777" w:rsidR="000A4A2F" w:rsidRPr="001F26DF" w:rsidRDefault="000A4A2F" w:rsidP="000A4A2F">
      <w:pPr>
        <w:shd w:val="clear" w:color="auto" w:fill="FFFFFF"/>
        <w:spacing w:after="0" w:line="240" w:lineRule="auto"/>
        <w:jc w:val="both"/>
        <w:rPr>
          <w:rFonts w:ascii="Times New Roman" w:eastAsia="Times New Roman" w:hAnsi="Times New Roman" w:cs="Times New Roman"/>
          <w:sz w:val="24"/>
          <w:szCs w:val="24"/>
          <w:lang w:val="sq-AL" w:eastAsia="sq-AL"/>
        </w:rPr>
      </w:pPr>
    </w:p>
    <w:p w14:paraId="4785F77B" w14:textId="6E49C61A" w:rsidR="000A4A2F" w:rsidRPr="00BC2A3D" w:rsidRDefault="000A4A2F" w:rsidP="000A4A2F">
      <w:pPr>
        <w:pStyle w:val="ListParagraph"/>
        <w:shd w:val="clear" w:color="auto" w:fill="FFFFFF"/>
        <w:spacing w:after="120"/>
        <w:ind w:left="0"/>
        <w:jc w:val="both"/>
        <w:rPr>
          <w:rFonts w:ascii="Times New Roman" w:eastAsia="Times New Roman" w:hAnsi="Times New Roman"/>
          <w:b/>
          <w:sz w:val="24"/>
          <w:szCs w:val="24"/>
          <w:lang w:val="sq-AL" w:eastAsia="sq-AL"/>
        </w:rPr>
      </w:pPr>
      <w:r>
        <w:rPr>
          <w:rFonts w:ascii="Times New Roman" w:eastAsia="Times New Roman" w:hAnsi="Times New Roman"/>
          <w:b/>
          <w:sz w:val="24"/>
          <w:szCs w:val="24"/>
          <w:lang w:val="sq-AL" w:eastAsia="sq-AL"/>
        </w:rPr>
        <w:t>Tryeza, k</w:t>
      </w:r>
      <w:r w:rsidRPr="001F26DF">
        <w:rPr>
          <w:rFonts w:ascii="Times New Roman" w:eastAsia="Times New Roman" w:hAnsi="Times New Roman"/>
          <w:b/>
          <w:sz w:val="24"/>
          <w:szCs w:val="24"/>
          <w:lang w:val="sq-AL" w:eastAsia="sq-AL"/>
        </w:rPr>
        <w:t>onferenca</w:t>
      </w:r>
      <w:r>
        <w:rPr>
          <w:rFonts w:ascii="Times New Roman" w:eastAsia="Times New Roman" w:hAnsi="Times New Roman"/>
          <w:b/>
          <w:sz w:val="24"/>
          <w:szCs w:val="24"/>
          <w:lang w:val="sq-AL" w:eastAsia="sq-AL"/>
        </w:rPr>
        <w:t>,</w:t>
      </w:r>
      <w:r w:rsidR="00B03F77">
        <w:rPr>
          <w:rFonts w:ascii="Times New Roman" w:eastAsia="Times New Roman" w:hAnsi="Times New Roman"/>
          <w:b/>
          <w:sz w:val="24"/>
          <w:szCs w:val="24"/>
          <w:lang w:val="sq-AL" w:eastAsia="sq-AL"/>
        </w:rPr>
        <w:t xml:space="preserve"> </w:t>
      </w:r>
      <w:r>
        <w:rPr>
          <w:rFonts w:ascii="Times New Roman" w:eastAsia="Times New Roman" w:hAnsi="Times New Roman"/>
          <w:b/>
          <w:sz w:val="24"/>
          <w:szCs w:val="24"/>
          <w:lang w:val="sq-AL" w:eastAsia="sq-AL"/>
        </w:rPr>
        <w:t>s</w:t>
      </w:r>
      <w:r w:rsidRPr="001F26DF">
        <w:rPr>
          <w:rFonts w:ascii="Times New Roman" w:eastAsia="Times New Roman" w:hAnsi="Times New Roman"/>
          <w:b/>
          <w:sz w:val="24"/>
          <w:szCs w:val="24"/>
          <w:lang w:val="sq-AL" w:eastAsia="sq-AL"/>
        </w:rPr>
        <w:t>eminare dhe ligj</w:t>
      </w:r>
      <w:r>
        <w:rPr>
          <w:rFonts w:ascii="Times New Roman" w:eastAsia="Times New Roman" w:hAnsi="Times New Roman"/>
          <w:b/>
          <w:sz w:val="24"/>
          <w:szCs w:val="24"/>
          <w:lang w:val="sq-AL" w:eastAsia="sq-AL"/>
        </w:rPr>
        <w:t>ë</w:t>
      </w:r>
      <w:r w:rsidRPr="001F26DF">
        <w:rPr>
          <w:rFonts w:ascii="Times New Roman" w:eastAsia="Times New Roman" w:hAnsi="Times New Roman"/>
          <w:b/>
          <w:sz w:val="24"/>
          <w:szCs w:val="24"/>
          <w:lang w:val="sq-AL" w:eastAsia="sq-AL"/>
        </w:rPr>
        <w:t>rata</w:t>
      </w:r>
      <w:r w:rsidR="00B03F77">
        <w:rPr>
          <w:rFonts w:ascii="Times New Roman" w:eastAsia="Times New Roman" w:hAnsi="Times New Roman"/>
          <w:b/>
          <w:sz w:val="24"/>
          <w:szCs w:val="24"/>
          <w:lang w:val="sq-AL" w:eastAsia="sq-AL"/>
        </w:rPr>
        <w:t>:</w:t>
      </w:r>
    </w:p>
    <w:p w14:paraId="79740D43" w14:textId="1F41BF0B" w:rsidR="000A4A2F" w:rsidRPr="00BC2A3D" w:rsidRDefault="000A4A2F" w:rsidP="000A4A2F">
      <w:pPr>
        <w:pStyle w:val="ListParagraph"/>
        <w:numPr>
          <w:ilvl w:val="0"/>
          <w:numId w:val="34"/>
        </w:numPr>
        <w:shd w:val="clear" w:color="auto" w:fill="FFFFFF"/>
        <w:spacing w:after="0" w:line="240" w:lineRule="auto"/>
        <w:ind w:left="360"/>
        <w:jc w:val="both"/>
        <w:rPr>
          <w:rFonts w:ascii="Times New Roman" w:eastAsia="Times New Roman" w:hAnsi="Times New Roman"/>
          <w:sz w:val="24"/>
          <w:szCs w:val="24"/>
          <w:lang w:val="pt-BR"/>
        </w:rPr>
      </w:pPr>
      <w:r w:rsidRPr="001F26DF">
        <w:rPr>
          <w:rFonts w:ascii="Times New Roman" w:eastAsia="Times New Roman" w:hAnsi="Times New Roman"/>
          <w:sz w:val="24"/>
          <w:szCs w:val="24"/>
          <w:lang w:val="pt-BR"/>
        </w:rPr>
        <w:t>Ligjëratë me temë: “Qasja në dokumente sekrete, si mjet i pazëvendësueshëm në konsolidimin e demokracisë”</w:t>
      </w:r>
      <w:r w:rsidR="00F75B9E">
        <w:rPr>
          <w:rFonts w:ascii="Times New Roman" w:eastAsia="Times New Roman" w:hAnsi="Times New Roman"/>
          <w:sz w:val="24"/>
          <w:szCs w:val="24"/>
          <w:lang w:val="pt-BR"/>
        </w:rPr>
        <w:t xml:space="preserve">, nga Dr. Gjon Boriçi; </w:t>
      </w:r>
    </w:p>
    <w:p w14:paraId="742DAC89" w14:textId="072C9A50" w:rsidR="000A4A2F" w:rsidRPr="00BC2A3D" w:rsidRDefault="000A4A2F" w:rsidP="000A4A2F">
      <w:pPr>
        <w:pStyle w:val="ListParagraph"/>
        <w:numPr>
          <w:ilvl w:val="0"/>
          <w:numId w:val="34"/>
        </w:numPr>
        <w:shd w:val="clear" w:color="auto" w:fill="FFFFFF"/>
        <w:spacing w:after="0" w:line="240" w:lineRule="auto"/>
        <w:ind w:left="360"/>
        <w:jc w:val="both"/>
        <w:rPr>
          <w:rFonts w:ascii="Times New Roman" w:eastAsia="Times New Roman" w:hAnsi="Times New Roman"/>
          <w:sz w:val="24"/>
          <w:szCs w:val="24"/>
          <w:lang w:val="sq-AL"/>
        </w:rPr>
      </w:pPr>
      <w:r w:rsidRPr="001F26DF">
        <w:rPr>
          <w:rFonts w:ascii="Times New Roman" w:eastAsia="Times New Roman" w:hAnsi="Times New Roman"/>
          <w:sz w:val="24"/>
          <w:szCs w:val="24"/>
          <w:lang w:val="sq-AL"/>
        </w:rPr>
        <w:t>Tryezë e rrumbullakët mbi punën e papaguar të ish</w:t>
      </w:r>
      <w:r w:rsidR="00845E9E">
        <w:rPr>
          <w:rFonts w:ascii="Times New Roman" w:eastAsia="Times New Roman" w:hAnsi="Times New Roman"/>
          <w:sz w:val="24"/>
          <w:szCs w:val="24"/>
          <w:lang w:val="sq-AL"/>
        </w:rPr>
        <w:t>-</w:t>
      </w:r>
      <w:r w:rsidRPr="001F26DF">
        <w:rPr>
          <w:rFonts w:ascii="Times New Roman" w:eastAsia="Times New Roman" w:hAnsi="Times New Roman"/>
          <w:sz w:val="24"/>
          <w:szCs w:val="24"/>
          <w:lang w:val="sq-AL"/>
        </w:rPr>
        <w:t>të burgosurve politikë në miniera</w:t>
      </w:r>
      <w:r w:rsidR="00B03F77">
        <w:rPr>
          <w:rFonts w:ascii="Times New Roman" w:eastAsia="Times New Roman" w:hAnsi="Times New Roman"/>
          <w:sz w:val="24"/>
          <w:szCs w:val="24"/>
          <w:lang w:val="sq-AL"/>
        </w:rPr>
        <w:t>;</w:t>
      </w:r>
    </w:p>
    <w:p w14:paraId="174104E0" w14:textId="5718A371" w:rsidR="000A4A2F" w:rsidRPr="00BC2A3D" w:rsidRDefault="00B03F77" w:rsidP="000A4A2F">
      <w:pPr>
        <w:pStyle w:val="ListParagraph"/>
        <w:numPr>
          <w:ilvl w:val="0"/>
          <w:numId w:val="34"/>
        </w:numPr>
        <w:shd w:val="clear" w:color="auto" w:fill="FFFFFF"/>
        <w:spacing w:after="0" w:line="240" w:lineRule="auto"/>
        <w:ind w:left="360"/>
        <w:jc w:val="both"/>
        <w:rPr>
          <w:rFonts w:ascii="Times New Roman" w:eastAsia="Times New Roman" w:hAnsi="Times New Roman"/>
          <w:sz w:val="24"/>
          <w:szCs w:val="24"/>
          <w:lang w:val="sq-AL"/>
        </w:rPr>
      </w:pPr>
      <w:r>
        <w:rPr>
          <w:rFonts w:ascii="Times New Roman" w:eastAsia="Times New Roman" w:hAnsi="Times New Roman"/>
          <w:sz w:val="24"/>
          <w:szCs w:val="24"/>
          <w:lang w:val="sq-AL"/>
        </w:rPr>
        <w:t>“</w:t>
      </w:r>
      <w:r w:rsidR="000A4A2F" w:rsidRPr="001F26DF">
        <w:rPr>
          <w:rFonts w:ascii="Times New Roman" w:eastAsia="Times New Roman" w:hAnsi="Times New Roman"/>
          <w:sz w:val="24"/>
          <w:szCs w:val="24"/>
          <w:lang w:val="sq-AL"/>
        </w:rPr>
        <w:t>Spaçi në Arkiva – 50 vjet nga Revolta</w:t>
      </w:r>
      <w:r>
        <w:rPr>
          <w:rFonts w:ascii="Times New Roman" w:eastAsia="Times New Roman" w:hAnsi="Times New Roman"/>
          <w:sz w:val="24"/>
          <w:szCs w:val="24"/>
          <w:lang w:val="sq-AL"/>
        </w:rPr>
        <w:t>”</w:t>
      </w:r>
      <w:r w:rsidR="00845E9E">
        <w:rPr>
          <w:rFonts w:ascii="Times New Roman" w:eastAsia="Times New Roman" w:hAnsi="Times New Roman"/>
          <w:sz w:val="24"/>
          <w:szCs w:val="24"/>
          <w:lang w:val="sq-AL"/>
        </w:rPr>
        <w:t>,</w:t>
      </w:r>
      <w:r w:rsidR="000A4A2F" w:rsidRPr="001F26DF">
        <w:rPr>
          <w:rFonts w:ascii="Times New Roman" w:eastAsia="Times New Roman" w:hAnsi="Times New Roman"/>
          <w:sz w:val="24"/>
          <w:szCs w:val="24"/>
          <w:lang w:val="sq-AL"/>
        </w:rPr>
        <w:t xml:space="preserve"> aktivitet për nxitje</w:t>
      </w:r>
      <w:r w:rsidR="00845E9E">
        <w:rPr>
          <w:rFonts w:ascii="Times New Roman" w:eastAsia="Times New Roman" w:hAnsi="Times New Roman"/>
          <w:sz w:val="24"/>
          <w:szCs w:val="24"/>
          <w:lang w:val="sq-AL"/>
        </w:rPr>
        <w:t>n e</w:t>
      </w:r>
      <w:r w:rsidR="000A4A2F" w:rsidRPr="001F26DF">
        <w:rPr>
          <w:rFonts w:ascii="Times New Roman" w:eastAsia="Times New Roman" w:hAnsi="Times New Roman"/>
          <w:sz w:val="24"/>
          <w:szCs w:val="24"/>
          <w:lang w:val="sq-AL"/>
        </w:rPr>
        <w:t xml:space="preserve"> akademikëve </w:t>
      </w:r>
      <w:r w:rsidR="00845E9E">
        <w:rPr>
          <w:rFonts w:ascii="Times New Roman" w:eastAsia="Times New Roman" w:hAnsi="Times New Roman"/>
          <w:sz w:val="24"/>
          <w:szCs w:val="24"/>
          <w:lang w:val="sq-AL"/>
        </w:rPr>
        <w:t>mbi</w:t>
      </w:r>
      <w:r w:rsidR="000A4A2F" w:rsidRPr="001F26DF">
        <w:rPr>
          <w:rFonts w:ascii="Times New Roman" w:eastAsia="Times New Roman" w:hAnsi="Times New Roman"/>
          <w:sz w:val="24"/>
          <w:szCs w:val="24"/>
          <w:lang w:val="sq-AL"/>
        </w:rPr>
        <w:t xml:space="preserve"> qasje</w:t>
      </w:r>
      <w:r w:rsidR="00845E9E">
        <w:rPr>
          <w:rFonts w:ascii="Times New Roman" w:eastAsia="Times New Roman" w:hAnsi="Times New Roman"/>
          <w:sz w:val="24"/>
          <w:szCs w:val="24"/>
          <w:lang w:val="sq-AL"/>
        </w:rPr>
        <w:t>n</w:t>
      </w:r>
      <w:r w:rsidR="000A4A2F" w:rsidRPr="001F26DF">
        <w:rPr>
          <w:rFonts w:ascii="Times New Roman" w:eastAsia="Times New Roman" w:hAnsi="Times New Roman"/>
          <w:sz w:val="24"/>
          <w:szCs w:val="24"/>
          <w:lang w:val="sq-AL"/>
        </w:rPr>
        <w:t xml:space="preserve"> juridike në dokumente</w:t>
      </w:r>
      <w:r>
        <w:rPr>
          <w:rFonts w:ascii="Times New Roman" w:eastAsia="Times New Roman" w:hAnsi="Times New Roman"/>
          <w:sz w:val="24"/>
          <w:szCs w:val="24"/>
          <w:lang w:val="sq-AL"/>
        </w:rPr>
        <w:t>;</w:t>
      </w:r>
    </w:p>
    <w:p w14:paraId="3464B7A7" w14:textId="6743001D" w:rsidR="000A4A2F" w:rsidRPr="001F26DF" w:rsidRDefault="000A4A2F" w:rsidP="000A4A2F">
      <w:pPr>
        <w:pStyle w:val="ListParagraph"/>
        <w:numPr>
          <w:ilvl w:val="0"/>
          <w:numId w:val="34"/>
        </w:numPr>
        <w:shd w:val="clear" w:color="auto" w:fill="FFFFFF"/>
        <w:spacing w:after="0" w:line="240" w:lineRule="auto"/>
        <w:ind w:left="360"/>
        <w:jc w:val="both"/>
        <w:rPr>
          <w:rFonts w:ascii="Times New Roman" w:eastAsia="Times New Roman" w:hAnsi="Times New Roman"/>
          <w:sz w:val="24"/>
          <w:szCs w:val="24"/>
          <w:lang w:val="pt-BR"/>
        </w:rPr>
      </w:pPr>
      <w:r w:rsidRPr="001F26DF">
        <w:rPr>
          <w:rFonts w:ascii="Times New Roman" w:eastAsia="Times New Roman" w:hAnsi="Times New Roman"/>
          <w:sz w:val="24"/>
          <w:szCs w:val="24"/>
          <w:lang w:val="pt-BR"/>
        </w:rPr>
        <w:t>Simpozium Shkencor Ndërkombëtar “Tepelena në dy kohë - nga kazermat italiane</w:t>
      </w:r>
      <w:r w:rsidR="00845E9E">
        <w:rPr>
          <w:rFonts w:ascii="Times New Roman" w:eastAsia="Times New Roman" w:hAnsi="Times New Roman"/>
          <w:sz w:val="24"/>
          <w:szCs w:val="24"/>
          <w:lang w:val="pt-BR"/>
        </w:rPr>
        <w:t>,</w:t>
      </w:r>
      <w:r w:rsidRPr="001F26DF">
        <w:rPr>
          <w:rFonts w:ascii="Times New Roman" w:eastAsia="Times New Roman" w:hAnsi="Times New Roman"/>
          <w:sz w:val="24"/>
          <w:szCs w:val="24"/>
          <w:lang w:val="pt-BR"/>
        </w:rPr>
        <w:t xml:space="preserve"> te kampi me tela me gjemba”</w:t>
      </w:r>
      <w:r w:rsidR="00B03F77">
        <w:rPr>
          <w:rFonts w:ascii="Times New Roman" w:eastAsia="Times New Roman" w:hAnsi="Times New Roman"/>
          <w:sz w:val="24"/>
          <w:szCs w:val="24"/>
          <w:lang w:val="pt-BR"/>
        </w:rPr>
        <w:t>, n</w:t>
      </w:r>
      <w:r w:rsidR="00F75B9E">
        <w:rPr>
          <w:rFonts w:ascii="Times New Roman" w:eastAsia="Times New Roman" w:hAnsi="Times New Roman"/>
          <w:sz w:val="24"/>
          <w:szCs w:val="24"/>
          <w:lang w:val="pt-BR"/>
        </w:rPr>
        <w:t>ë</w:t>
      </w:r>
      <w:r w:rsidR="00B03F77">
        <w:rPr>
          <w:rFonts w:ascii="Times New Roman" w:eastAsia="Times New Roman" w:hAnsi="Times New Roman"/>
          <w:sz w:val="24"/>
          <w:szCs w:val="24"/>
          <w:lang w:val="pt-BR"/>
        </w:rPr>
        <w:t xml:space="preserve"> kuad</w:t>
      </w:r>
      <w:r w:rsidR="00F75B9E">
        <w:rPr>
          <w:rFonts w:ascii="Times New Roman" w:eastAsia="Times New Roman" w:hAnsi="Times New Roman"/>
          <w:sz w:val="24"/>
          <w:szCs w:val="24"/>
          <w:lang w:val="pt-BR"/>
        </w:rPr>
        <w:t>ë</w:t>
      </w:r>
      <w:r w:rsidR="00B03F77">
        <w:rPr>
          <w:rFonts w:ascii="Times New Roman" w:eastAsia="Times New Roman" w:hAnsi="Times New Roman"/>
          <w:sz w:val="24"/>
          <w:szCs w:val="24"/>
          <w:lang w:val="pt-BR"/>
        </w:rPr>
        <w:t>r t</w:t>
      </w:r>
      <w:r w:rsidR="00F75B9E">
        <w:rPr>
          <w:rFonts w:ascii="Times New Roman" w:eastAsia="Times New Roman" w:hAnsi="Times New Roman"/>
          <w:sz w:val="24"/>
          <w:szCs w:val="24"/>
          <w:lang w:val="pt-BR"/>
        </w:rPr>
        <w:t>ë</w:t>
      </w:r>
      <w:r w:rsidR="00B03F77">
        <w:rPr>
          <w:rFonts w:ascii="Times New Roman" w:eastAsia="Times New Roman" w:hAnsi="Times New Roman"/>
          <w:sz w:val="24"/>
          <w:szCs w:val="24"/>
          <w:lang w:val="pt-BR"/>
        </w:rPr>
        <w:t xml:space="preserve"> 23 gushtit, </w:t>
      </w:r>
      <w:r w:rsidR="00B03F77" w:rsidRPr="00F75B9E">
        <w:rPr>
          <w:rFonts w:ascii="Times New Roman" w:eastAsia="Times New Roman" w:hAnsi="Times New Roman"/>
          <w:sz w:val="24"/>
          <w:szCs w:val="24"/>
          <w:lang w:val="pt-BR"/>
        </w:rPr>
        <w:t>Ditës Evropiane të Përkujtimit të Viktimave të Regjimeve Totalitare</w:t>
      </w:r>
      <w:r w:rsidR="00B03F77">
        <w:rPr>
          <w:rFonts w:ascii="Times New Roman" w:eastAsia="Times New Roman" w:hAnsi="Times New Roman"/>
          <w:sz w:val="24"/>
          <w:szCs w:val="24"/>
          <w:lang w:val="pt-BR"/>
        </w:rPr>
        <w:t>;</w:t>
      </w:r>
    </w:p>
    <w:p w14:paraId="16E656F0" w14:textId="0A4A0891" w:rsidR="000A4A2F" w:rsidRPr="001F26DF" w:rsidRDefault="000A4A2F" w:rsidP="000A4A2F">
      <w:pPr>
        <w:pStyle w:val="ListParagraph"/>
        <w:numPr>
          <w:ilvl w:val="0"/>
          <w:numId w:val="34"/>
        </w:numPr>
        <w:shd w:val="clear" w:color="auto" w:fill="FFFFFF"/>
        <w:spacing w:after="0" w:line="240" w:lineRule="auto"/>
        <w:ind w:left="360"/>
        <w:jc w:val="both"/>
        <w:rPr>
          <w:rFonts w:ascii="Times New Roman" w:hAnsi="Times New Roman"/>
          <w:sz w:val="24"/>
          <w:szCs w:val="24"/>
          <w:shd w:val="clear" w:color="auto" w:fill="FFFFFF"/>
          <w:lang w:val="sq-AL"/>
        </w:rPr>
      </w:pPr>
      <w:r w:rsidRPr="00F75B9E">
        <w:rPr>
          <w:rFonts w:ascii="Times New Roman" w:eastAsia="Times New Roman" w:hAnsi="Times New Roman"/>
          <w:sz w:val="24"/>
          <w:szCs w:val="24"/>
          <w:lang w:val="pt-BR"/>
        </w:rPr>
        <w:t>“</w:t>
      </w:r>
      <w:r w:rsidR="00B03F77" w:rsidRPr="00F75B9E">
        <w:rPr>
          <w:rFonts w:ascii="Times New Roman" w:eastAsia="Times New Roman" w:hAnsi="Times New Roman"/>
          <w:bCs/>
          <w:sz w:val="24"/>
          <w:szCs w:val="24"/>
          <w:lang w:val="pt-BR"/>
        </w:rPr>
        <w:t>Përdorimi i dosjeve të policive sekrete</w:t>
      </w:r>
      <w:r w:rsidR="00845E9E">
        <w:rPr>
          <w:rFonts w:ascii="Times New Roman" w:eastAsia="Times New Roman" w:hAnsi="Times New Roman"/>
          <w:bCs/>
          <w:sz w:val="24"/>
          <w:szCs w:val="24"/>
          <w:lang w:val="pt-BR"/>
        </w:rPr>
        <w:t>,</w:t>
      </w:r>
      <w:r w:rsidR="00B03F77" w:rsidRPr="00F75B9E">
        <w:rPr>
          <w:rFonts w:ascii="Times New Roman" w:eastAsia="Times New Roman" w:hAnsi="Times New Roman"/>
          <w:bCs/>
          <w:sz w:val="24"/>
          <w:szCs w:val="24"/>
          <w:lang w:val="pt-BR"/>
        </w:rPr>
        <w:t xml:space="preserve"> për mësimin e historisë së regjimeve totalitare</w:t>
      </w:r>
      <w:r w:rsidR="00845E9E">
        <w:rPr>
          <w:rFonts w:ascii="Times New Roman" w:eastAsia="Times New Roman" w:hAnsi="Times New Roman"/>
          <w:bCs/>
          <w:sz w:val="24"/>
          <w:szCs w:val="24"/>
          <w:lang w:val="pt-BR"/>
        </w:rPr>
        <w:t>,</w:t>
      </w:r>
      <w:r w:rsidR="00B03F77" w:rsidRPr="00F75B9E">
        <w:rPr>
          <w:rFonts w:ascii="Times New Roman" w:eastAsia="Times New Roman" w:hAnsi="Times New Roman"/>
          <w:bCs/>
          <w:sz w:val="24"/>
          <w:szCs w:val="24"/>
          <w:lang w:val="pt-BR"/>
        </w:rPr>
        <w:t xml:space="preserve"> si pjesë e edukimit për demokraci në shkollë</w:t>
      </w:r>
      <w:r w:rsidRPr="00F75B9E">
        <w:rPr>
          <w:rFonts w:ascii="Times New Roman" w:eastAsia="Times New Roman" w:hAnsi="Times New Roman"/>
          <w:sz w:val="24"/>
          <w:szCs w:val="24"/>
          <w:lang w:val="pt-BR"/>
        </w:rPr>
        <w:t>” -</w:t>
      </w:r>
      <w:r w:rsidRPr="001F26DF">
        <w:rPr>
          <w:rFonts w:ascii="Times New Roman" w:eastAsia="Times New Roman" w:hAnsi="Times New Roman"/>
          <w:sz w:val="24"/>
          <w:szCs w:val="24"/>
          <w:lang w:val="pt-BR"/>
        </w:rPr>
        <w:t xml:space="preserve"> Seminar Ndërkombëtar për mësimin e historisë në shkolla, 19-20 dhjetor 2023</w:t>
      </w:r>
      <w:r w:rsidR="00B03F77">
        <w:rPr>
          <w:rFonts w:ascii="Times New Roman" w:eastAsia="Times New Roman" w:hAnsi="Times New Roman"/>
          <w:sz w:val="24"/>
          <w:szCs w:val="24"/>
          <w:lang w:val="pt-BR"/>
        </w:rPr>
        <w:t>;</w:t>
      </w:r>
    </w:p>
    <w:p w14:paraId="1DA203CA" w14:textId="5A3288BF" w:rsidR="000A4A2F" w:rsidRPr="001F26DF" w:rsidRDefault="000A4A2F" w:rsidP="000A4A2F">
      <w:pPr>
        <w:pStyle w:val="ListParagraph"/>
        <w:numPr>
          <w:ilvl w:val="0"/>
          <w:numId w:val="34"/>
        </w:numPr>
        <w:shd w:val="clear" w:color="auto" w:fill="FFFFFF"/>
        <w:spacing w:after="0" w:line="240" w:lineRule="auto"/>
        <w:ind w:left="360"/>
        <w:jc w:val="both"/>
        <w:rPr>
          <w:rFonts w:ascii="Times New Roman" w:hAnsi="Times New Roman"/>
          <w:sz w:val="24"/>
          <w:szCs w:val="24"/>
          <w:shd w:val="clear" w:color="auto" w:fill="FFFFFF"/>
          <w:lang w:val="sq-AL"/>
        </w:rPr>
      </w:pPr>
      <w:r w:rsidRPr="001F26DF">
        <w:rPr>
          <w:rFonts w:ascii="Times New Roman" w:eastAsia="Times New Roman" w:hAnsi="Times New Roman"/>
          <w:sz w:val="24"/>
          <w:szCs w:val="24"/>
          <w:lang w:val="sq-AL"/>
        </w:rPr>
        <w:t>Të sakrifikuarit, “Dosja e hapur” mbi dosjet e Xhahit Toptanit dhe Abdyl Këllezit</w:t>
      </w:r>
      <w:r w:rsidR="00F75B9E">
        <w:rPr>
          <w:rFonts w:ascii="Times New Roman" w:eastAsia="Times New Roman" w:hAnsi="Times New Roman"/>
          <w:sz w:val="24"/>
          <w:szCs w:val="24"/>
          <w:lang w:val="sq-AL"/>
        </w:rPr>
        <w:t xml:space="preserve">, referuar nga Dr. Gjon Boriçi. </w:t>
      </w:r>
    </w:p>
    <w:p w14:paraId="3AFE0DD8" w14:textId="77777777" w:rsidR="000A4A2F" w:rsidRDefault="000A4A2F" w:rsidP="000A4A2F">
      <w:pPr>
        <w:rPr>
          <w:rFonts w:ascii="Times New Roman" w:eastAsia="Times New Roman" w:hAnsi="Times New Roman"/>
          <w:b/>
          <w:color w:val="32ACA0"/>
          <w:sz w:val="24"/>
          <w:szCs w:val="24"/>
          <w:lang w:val="sq-AL"/>
        </w:rPr>
      </w:pPr>
    </w:p>
    <w:p w14:paraId="15D18F8B" w14:textId="31CE8FF3" w:rsidR="000A4A2F" w:rsidRPr="00147766" w:rsidRDefault="000A4A2F" w:rsidP="000A4A2F">
      <w:pPr>
        <w:rPr>
          <w:rFonts w:ascii="Times New Roman" w:eastAsia="Times New Roman" w:hAnsi="Times New Roman"/>
          <w:b/>
          <w:color w:val="32ACA0"/>
          <w:sz w:val="24"/>
          <w:szCs w:val="24"/>
          <w:lang w:val="sq-AL"/>
        </w:rPr>
      </w:pPr>
      <w:r w:rsidRPr="00147766">
        <w:rPr>
          <w:rFonts w:ascii="Times New Roman" w:eastAsia="Times New Roman" w:hAnsi="Times New Roman"/>
          <w:b/>
          <w:color w:val="32ACA0"/>
          <w:sz w:val="24"/>
          <w:szCs w:val="24"/>
          <w:lang w:val="sq-AL"/>
        </w:rPr>
        <w:t xml:space="preserve">Seksioni II. </w:t>
      </w:r>
      <w:r>
        <w:rPr>
          <w:rFonts w:ascii="Times New Roman" w:eastAsia="Times New Roman" w:hAnsi="Times New Roman"/>
          <w:b/>
          <w:color w:val="32ACA0"/>
          <w:sz w:val="24"/>
          <w:szCs w:val="24"/>
          <w:lang w:val="sq-AL"/>
        </w:rPr>
        <w:tab/>
      </w:r>
      <w:r w:rsidR="00F75B9E" w:rsidRPr="00147766">
        <w:rPr>
          <w:rFonts w:ascii="Times New Roman" w:eastAsia="Times New Roman" w:hAnsi="Times New Roman"/>
          <w:b/>
          <w:color w:val="32ACA0"/>
          <w:sz w:val="24"/>
          <w:szCs w:val="24"/>
          <w:lang w:val="sq-AL"/>
        </w:rPr>
        <w:t>T</w:t>
      </w:r>
      <w:r w:rsidR="00F75B9E">
        <w:rPr>
          <w:rFonts w:ascii="Times New Roman" w:eastAsia="Times New Roman" w:hAnsi="Times New Roman"/>
          <w:b/>
          <w:color w:val="32ACA0"/>
          <w:sz w:val="24"/>
          <w:szCs w:val="24"/>
          <w:lang w:val="sq-AL"/>
        </w:rPr>
        <w:t>ë</w:t>
      </w:r>
      <w:r w:rsidR="00F75B9E" w:rsidRPr="00147766">
        <w:rPr>
          <w:rFonts w:ascii="Times New Roman" w:eastAsia="Times New Roman" w:hAnsi="Times New Roman"/>
          <w:b/>
          <w:color w:val="32ACA0"/>
          <w:sz w:val="24"/>
          <w:szCs w:val="24"/>
          <w:lang w:val="sq-AL"/>
        </w:rPr>
        <w:t xml:space="preserve"> dh</w:t>
      </w:r>
      <w:r w:rsidR="00F75B9E">
        <w:rPr>
          <w:rFonts w:ascii="Times New Roman" w:eastAsia="Times New Roman" w:hAnsi="Times New Roman"/>
          <w:b/>
          <w:color w:val="32ACA0"/>
          <w:sz w:val="24"/>
          <w:szCs w:val="24"/>
          <w:lang w:val="sq-AL"/>
        </w:rPr>
        <w:t>ë</w:t>
      </w:r>
      <w:r w:rsidR="00F75B9E" w:rsidRPr="00147766">
        <w:rPr>
          <w:rFonts w:ascii="Times New Roman" w:eastAsia="Times New Roman" w:hAnsi="Times New Roman"/>
          <w:b/>
          <w:color w:val="32ACA0"/>
          <w:sz w:val="24"/>
          <w:szCs w:val="24"/>
          <w:lang w:val="sq-AL"/>
        </w:rPr>
        <w:t xml:space="preserve">na </w:t>
      </w:r>
      <w:r w:rsidRPr="00147766">
        <w:rPr>
          <w:rFonts w:ascii="Times New Roman" w:eastAsia="Times New Roman" w:hAnsi="Times New Roman"/>
          <w:b/>
          <w:color w:val="32ACA0"/>
          <w:sz w:val="24"/>
          <w:szCs w:val="24"/>
          <w:lang w:val="sq-AL"/>
        </w:rPr>
        <w:t xml:space="preserve">mbi </w:t>
      </w:r>
      <w:r w:rsidR="00F75B9E" w:rsidRPr="00147766">
        <w:rPr>
          <w:rFonts w:ascii="Times New Roman" w:eastAsia="Times New Roman" w:hAnsi="Times New Roman"/>
          <w:b/>
          <w:color w:val="32ACA0"/>
          <w:sz w:val="24"/>
          <w:szCs w:val="24"/>
          <w:lang w:val="sq-AL"/>
        </w:rPr>
        <w:t>mb</w:t>
      </w:r>
      <w:r w:rsidR="00F75B9E">
        <w:rPr>
          <w:rFonts w:ascii="Times New Roman" w:eastAsia="Times New Roman" w:hAnsi="Times New Roman"/>
          <w:b/>
          <w:color w:val="32ACA0"/>
          <w:sz w:val="24"/>
          <w:szCs w:val="24"/>
          <w:lang w:val="sq-AL"/>
        </w:rPr>
        <w:t>ë</w:t>
      </w:r>
      <w:r w:rsidR="00F75B9E" w:rsidRPr="00147766">
        <w:rPr>
          <w:rFonts w:ascii="Times New Roman" w:eastAsia="Times New Roman" w:hAnsi="Times New Roman"/>
          <w:b/>
          <w:color w:val="32ACA0"/>
          <w:sz w:val="24"/>
          <w:szCs w:val="24"/>
          <w:lang w:val="sq-AL"/>
        </w:rPr>
        <w:t xml:space="preserve">shtetjen </w:t>
      </w:r>
      <w:r w:rsidRPr="00147766">
        <w:rPr>
          <w:rFonts w:ascii="Times New Roman" w:eastAsia="Times New Roman" w:hAnsi="Times New Roman"/>
          <w:b/>
          <w:color w:val="32ACA0"/>
          <w:sz w:val="24"/>
          <w:szCs w:val="24"/>
          <w:lang w:val="sq-AL"/>
        </w:rPr>
        <w:t xml:space="preserve">shkencore dhe edukimin qytetar </w:t>
      </w:r>
    </w:p>
    <w:tbl>
      <w:tblPr>
        <w:tblStyle w:val="TableGrid"/>
        <w:tblW w:w="9000" w:type="dxa"/>
        <w:tblInd w:w="-5" w:type="dxa"/>
        <w:tblLook w:val="04A0" w:firstRow="1" w:lastRow="0" w:firstColumn="1" w:lastColumn="0" w:noHBand="0" w:noVBand="1"/>
      </w:tblPr>
      <w:tblGrid>
        <w:gridCol w:w="4050"/>
        <w:gridCol w:w="4950"/>
      </w:tblGrid>
      <w:tr w:rsidR="000A4A2F" w:rsidRPr="00356BB1" w14:paraId="5B5CE28D" w14:textId="77777777" w:rsidTr="00F75B9E">
        <w:tc>
          <w:tcPr>
            <w:tcW w:w="4050" w:type="dxa"/>
          </w:tcPr>
          <w:p w14:paraId="237C8264" w14:textId="77777777" w:rsidR="000A4A2F" w:rsidRPr="00356BB1" w:rsidRDefault="000A4A2F" w:rsidP="000D1783">
            <w:pPr>
              <w:pStyle w:val="ListParagraph"/>
              <w:spacing w:line="240" w:lineRule="auto"/>
              <w:ind w:left="0"/>
              <w:jc w:val="both"/>
              <w:rPr>
                <w:rFonts w:ascii="Times New Roman" w:eastAsia="MS Mincho" w:hAnsi="Times New Roman"/>
                <w:b/>
                <w:bCs/>
                <w:caps/>
                <w:color w:val="32ACA0"/>
                <w:sz w:val="24"/>
                <w:szCs w:val="24"/>
                <w:lang w:val="sq-AL"/>
              </w:rPr>
            </w:pPr>
            <w:r w:rsidRPr="00356BB1">
              <w:rPr>
                <w:rFonts w:ascii="Times New Roman" w:eastAsia="MS Mincho" w:hAnsi="Times New Roman"/>
                <w:b/>
                <w:bCs/>
                <w:caps/>
                <w:color w:val="32ACA0"/>
                <w:sz w:val="24"/>
                <w:szCs w:val="24"/>
                <w:lang w:val="sq-AL"/>
              </w:rPr>
              <w:t>mbËshtetja shkencore</w:t>
            </w:r>
          </w:p>
        </w:tc>
        <w:tc>
          <w:tcPr>
            <w:tcW w:w="4950" w:type="dxa"/>
          </w:tcPr>
          <w:p w14:paraId="7AA30753" w14:textId="77777777" w:rsidR="000A4A2F" w:rsidRPr="00356BB1" w:rsidRDefault="000A4A2F" w:rsidP="000D1783">
            <w:pPr>
              <w:pStyle w:val="ListParagraph"/>
              <w:spacing w:line="240" w:lineRule="auto"/>
              <w:ind w:left="0"/>
              <w:jc w:val="both"/>
              <w:rPr>
                <w:rFonts w:ascii="Times New Roman" w:eastAsia="MS Mincho" w:hAnsi="Times New Roman"/>
                <w:b/>
                <w:bCs/>
                <w:caps/>
                <w:color w:val="32ACA0"/>
                <w:sz w:val="24"/>
                <w:szCs w:val="24"/>
                <w:lang w:val="sq-AL"/>
              </w:rPr>
            </w:pPr>
            <w:r w:rsidRPr="00356BB1">
              <w:rPr>
                <w:rFonts w:ascii="Times New Roman" w:eastAsia="MS Mincho" w:hAnsi="Times New Roman"/>
                <w:b/>
                <w:bCs/>
                <w:caps/>
                <w:color w:val="32ACA0"/>
                <w:sz w:val="24"/>
                <w:szCs w:val="24"/>
                <w:lang w:val="sq-AL"/>
              </w:rPr>
              <w:t>EDUKIMI QYTETAR</w:t>
            </w:r>
          </w:p>
        </w:tc>
      </w:tr>
      <w:tr w:rsidR="000A4A2F" w:rsidRPr="00294F53" w14:paraId="14C28698" w14:textId="77777777" w:rsidTr="00F75B9E">
        <w:tc>
          <w:tcPr>
            <w:tcW w:w="4050" w:type="dxa"/>
          </w:tcPr>
          <w:p w14:paraId="156C2E8A" w14:textId="77777777" w:rsidR="000A4A2F" w:rsidRPr="00356BB1" w:rsidRDefault="000A4A2F" w:rsidP="000D1783">
            <w:pPr>
              <w:pStyle w:val="ListParagraph"/>
              <w:widowControl w:val="0"/>
              <w:numPr>
                <w:ilvl w:val="0"/>
                <w:numId w:val="36"/>
              </w:numPr>
              <w:spacing w:after="0" w:line="240" w:lineRule="auto"/>
              <w:rPr>
                <w:rFonts w:ascii="Times New Roman" w:hAnsi="Times New Roman"/>
                <w:sz w:val="24"/>
                <w:szCs w:val="24"/>
                <w:lang w:val="sq-AL"/>
              </w:rPr>
            </w:pPr>
            <w:r w:rsidRPr="00356BB1">
              <w:rPr>
                <w:rFonts w:ascii="Times New Roman" w:hAnsi="Times New Roman"/>
                <w:sz w:val="24"/>
                <w:szCs w:val="24"/>
                <w:lang w:val="sq-AL"/>
              </w:rPr>
              <w:t>116 vendime</w:t>
            </w:r>
          </w:p>
          <w:p w14:paraId="72422C83" w14:textId="77777777" w:rsidR="000A4A2F" w:rsidRPr="00356BB1" w:rsidRDefault="000A4A2F" w:rsidP="000D1783">
            <w:pPr>
              <w:pStyle w:val="ListParagraph"/>
              <w:widowControl w:val="0"/>
              <w:numPr>
                <w:ilvl w:val="0"/>
                <w:numId w:val="36"/>
              </w:numPr>
              <w:spacing w:after="0" w:line="240" w:lineRule="auto"/>
              <w:rPr>
                <w:rFonts w:ascii="Times New Roman" w:hAnsi="Times New Roman"/>
                <w:i/>
                <w:sz w:val="24"/>
                <w:szCs w:val="24"/>
                <w:lang w:val="sq-AL"/>
              </w:rPr>
            </w:pPr>
            <w:r w:rsidRPr="00356BB1">
              <w:rPr>
                <w:rFonts w:ascii="Times New Roman" w:hAnsi="Times New Roman"/>
                <w:sz w:val="24"/>
                <w:szCs w:val="24"/>
                <w:lang w:val="sq-AL"/>
              </w:rPr>
              <w:t>11</w:t>
            </w:r>
            <w:r>
              <w:rPr>
                <w:rFonts w:ascii="Times New Roman" w:hAnsi="Times New Roman"/>
                <w:sz w:val="24"/>
                <w:szCs w:val="24"/>
                <w:lang w:val="sq-AL"/>
              </w:rPr>
              <w:t>2</w:t>
            </w:r>
            <w:r w:rsidRPr="00356BB1">
              <w:rPr>
                <w:rFonts w:ascii="Times New Roman" w:hAnsi="Times New Roman"/>
                <w:sz w:val="24"/>
                <w:szCs w:val="24"/>
                <w:lang w:val="sq-AL"/>
              </w:rPr>
              <w:t xml:space="preserve"> kërkesa studimore</w:t>
            </w:r>
          </w:p>
          <w:p w14:paraId="6FB28942" w14:textId="3F172039" w:rsidR="000A4A2F" w:rsidRPr="00356BB1" w:rsidRDefault="000A4A2F" w:rsidP="000D1783">
            <w:pPr>
              <w:pStyle w:val="ListParagraph"/>
              <w:widowControl w:val="0"/>
              <w:numPr>
                <w:ilvl w:val="0"/>
                <w:numId w:val="36"/>
              </w:numPr>
              <w:spacing w:after="0" w:line="240" w:lineRule="auto"/>
              <w:rPr>
                <w:rFonts w:ascii="Times New Roman" w:hAnsi="Times New Roman"/>
                <w:i/>
                <w:sz w:val="24"/>
                <w:szCs w:val="24"/>
                <w:lang w:val="sq-AL"/>
              </w:rPr>
            </w:pPr>
            <w:r w:rsidRPr="00356BB1">
              <w:rPr>
                <w:rFonts w:ascii="Times New Roman" w:hAnsi="Times New Roman"/>
                <w:sz w:val="24"/>
                <w:szCs w:val="24"/>
                <w:lang w:val="sq-AL"/>
              </w:rPr>
              <w:t>2 kërkesa mediatike</w:t>
            </w:r>
          </w:p>
          <w:p w14:paraId="2F48A9EE" w14:textId="77777777" w:rsidR="000A4A2F" w:rsidRPr="00356BB1" w:rsidRDefault="000A4A2F" w:rsidP="000D1783">
            <w:pPr>
              <w:pStyle w:val="ListParagraph"/>
              <w:widowControl w:val="0"/>
              <w:numPr>
                <w:ilvl w:val="0"/>
                <w:numId w:val="36"/>
              </w:numPr>
              <w:spacing w:after="0" w:line="240" w:lineRule="auto"/>
              <w:rPr>
                <w:rFonts w:ascii="Times New Roman" w:hAnsi="Times New Roman"/>
                <w:sz w:val="24"/>
                <w:szCs w:val="24"/>
                <w:lang w:val="sq-AL"/>
              </w:rPr>
            </w:pPr>
            <w:r w:rsidRPr="00356BB1">
              <w:rPr>
                <w:rFonts w:ascii="Times New Roman" w:hAnsi="Times New Roman"/>
                <w:sz w:val="24"/>
                <w:szCs w:val="24"/>
                <w:lang w:val="sq-AL"/>
              </w:rPr>
              <w:lastRenderedPageBreak/>
              <w:t>1329 dosje të vëna në dispozicion</w:t>
            </w:r>
          </w:p>
          <w:p w14:paraId="08DD5AC6" w14:textId="77777777" w:rsidR="000A4A2F" w:rsidRPr="00356BB1" w:rsidRDefault="000A4A2F" w:rsidP="000D1783">
            <w:pPr>
              <w:pStyle w:val="ListParagraph"/>
              <w:widowControl w:val="0"/>
              <w:numPr>
                <w:ilvl w:val="0"/>
                <w:numId w:val="36"/>
              </w:numPr>
              <w:spacing w:after="0" w:line="240" w:lineRule="auto"/>
              <w:rPr>
                <w:rFonts w:ascii="Times New Roman" w:hAnsi="Times New Roman"/>
                <w:sz w:val="24"/>
                <w:szCs w:val="24"/>
                <w:lang w:val="sq-AL"/>
              </w:rPr>
            </w:pPr>
            <w:r w:rsidRPr="00356BB1">
              <w:rPr>
                <w:rFonts w:ascii="Times New Roman" w:hAnsi="Times New Roman"/>
                <w:sz w:val="24"/>
                <w:szCs w:val="24"/>
                <w:lang w:val="sq-AL"/>
              </w:rPr>
              <w:t>138 010 faqe të vëna në dispozicion</w:t>
            </w:r>
          </w:p>
          <w:p w14:paraId="2EF0056B" w14:textId="77777777" w:rsidR="000A4A2F" w:rsidRPr="00356BB1" w:rsidRDefault="000A4A2F" w:rsidP="000D1783">
            <w:pPr>
              <w:pStyle w:val="ListParagraph"/>
              <w:numPr>
                <w:ilvl w:val="0"/>
                <w:numId w:val="36"/>
              </w:numPr>
              <w:spacing w:after="0" w:line="240" w:lineRule="auto"/>
              <w:rPr>
                <w:rFonts w:ascii="Times New Roman" w:hAnsi="Times New Roman"/>
                <w:sz w:val="24"/>
                <w:szCs w:val="24"/>
                <w:lang w:val="sq-AL"/>
              </w:rPr>
            </w:pPr>
            <w:r w:rsidRPr="00356BB1">
              <w:rPr>
                <w:rFonts w:ascii="Times New Roman" w:hAnsi="Times New Roman"/>
                <w:sz w:val="24"/>
                <w:szCs w:val="24"/>
                <w:lang w:val="sq-AL"/>
              </w:rPr>
              <w:t>10 522  faqe të anonimizuara</w:t>
            </w:r>
          </w:p>
          <w:p w14:paraId="490CA925" w14:textId="77777777" w:rsidR="000A4A2F" w:rsidRPr="00356BB1" w:rsidRDefault="000A4A2F" w:rsidP="000D1783">
            <w:pPr>
              <w:pStyle w:val="ListParagraph"/>
              <w:spacing w:after="0" w:line="240" w:lineRule="auto"/>
              <w:jc w:val="both"/>
              <w:rPr>
                <w:rFonts w:ascii="Times New Roman" w:hAnsi="Times New Roman"/>
                <w:sz w:val="24"/>
                <w:szCs w:val="24"/>
                <w:lang w:val="sq-AL"/>
              </w:rPr>
            </w:pPr>
          </w:p>
        </w:tc>
        <w:tc>
          <w:tcPr>
            <w:tcW w:w="4950" w:type="dxa"/>
          </w:tcPr>
          <w:p w14:paraId="05C1D107" w14:textId="77777777" w:rsidR="000A4A2F" w:rsidRPr="00356BB1" w:rsidRDefault="000A4A2F" w:rsidP="000D1783">
            <w:pPr>
              <w:pStyle w:val="ListParagraph"/>
              <w:numPr>
                <w:ilvl w:val="0"/>
                <w:numId w:val="35"/>
              </w:numPr>
              <w:spacing w:after="0" w:line="240" w:lineRule="auto"/>
              <w:ind w:left="317"/>
              <w:jc w:val="both"/>
              <w:rPr>
                <w:rFonts w:ascii="Times New Roman" w:hAnsi="Times New Roman"/>
                <w:sz w:val="24"/>
                <w:szCs w:val="24"/>
                <w:lang w:val="sq-AL"/>
              </w:rPr>
            </w:pPr>
            <w:r w:rsidRPr="00356BB1">
              <w:rPr>
                <w:rFonts w:ascii="Times New Roman" w:hAnsi="Times New Roman"/>
                <w:sz w:val="24"/>
                <w:szCs w:val="24"/>
                <w:lang w:val="sq-AL"/>
              </w:rPr>
              <w:lastRenderedPageBreak/>
              <w:t xml:space="preserve">56 botime në letër </w:t>
            </w:r>
          </w:p>
          <w:p w14:paraId="777CB230" w14:textId="77777777" w:rsidR="000A4A2F" w:rsidRPr="00356BB1" w:rsidRDefault="000A4A2F" w:rsidP="000D1783">
            <w:pPr>
              <w:pStyle w:val="ListParagraph"/>
              <w:numPr>
                <w:ilvl w:val="0"/>
                <w:numId w:val="35"/>
              </w:numPr>
              <w:spacing w:after="0" w:line="240" w:lineRule="auto"/>
              <w:ind w:left="317"/>
              <w:jc w:val="both"/>
              <w:rPr>
                <w:rFonts w:ascii="Times New Roman" w:hAnsi="Times New Roman"/>
                <w:sz w:val="24"/>
                <w:szCs w:val="24"/>
                <w:lang w:val="sq-AL"/>
              </w:rPr>
            </w:pPr>
            <w:r w:rsidRPr="00356BB1">
              <w:rPr>
                <w:rFonts w:ascii="Times New Roman" w:hAnsi="Times New Roman"/>
                <w:sz w:val="24"/>
                <w:szCs w:val="24"/>
                <w:lang w:val="sq-AL"/>
              </w:rPr>
              <w:t>59 botime online</w:t>
            </w:r>
          </w:p>
          <w:p w14:paraId="05CCC192" w14:textId="77777777" w:rsidR="000A4A2F" w:rsidRPr="00356BB1" w:rsidRDefault="000A4A2F" w:rsidP="000D1783">
            <w:pPr>
              <w:pStyle w:val="ListParagraph"/>
              <w:numPr>
                <w:ilvl w:val="0"/>
                <w:numId w:val="35"/>
              </w:numPr>
              <w:spacing w:after="0" w:line="240" w:lineRule="auto"/>
              <w:ind w:left="317"/>
              <w:jc w:val="both"/>
              <w:rPr>
                <w:rFonts w:ascii="Times New Roman" w:hAnsi="Times New Roman"/>
                <w:sz w:val="24"/>
                <w:szCs w:val="24"/>
                <w:lang w:val="sq-AL"/>
              </w:rPr>
            </w:pPr>
            <w:r>
              <w:rPr>
                <w:rFonts w:ascii="Times New Roman" w:hAnsi="Times New Roman"/>
                <w:sz w:val="24"/>
                <w:szCs w:val="24"/>
                <w:lang w:val="sq-AL"/>
              </w:rPr>
              <w:lastRenderedPageBreak/>
              <w:t xml:space="preserve">300 publikime në media sociale </w:t>
            </w:r>
            <w:r w:rsidRPr="00356BB1">
              <w:rPr>
                <w:rFonts w:ascii="Times New Roman" w:hAnsi="Times New Roman"/>
                <w:sz w:val="24"/>
                <w:szCs w:val="24"/>
                <w:lang w:val="sq-AL"/>
              </w:rPr>
              <w:t>dhe tekste për faqen zyrtare</w:t>
            </w:r>
          </w:p>
          <w:p w14:paraId="1B2AA155" w14:textId="2680E591" w:rsidR="000A4A2F" w:rsidRPr="00356BB1" w:rsidRDefault="000A4A2F" w:rsidP="000D1783">
            <w:pPr>
              <w:pStyle w:val="ListParagraph"/>
              <w:numPr>
                <w:ilvl w:val="0"/>
                <w:numId w:val="35"/>
              </w:numPr>
              <w:spacing w:after="0" w:line="240" w:lineRule="auto"/>
              <w:ind w:left="317"/>
              <w:jc w:val="both"/>
              <w:rPr>
                <w:rFonts w:ascii="Times New Roman" w:hAnsi="Times New Roman"/>
                <w:sz w:val="24"/>
                <w:szCs w:val="24"/>
                <w:lang w:val="sq-AL"/>
              </w:rPr>
            </w:pPr>
            <w:r w:rsidRPr="00356BB1">
              <w:rPr>
                <w:rFonts w:ascii="Times New Roman" w:hAnsi="Times New Roman"/>
                <w:sz w:val="24"/>
                <w:szCs w:val="24"/>
                <w:lang w:val="sq-AL"/>
              </w:rPr>
              <w:t xml:space="preserve">60 video </w:t>
            </w:r>
            <w:r w:rsidR="00C32B80">
              <w:rPr>
                <w:rFonts w:ascii="Times New Roman" w:hAnsi="Times New Roman"/>
                <w:sz w:val="24"/>
                <w:szCs w:val="24"/>
                <w:lang w:val="sq-AL"/>
              </w:rPr>
              <w:t xml:space="preserve">të regjistruara </w:t>
            </w:r>
            <w:r w:rsidRPr="00356BB1">
              <w:rPr>
                <w:rFonts w:ascii="Times New Roman" w:hAnsi="Times New Roman"/>
                <w:sz w:val="24"/>
                <w:szCs w:val="24"/>
                <w:lang w:val="sq-AL"/>
              </w:rPr>
              <w:t>për</w:t>
            </w:r>
            <w:r>
              <w:rPr>
                <w:rFonts w:ascii="Times New Roman" w:hAnsi="Times New Roman"/>
                <w:sz w:val="24"/>
                <w:szCs w:val="24"/>
                <w:lang w:val="sq-AL"/>
              </w:rPr>
              <w:t xml:space="preserve"> ish-</w:t>
            </w:r>
            <w:r w:rsidRPr="00356BB1">
              <w:rPr>
                <w:rFonts w:ascii="Times New Roman" w:hAnsi="Times New Roman"/>
                <w:sz w:val="24"/>
                <w:szCs w:val="24"/>
                <w:lang w:val="sq-AL"/>
              </w:rPr>
              <w:t xml:space="preserve">të dënuarit e Spaçit dëshmi të familjarëve </w:t>
            </w:r>
            <w:r w:rsidR="00C32B80">
              <w:rPr>
                <w:rFonts w:ascii="Times New Roman" w:hAnsi="Times New Roman"/>
                <w:sz w:val="24"/>
                <w:szCs w:val="24"/>
                <w:lang w:val="sq-AL"/>
              </w:rPr>
              <w:t>të tyre</w:t>
            </w:r>
          </w:p>
          <w:p w14:paraId="297B0922" w14:textId="185D528B" w:rsidR="000A4A2F" w:rsidRPr="00C32B80" w:rsidRDefault="000A4A2F" w:rsidP="005D0335">
            <w:pPr>
              <w:pStyle w:val="ListParagraph"/>
              <w:widowControl w:val="0"/>
              <w:numPr>
                <w:ilvl w:val="0"/>
                <w:numId w:val="35"/>
              </w:numPr>
              <w:spacing w:after="0" w:line="240" w:lineRule="auto"/>
              <w:ind w:left="317"/>
              <w:contextualSpacing w:val="0"/>
              <w:jc w:val="both"/>
              <w:rPr>
                <w:rFonts w:ascii="Times New Roman" w:hAnsi="Times New Roman"/>
                <w:sz w:val="24"/>
                <w:szCs w:val="24"/>
                <w:lang w:val="sq-AL"/>
              </w:rPr>
            </w:pPr>
            <w:r w:rsidRPr="00C32B80">
              <w:rPr>
                <w:rFonts w:ascii="Times New Roman" w:hAnsi="Times New Roman"/>
                <w:sz w:val="24"/>
                <w:szCs w:val="24"/>
                <w:lang w:val="sq-AL"/>
              </w:rPr>
              <w:t>60 orë intervista të transkriptuara</w:t>
            </w:r>
          </w:p>
          <w:p w14:paraId="701A2761" w14:textId="35357158" w:rsidR="000A4A2F" w:rsidRPr="00356BB1" w:rsidRDefault="00C32B80" w:rsidP="000D1783">
            <w:pPr>
              <w:pStyle w:val="ListParagraph"/>
              <w:numPr>
                <w:ilvl w:val="0"/>
                <w:numId w:val="35"/>
              </w:numPr>
              <w:spacing w:after="0" w:line="240" w:lineRule="auto"/>
              <w:ind w:left="317"/>
              <w:jc w:val="both"/>
              <w:rPr>
                <w:rFonts w:ascii="Times New Roman" w:hAnsi="Times New Roman"/>
                <w:sz w:val="24"/>
                <w:szCs w:val="24"/>
                <w:lang w:val="sq-AL"/>
              </w:rPr>
            </w:pPr>
            <w:r>
              <w:rPr>
                <w:rFonts w:ascii="Times New Roman" w:hAnsi="Times New Roman"/>
                <w:sz w:val="24"/>
                <w:szCs w:val="24"/>
                <w:lang w:val="sq-AL"/>
              </w:rPr>
              <w:t>49 takime-</w:t>
            </w:r>
            <w:r w:rsidR="000A4A2F" w:rsidRPr="00356BB1">
              <w:rPr>
                <w:rFonts w:ascii="Times New Roman" w:hAnsi="Times New Roman"/>
                <w:sz w:val="24"/>
                <w:szCs w:val="24"/>
                <w:lang w:val="sq-AL"/>
              </w:rPr>
              <w:t>aktivitete</w:t>
            </w:r>
            <w:r>
              <w:rPr>
                <w:rFonts w:ascii="Times New Roman" w:hAnsi="Times New Roman"/>
                <w:sz w:val="24"/>
                <w:szCs w:val="24"/>
                <w:lang w:val="sq-AL"/>
              </w:rPr>
              <w:t xml:space="preserve"> brenda dhe jashtë Autoritetit </w:t>
            </w:r>
          </w:p>
          <w:p w14:paraId="36659FC3" w14:textId="00FC39E8" w:rsidR="000A4A2F" w:rsidRPr="00356BB1" w:rsidRDefault="000A4A2F" w:rsidP="000D1783">
            <w:pPr>
              <w:pStyle w:val="ListParagraph"/>
              <w:numPr>
                <w:ilvl w:val="0"/>
                <w:numId w:val="35"/>
              </w:numPr>
              <w:spacing w:after="0" w:line="240" w:lineRule="auto"/>
              <w:ind w:left="317"/>
              <w:jc w:val="both"/>
              <w:rPr>
                <w:rFonts w:ascii="Times New Roman" w:hAnsi="Times New Roman"/>
                <w:sz w:val="24"/>
                <w:szCs w:val="24"/>
                <w:lang w:val="sq-AL"/>
              </w:rPr>
            </w:pPr>
            <w:r w:rsidRPr="00356BB1">
              <w:rPr>
                <w:rFonts w:ascii="Times New Roman" w:hAnsi="Times New Roman"/>
                <w:sz w:val="24"/>
                <w:szCs w:val="24"/>
                <w:lang w:val="sq-AL"/>
              </w:rPr>
              <w:t xml:space="preserve">Mbulim me foto dhe video te gjithë aktivitetit te Autoritetit përgjatë gjithë vitit </w:t>
            </w:r>
          </w:p>
          <w:p w14:paraId="73AEC87D" w14:textId="77777777" w:rsidR="000A4A2F" w:rsidRPr="00356BB1" w:rsidRDefault="000A4A2F" w:rsidP="000D1783">
            <w:pPr>
              <w:pStyle w:val="ListParagraph"/>
              <w:numPr>
                <w:ilvl w:val="0"/>
                <w:numId w:val="35"/>
              </w:numPr>
              <w:spacing w:after="0" w:line="240" w:lineRule="auto"/>
              <w:ind w:left="317"/>
              <w:jc w:val="both"/>
              <w:rPr>
                <w:rFonts w:ascii="Times New Roman" w:hAnsi="Times New Roman"/>
                <w:sz w:val="24"/>
                <w:szCs w:val="24"/>
                <w:lang w:val="sq-AL"/>
              </w:rPr>
            </w:pPr>
            <w:r w:rsidRPr="00356BB1">
              <w:rPr>
                <w:rFonts w:ascii="Times New Roman" w:hAnsi="Times New Roman"/>
                <w:sz w:val="24"/>
                <w:szCs w:val="24"/>
                <w:lang w:val="sq-AL"/>
              </w:rPr>
              <w:t>35 njoftime për shtyp</w:t>
            </w:r>
          </w:p>
          <w:p w14:paraId="134E5CA6" w14:textId="77777777" w:rsidR="000A4A2F" w:rsidRPr="00356BB1" w:rsidRDefault="000A4A2F" w:rsidP="000D1783">
            <w:pPr>
              <w:pStyle w:val="ListParagraph"/>
              <w:numPr>
                <w:ilvl w:val="0"/>
                <w:numId w:val="35"/>
              </w:numPr>
              <w:spacing w:after="0" w:line="240" w:lineRule="auto"/>
              <w:ind w:left="317"/>
              <w:jc w:val="both"/>
              <w:rPr>
                <w:rFonts w:ascii="Times New Roman" w:hAnsi="Times New Roman"/>
                <w:sz w:val="24"/>
                <w:szCs w:val="24"/>
                <w:lang w:val="sq-AL"/>
              </w:rPr>
            </w:pPr>
            <w:r w:rsidRPr="00356BB1">
              <w:rPr>
                <w:rFonts w:ascii="Times New Roman" w:hAnsi="Times New Roman"/>
                <w:sz w:val="24"/>
                <w:szCs w:val="24"/>
                <w:lang w:val="sq-AL"/>
              </w:rPr>
              <w:t>180 faqe kalendar për komunikimin në mediat sociale, me informacione mbi dosje, data përkujtimore, veprimtari të Autoritetit dhe bashkëpunime me partnerët</w:t>
            </w:r>
          </w:p>
          <w:p w14:paraId="317FF40E" w14:textId="45C40D92" w:rsidR="000A4A2F" w:rsidRPr="00C32B80" w:rsidRDefault="000A4A2F" w:rsidP="00C32B80">
            <w:pPr>
              <w:pStyle w:val="ListParagraph"/>
              <w:numPr>
                <w:ilvl w:val="0"/>
                <w:numId w:val="35"/>
              </w:numPr>
              <w:spacing w:after="0" w:line="240" w:lineRule="auto"/>
              <w:ind w:left="317"/>
              <w:jc w:val="both"/>
              <w:rPr>
                <w:rFonts w:ascii="Times New Roman" w:hAnsi="Times New Roman"/>
                <w:sz w:val="24"/>
                <w:szCs w:val="24"/>
                <w:lang w:val="sq-AL"/>
              </w:rPr>
            </w:pPr>
            <w:r w:rsidRPr="00356BB1">
              <w:rPr>
                <w:rFonts w:ascii="Times New Roman" w:hAnsi="Times New Roman"/>
                <w:sz w:val="24"/>
                <w:szCs w:val="24"/>
                <w:lang w:val="sq-AL"/>
              </w:rPr>
              <w:t>30 video të përgatitura për aktivit</w:t>
            </w:r>
            <w:r>
              <w:rPr>
                <w:rFonts w:ascii="Times New Roman" w:hAnsi="Times New Roman"/>
                <w:sz w:val="24"/>
                <w:szCs w:val="24"/>
                <w:lang w:val="sq-AL"/>
              </w:rPr>
              <w:t>ete dhe komunikim publik online</w:t>
            </w:r>
            <w:r w:rsidRPr="00356BB1">
              <w:rPr>
                <w:rFonts w:ascii="Times New Roman" w:hAnsi="Times New Roman"/>
                <w:sz w:val="24"/>
                <w:szCs w:val="24"/>
                <w:lang w:val="sq-AL"/>
              </w:rPr>
              <w:t xml:space="preserve">  </w:t>
            </w:r>
          </w:p>
        </w:tc>
      </w:tr>
    </w:tbl>
    <w:p w14:paraId="677694BF" w14:textId="7E49A3F8" w:rsidR="000A4A2F" w:rsidRDefault="000A4A2F" w:rsidP="000A4A2F">
      <w:pPr>
        <w:rPr>
          <w:lang w:val="sq-AL"/>
        </w:rPr>
      </w:pPr>
    </w:p>
    <w:p w14:paraId="7BE2E278" w14:textId="14326C23" w:rsidR="00BE5D6C" w:rsidRDefault="00982051" w:rsidP="00461543">
      <w:pPr>
        <w:pStyle w:val="Heading2"/>
        <w:keepNext w:val="0"/>
        <w:keepLines w:val="0"/>
        <w:widowControl w:val="0"/>
        <w:numPr>
          <w:ilvl w:val="1"/>
          <w:numId w:val="14"/>
        </w:numPr>
        <w:tabs>
          <w:tab w:val="left" w:pos="2295"/>
          <w:tab w:val="left" w:pos="2846"/>
        </w:tabs>
        <w:spacing w:before="9" w:line="275" w:lineRule="auto"/>
        <w:ind w:left="720" w:right="558"/>
        <w:jc w:val="both"/>
        <w:rPr>
          <w:rFonts w:ascii="Times New Roman" w:hAnsi="Times New Roman" w:cs="Times New Roman"/>
          <w:color w:val="C00000"/>
          <w:sz w:val="24"/>
          <w:szCs w:val="24"/>
          <w:lang w:val="sq-AL"/>
        </w:rPr>
      </w:pPr>
      <w:bookmarkStart w:id="21" w:name="_Toc99294627"/>
      <w:bookmarkStart w:id="22" w:name="_Toc131073413"/>
      <w:r w:rsidRPr="00AE51DC">
        <w:rPr>
          <w:rFonts w:ascii="Times New Roman" w:hAnsi="Times New Roman" w:cs="Times New Roman"/>
          <w:color w:val="009999"/>
          <w:sz w:val="24"/>
          <w:szCs w:val="24"/>
          <w:lang w:val="sq-AL"/>
        </w:rPr>
        <w:t>SIGURIA DHE ZHVILLIMI TEKNOLOGJIK</w:t>
      </w:r>
      <w:bookmarkEnd w:id="21"/>
      <w:bookmarkEnd w:id="22"/>
      <w:r w:rsidR="00A411B9">
        <w:rPr>
          <w:rFonts w:ascii="Times New Roman" w:hAnsi="Times New Roman" w:cs="Times New Roman"/>
          <w:color w:val="009999"/>
          <w:sz w:val="24"/>
          <w:szCs w:val="24"/>
          <w:lang w:val="sq-AL"/>
        </w:rPr>
        <w:t xml:space="preserve"> </w:t>
      </w:r>
      <w:r w:rsidR="0095094B">
        <w:rPr>
          <w:rFonts w:ascii="Times New Roman" w:hAnsi="Times New Roman" w:cs="Times New Roman"/>
          <w:color w:val="C00000"/>
          <w:sz w:val="24"/>
          <w:szCs w:val="24"/>
          <w:lang w:val="sq-AL"/>
        </w:rPr>
        <w:t xml:space="preserve"> </w:t>
      </w:r>
    </w:p>
    <w:p w14:paraId="1353F348" w14:textId="77777777" w:rsidR="00BE5D6C" w:rsidRPr="00BE5D6C" w:rsidRDefault="00BE5D6C" w:rsidP="00BE5D6C">
      <w:pPr>
        <w:rPr>
          <w:lang w:val="sq-AL"/>
        </w:rPr>
      </w:pPr>
    </w:p>
    <w:p w14:paraId="598FD5CF" w14:textId="1137962E" w:rsidR="00BE5D6C" w:rsidRPr="00E02705" w:rsidRDefault="00BE5D6C" w:rsidP="00461543">
      <w:pPr>
        <w:pStyle w:val="ListParagraph"/>
        <w:numPr>
          <w:ilvl w:val="0"/>
          <w:numId w:val="18"/>
        </w:numPr>
        <w:spacing w:after="0"/>
        <w:ind w:left="714" w:hanging="357"/>
        <w:jc w:val="both"/>
        <w:rPr>
          <w:rFonts w:ascii="Times New Roman" w:hAnsi="Times New Roman"/>
          <w:spacing w:val="-1"/>
          <w:sz w:val="24"/>
          <w:szCs w:val="24"/>
          <w:lang w:val="sq-AL"/>
        </w:rPr>
      </w:pPr>
      <w:r w:rsidRPr="00E02705">
        <w:rPr>
          <w:rFonts w:ascii="Times New Roman" w:hAnsi="Times New Roman"/>
          <w:sz w:val="24"/>
          <w:szCs w:val="24"/>
          <w:lang w:val="sq-AL"/>
        </w:rPr>
        <w:t xml:space="preserve">Gjatë të gjithë vitit, Autoriteti, përmes Drejtorisë së Sigurisë, </w:t>
      </w:r>
      <w:r w:rsidRPr="00E02705">
        <w:rPr>
          <w:rFonts w:ascii="Times New Roman" w:hAnsi="Times New Roman"/>
          <w:i/>
          <w:iCs/>
          <w:sz w:val="24"/>
          <w:szCs w:val="24"/>
          <w:lang w:val="sq-AL"/>
        </w:rPr>
        <w:t>ka monitoruar sigurinë fizike</w:t>
      </w:r>
      <w:r w:rsidRPr="00E02705">
        <w:rPr>
          <w:rFonts w:ascii="Times New Roman" w:hAnsi="Times New Roman"/>
          <w:sz w:val="24"/>
          <w:szCs w:val="24"/>
          <w:lang w:val="sq-AL"/>
        </w:rPr>
        <w:t>, zbatimin e urdhrave të hartuar</w:t>
      </w:r>
      <w:r w:rsidR="00EF7DE8">
        <w:rPr>
          <w:rFonts w:ascii="Times New Roman" w:hAnsi="Times New Roman"/>
          <w:sz w:val="24"/>
          <w:szCs w:val="24"/>
          <w:lang w:val="sq-AL"/>
        </w:rPr>
        <w:t>a</w:t>
      </w:r>
      <w:r w:rsidRPr="00E02705">
        <w:rPr>
          <w:rFonts w:ascii="Times New Roman" w:hAnsi="Times New Roman"/>
          <w:sz w:val="24"/>
          <w:szCs w:val="24"/>
          <w:lang w:val="sq-AL"/>
        </w:rPr>
        <w:t xml:space="preserve"> për vendosjen e parametrave të kërkuar të sigurisë për informacionin e klasifikuar. Gjithashtu, në çdo rast, janë mbajtur kontakte me Ministrinë e Mbrojtjes, Shtabin e Përgjithshëm të Ministrisë së Mbrojtjes, Drejtorinë për Marrëdhëniet me Jashtë dhe </w:t>
      </w:r>
      <w:r w:rsidRPr="00E02705">
        <w:rPr>
          <w:rFonts w:ascii="Times New Roman" w:hAnsi="Times New Roman"/>
          <w:spacing w:val="-1"/>
          <w:sz w:val="24"/>
          <w:szCs w:val="24"/>
          <w:lang w:val="sq-AL"/>
        </w:rPr>
        <w:t>Repartin</w:t>
      </w:r>
      <w:r w:rsidRPr="00E02705">
        <w:rPr>
          <w:rFonts w:ascii="Times New Roman" w:hAnsi="Times New Roman"/>
          <w:sz w:val="24"/>
          <w:szCs w:val="24"/>
          <w:lang w:val="sq-AL"/>
        </w:rPr>
        <w:t xml:space="preserve"> Ushtarak</w:t>
      </w:r>
      <w:r w:rsidRPr="00E02705">
        <w:rPr>
          <w:rFonts w:ascii="Times New Roman" w:hAnsi="Times New Roman"/>
          <w:spacing w:val="-3"/>
          <w:sz w:val="24"/>
          <w:szCs w:val="24"/>
          <w:lang w:val="sq-AL"/>
        </w:rPr>
        <w:t xml:space="preserve"> </w:t>
      </w:r>
      <w:r w:rsidRPr="00E02705">
        <w:rPr>
          <w:rFonts w:ascii="Times New Roman" w:hAnsi="Times New Roman"/>
          <w:spacing w:val="-1"/>
          <w:sz w:val="24"/>
          <w:szCs w:val="24"/>
          <w:lang w:val="sq-AL"/>
        </w:rPr>
        <w:t>Nr. 6630, për lehtësimin e hyrje-daljeve të vizitorëve, aplikantëve dhe personave të ftuar në Autoritet. Gjatë eventeve të mbajtura në amb</w:t>
      </w:r>
      <w:r w:rsidR="00EF7DE8">
        <w:rPr>
          <w:rFonts w:ascii="Times New Roman" w:hAnsi="Times New Roman"/>
          <w:spacing w:val="-1"/>
          <w:sz w:val="24"/>
          <w:szCs w:val="24"/>
          <w:lang w:val="sq-AL"/>
        </w:rPr>
        <w:t>i</w:t>
      </w:r>
      <w:r w:rsidRPr="00E02705">
        <w:rPr>
          <w:rFonts w:ascii="Times New Roman" w:hAnsi="Times New Roman"/>
          <w:spacing w:val="-1"/>
          <w:sz w:val="24"/>
          <w:szCs w:val="24"/>
          <w:lang w:val="sq-AL"/>
        </w:rPr>
        <w:t>entet e Autoritetit</w:t>
      </w:r>
      <w:r w:rsidR="00EF7DE8">
        <w:rPr>
          <w:rFonts w:ascii="Times New Roman" w:hAnsi="Times New Roman"/>
          <w:spacing w:val="-1"/>
          <w:sz w:val="24"/>
          <w:szCs w:val="24"/>
          <w:lang w:val="sq-AL"/>
        </w:rPr>
        <w:t>,</w:t>
      </w:r>
      <w:r w:rsidRPr="00E02705">
        <w:rPr>
          <w:rFonts w:ascii="Times New Roman" w:hAnsi="Times New Roman"/>
          <w:spacing w:val="-1"/>
          <w:sz w:val="24"/>
          <w:szCs w:val="24"/>
          <w:lang w:val="sq-AL"/>
        </w:rPr>
        <w:t xml:space="preserve"> si </w:t>
      </w:r>
      <w:r w:rsidR="00455FCF" w:rsidRPr="00455FCF">
        <w:rPr>
          <w:rFonts w:ascii="Times New Roman" w:hAnsi="Times New Roman"/>
          <w:spacing w:val="-1"/>
          <w:sz w:val="24"/>
          <w:szCs w:val="24"/>
          <w:lang w:val="sq-AL"/>
        </w:rPr>
        <w:t>punimi (w</w:t>
      </w:r>
      <w:r w:rsidRPr="00455FCF">
        <w:rPr>
          <w:rFonts w:ascii="Times New Roman" w:hAnsi="Times New Roman"/>
          <w:spacing w:val="-1"/>
          <w:sz w:val="24"/>
          <w:szCs w:val="24"/>
          <w:lang w:val="sq-AL"/>
        </w:rPr>
        <w:t>orkshopi</w:t>
      </w:r>
      <w:r w:rsidR="00455FCF" w:rsidRPr="00455FCF">
        <w:rPr>
          <w:rFonts w:ascii="Times New Roman" w:hAnsi="Times New Roman"/>
          <w:spacing w:val="-1"/>
          <w:sz w:val="24"/>
          <w:szCs w:val="24"/>
          <w:lang w:val="sq-AL"/>
        </w:rPr>
        <w:t>)</w:t>
      </w:r>
      <w:r w:rsidRPr="00455FCF">
        <w:rPr>
          <w:rFonts w:ascii="Times New Roman" w:hAnsi="Times New Roman"/>
          <w:spacing w:val="-1"/>
          <w:sz w:val="24"/>
          <w:szCs w:val="24"/>
          <w:lang w:val="sq-AL"/>
        </w:rPr>
        <w:t xml:space="preserve"> me</w:t>
      </w:r>
      <w:r w:rsidRPr="00E02705">
        <w:rPr>
          <w:rFonts w:ascii="Times New Roman" w:hAnsi="Times New Roman"/>
          <w:spacing w:val="-1"/>
          <w:sz w:val="24"/>
          <w:szCs w:val="24"/>
          <w:lang w:val="sq-AL"/>
        </w:rPr>
        <w:t xml:space="preserve"> teme “Sfidat e mësimdhënies së historisë dhe rishqyrtimi i rolit të shqiptarëve në shmangien e ndikimit të Holokaustit</w:t>
      </w:r>
      <w:r w:rsidR="00455FCF">
        <w:rPr>
          <w:rFonts w:ascii="Times New Roman" w:hAnsi="Times New Roman"/>
          <w:spacing w:val="-1"/>
          <w:sz w:val="24"/>
          <w:szCs w:val="24"/>
          <w:lang w:val="sq-AL"/>
        </w:rPr>
        <w:t>,</w:t>
      </w:r>
      <w:r w:rsidRPr="00E02705">
        <w:rPr>
          <w:rFonts w:ascii="Times New Roman" w:hAnsi="Times New Roman"/>
          <w:spacing w:val="-1"/>
          <w:sz w:val="24"/>
          <w:szCs w:val="24"/>
          <w:lang w:val="sq-AL"/>
        </w:rPr>
        <w:t xml:space="preserve"> në Shqipëri dhe Kosovë", </w:t>
      </w:r>
      <w:r w:rsidRPr="00E02705">
        <w:rPr>
          <w:rFonts w:ascii="Times New Roman" w:hAnsi="Times New Roman"/>
          <w:color w:val="000000"/>
          <w:sz w:val="24"/>
          <w:szCs w:val="24"/>
          <w:shd w:val="clear" w:color="auto" w:fill="FFFFFF"/>
          <w:lang w:val="sq-AL"/>
        </w:rPr>
        <w:t>aktiviteti përkujtimor i  </w:t>
      </w:r>
      <w:r w:rsidRPr="00E02705">
        <w:rPr>
          <w:rFonts w:ascii="Times New Roman" w:hAnsi="Times New Roman"/>
          <w:sz w:val="24"/>
          <w:szCs w:val="24"/>
          <w:bdr w:val="none" w:sz="0" w:space="0" w:color="auto" w:frame="1"/>
          <w:lang w:val="sq-AL"/>
        </w:rPr>
        <w:t>Ditës së Kujtesës Kombëtare për Martirët dhe Viktimat e Regjimit Komunist, aktivitetit “Spaçi në Arkiva 20 vjet nga revolta”</w:t>
      </w:r>
      <w:r>
        <w:rPr>
          <w:rFonts w:ascii="Times New Roman" w:hAnsi="Times New Roman"/>
          <w:sz w:val="24"/>
          <w:szCs w:val="24"/>
          <w:bdr w:val="none" w:sz="0" w:space="0" w:color="auto" w:frame="1"/>
          <w:lang w:val="sq-AL"/>
        </w:rPr>
        <w:t xml:space="preserve">, </w:t>
      </w:r>
      <w:r w:rsidRPr="00E02705">
        <w:rPr>
          <w:rFonts w:ascii="Times New Roman" w:hAnsi="Times New Roman"/>
          <w:sz w:val="24"/>
          <w:szCs w:val="24"/>
          <w:bdr w:val="none" w:sz="0" w:space="0" w:color="auto" w:frame="1"/>
          <w:lang w:val="sq-AL"/>
        </w:rPr>
        <w:t>projekti “Tirana në sytë e Sigurimit të Shtetit”, “DOSJA E HAPUR” e Xhahit Toptani</w:t>
      </w:r>
      <w:r w:rsidR="00EF7DE8">
        <w:rPr>
          <w:rFonts w:ascii="Times New Roman" w:hAnsi="Times New Roman"/>
          <w:sz w:val="24"/>
          <w:szCs w:val="24"/>
          <w:bdr w:val="none" w:sz="0" w:space="0" w:color="auto" w:frame="1"/>
          <w:lang w:val="sq-AL"/>
        </w:rPr>
        <w:t>t</w:t>
      </w:r>
      <w:r w:rsidRPr="00E02705">
        <w:rPr>
          <w:rFonts w:ascii="Times New Roman" w:hAnsi="Times New Roman"/>
          <w:sz w:val="24"/>
          <w:szCs w:val="24"/>
          <w:bdr w:val="none" w:sz="0" w:space="0" w:color="auto" w:frame="1"/>
          <w:lang w:val="sq-AL"/>
        </w:rPr>
        <w:t xml:space="preserve"> dhe Abdyl Këllezit etj.,  është asistuar në lehtësimin e hyrje-daljeve të të ftuarve</w:t>
      </w:r>
      <w:r w:rsidR="00EF7DE8">
        <w:rPr>
          <w:rFonts w:ascii="Times New Roman" w:hAnsi="Times New Roman"/>
          <w:sz w:val="24"/>
          <w:szCs w:val="24"/>
          <w:bdr w:val="none" w:sz="0" w:space="0" w:color="auto" w:frame="1"/>
          <w:lang w:val="sq-AL"/>
        </w:rPr>
        <w:t>,</w:t>
      </w:r>
      <w:r w:rsidRPr="00E02705">
        <w:rPr>
          <w:rFonts w:ascii="Times New Roman" w:hAnsi="Times New Roman"/>
          <w:sz w:val="24"/>
          <w:szCs w:val="24"/>
          <w:bdr w:val="none" w:sz="0" w:space="0" w:color="auto" w:frame="1"/>
          <w:lang w:val="sq-AL"/>
        </w:rPr>
        <w:t xml:space="preserve"> si dhe është arritur siguria në çdo moment përmes survejimit nga kamerat.</w:t>
      </w:r>
    </w:p>
    <w:p w14:paraId="7E0A3A7D" w14:textId="23248EEC" w:rsidR="00BE5D6C" w:rsidRPr="00D32E04" w:rsidRDefault="00BE5D6C" w:rsidP="00461543">
      <w:pPr>
        <w:pStyle w:val="ListParagraph"/>
        <w:numPr>
          <w:ilvl w:val="0"/>
          <w:numId w:val="18"/>
        </w:numPr>
        <w:spacing w:after="0"/>
        <w:ind w:left="714" w:hanging="357"/>
        <w:jc w:val="both"/>
        <w:rPr>
          <w:rFonts w:ascii="Times New Roman" w:hAnsi="Times New Roman"/>
          <w:sz w:val="24"/>
          <w:szCs w:val="24"/>
          <w:lang w:val="sq-AL"/>
        </w:rPr>
      </w:pPr>
      <w:r w:rsidRPr="00D32E04">
        <w:rPr>
          <w:rFonts w:ascii="Times New Roman" w:hAnsi="Times New Roman"/>
          <w:sz w:val="24"/>
          <w:szCs w:val="24"/>
          <w:lang w:val="sq-AL"/>
        </w:rPr>
        <w:t>Është monitoruar gjatë gjithë vitit zbatimi i urdhrave të hartuar</w:t>
      </w:r>
      <w:r w:rsidR="00EF7DE8">
        <w:rPr>
          <w:rFonts w:ascii="Times New Roman" w:hAnsi="Times New Roman"/>
          <w:sz w:val="24"/>
          <w:szCs w:val="24"/>
          <w:lang w:val="sq-AL"/>
        </w:rPr>
        <w:t>a</w:t>
      </w:r>
      <w:r w:rsidRPr="00D32E04">
        <w:rPr>
          <w:rFonts w:ascii="Times New Roman" w:hAnsi="Times New Roman"/>
          <w:sz w:val="24"/>
          <w:szCs w:val="24"/>
          <w:lang w:val="sq-AL"/>
        </w:rPr>
        <w:t xml:space="preserve"> për vendosjen e parametrave të kërkuar të sigurisë</w:t>
      </w:r>
      <w:r w:rsidR="00EF7DE8">
        <w:rPr>
          <w:rFonts w:ascii="Times New Roman" w:hAnsi="Times New Roman"/>
          <w:sz w:val="24"/>
          <w:szCs w:val="24"/>
          <w:lang w:val="sq-AL"/>
        </w:rPr>
        <w:t>,</w:t>
      </w:r>
      <w:r w:rsidRPr="00D32E04">
        <w:rPr>
          <w:rFonts w:ascii="Times New Roman" w:hAnsi="Times New Roman"/>
          <w:sz w:val="24"/>
          <w:szCs w:val="24"/>
          <w:lang w:val="sq-AL"/>
        </w:rPr>
        <w:t xml:space="preserve"> për informacionin e klasifikuar. </w:t>
      </w:r>
      <w:r w:rsidRPr="00D32E04">
        <w:rPr>
          <w:rFonts w:ascii="Times New Roman" w:hAnsi="Times New Roman"/>
          <w:spacing w:val="-1"/>
          <w:sz w:val="24"/>
          <w:szCs w:val="24"/>
          <w:lang w:val="sq-AL"/>
        </w:rPr>
        <w:t xml:space="preserve">Në zbatim të </w:t>
      </w:r>
      <w:r w:rsidRPr="00D32E04">
        <w:rPr>
          <w:rFonts w:ascii="Times New Roman" w:hAnsi="Times New Roman"/>
          <w:sz w:val="24"/>
          <w:szCs w:val="24"/>
          <w:lang w:val="sq-AL"/>
        </w:rPr>
        <w:t>Urdhrit “</w:t>
      </w:r>
      <w:r w:rsidRPr="00D32E04">
        <w:rPr>
          <w:rFonts w:ascii="Times New Roman" w:hAnsi="Times New Roman"/>
          <w:i/>
          <w:sz w:val="24"/>
          <w:szCs w:val="24"/>
          <w:lang w:val="sq-AL"/>
        </w:rPr>
        <w:t>Për zonat e sigurisë dhe plani i masave</w:t>
      </w:r>
      <w:r w:rsidRPr="00D32E04">
        <w:rPr>
          <w:rFonts w:ascii="Times New Roman" w:hAnsi="Times New Roman"/>
          <w:sz w:val="24"/>
          <w:szCs w:val="24"/>
          <w:lang w:val="sq-AL"/>
        </w:rPr>
        <w:t>”, Urdhrit “</w:t>
      </w:r>
      <w:r w:rsidRPr="00D32E04">
        <w:rPr>
          <w:rFonts w:ascii="Times New Roman" w:hAnsi="Times New Roman"/>
          <w:i/>
          <w:sz w:val="24"/>
          <w:szCs w:val="24"/>
          <w:lang w:val="sq-AL"/>
        </w:rPr>
        <w:t>Për administrimin e çelsave</w:t>
      </w:r>
      <w:r w:rsidRPr="00D32E04">
        <w:rPr>
          <w:rFonts w:ascii="Times New Roman" w:hAnsi="Times New Roman"/>
          <w:sz w:val="24"/>
          <w:szCs w:val="24"/>
          <w:lang w:val="sq-AL"/>
        </w:rPr>
        <w:t>”, janë kryer procedurat e prokurimit për blerjen e kasafortave</w:t>
      </w:r>
      <w:r w:rsidR="00EF7DE8">
        <w:rPr>
          <w:rFonts w:ascii="Times New Roman" w:hAnsi="Times New Roman"/>
          <w:sz w:val="24"/>
          <w:szCs w:val="24"/>
          <w:lang w:val="sq-AL"/>
        </w:rPr>
        <w:t>,</w:t>
      </w:r>
      <w:r w:rsidRPr="00D32E04">
        <w:rPr>
          <w:rFonts w:ascii="Times New Roman" w:hAnsi="Times New Roman"/>
          <w:sz w:val="24"/>
          <w:szCs w:val="24"/>
          <w:lang w:val="sq-AL"/>
        </w:rPr>
        <w:t xml:space="preserve"> si dhe janë vendosur çel</w:t>
      </w:r>
      <w:r w:rsidR="00EF7DE8">
        <w:rPr>
          <w:rFonts w:ascii="Times New Roman" w:hAnsi="Times New Roman"/>
          <w:sz w:val="24"/>
          <w:szCs w:val="24"/>
          <w:lang w:val="sq-AL"/>
        </w:rPr>
        <w:t>ë</w:t>
      </w:r>
      <w:r w:rsidRPr="00D32E04">
        <w:rPr>
          <w:rFonts w:ascii="Times New Roman" w:hAnsi="Times New Roman"/>
          <w:sz w:val="24"/>
          <w:szCs w:val="24"/>
          <w:lang w:val="sq-AL"/>
        </w:rPr>
        <w:t>sat</w:t>
      </w:r>
      <w:r w:rsidR="00EF7DE8">
        <w:rPr>
          <w:rFonts w:ascii="Times New Roman" w:hAnsi="Times New Roman"/>
          <w:sz w:val="24"/>
          <w:szCs w:val="24"/>
          <w:lang w:val="sq-AL"/>
        </w:rPr>
        <w:t>,</w:t>
      </w:r>
      <w:r w:rsidRPr="00D32E04">
        <w:rPr>
          <w:rFonts w:ascii="Times New Roman" w:hAnsi="Times New Roman"/>
          <w:sz w:val="24"/>
          <w:szCs w:val="24"/>
          <w:lang w:val="sq-AL"/>
        </w:rPr>
        <w:t xml:space="preserve"> sipas rregullores</w:t>
      </w:r>
      <w:r w:rsidR="00EF7DE8">
        <w:rPr>
          <w:rFonts w:ascii="Times New Roman" w:hAnsi="Times New Roman"/>
          <w:sz w:val="24"/>
          <w:szCs w:val="24"/>
          <w:lang w:val="sq-AL"/>
        </w:rPr>
        <w:t>,</w:t>
      </w:r>
      <w:r w:rsidRPr="00D32E04">
        <w:rPr>
          <w:rFonts w:ascii="Times New Roman" w:hAnsi="Times New Roman"/>
          <w:sz w:val="24"/>
          <w:szCs w:val="24"/>
          <w:lang w:val="sq-AL"/>
        </w:rPr>
        <w:t xml:space="preserve"> në kasaforta. Gjithashtu, në zbatim të Urdhrit për regjimin e hyrje-daljeve në Autoritet, janë konfiguruar dhe shpërndarë kartat e </w:t>
      </w:r>
      <w:r w:rsidR="00EF7DE8">
        <w:rPr>
          <w:rFonts w:ascii="Times New Roman" w:hAnsi="Times New Roman"/>
          <w:sz w:val="24"/>
          <w:szCs w:val="24"/>
          <w:lang w:val="sq-AL"/>
        </w:rPr>
        <w:t>hyrjes</w:t>
      </w:r>
      <w:r w:rsidRPr="00D32E04">
        <w:rPr>
          <w:rFonts w:ascii="Times New Roman" w:hAnsi="Times New Roman"/>
          <w:sz w:val="24"/>
          <w:szCs w:val="24"/>
          <w:lang w:val="sq-AL"/>
        </w:rPr>
        <w:t xml:space="preserve"> për punonjësit e Autoritetit. Është mbik</w:t>
      </w:r>
      <w:r w:rsidR="00EF7DE8">
        <w:rPr>
          <w:rFonts w:ascii="Times New Roman" w:hAnsi="Times New Roman"/>
          <w:sz w:val="24"/>
          <w:szCs w:val="24"/>
          <w:lang w:val="sq-AL"/>
        </w:rPr>
        <w:t>ë</w:t>
      </w:r>
      <w:r w:rsidRPr="00D32E04">
        <w:rPr>
          <w:rFonts w:ascii="Times New Roman" w:hAnsi="Times New Roman"/>
          <w:sz w:val="24"/>
          <w:szCs w:val="24"/>
          <w:lang w:val="sq-AL"/>
        </w:rPr>
        <w:t>qyrur instalimi dhe konfigurimi i sistemit të shuajtjes së zjarrit</w:t>
      </w:r>
      <w:r w:rsidR="00EF7DE8">
        <w:rPr>
          <w:rFonts w:ascii="Times New Roman" w:hAnsi="Times New Roman"/>
          <w:sz w:val="24"/>
          <w:szCs w:val="24"/>
          <w:lang w:val="sq-AL"/>
        </w:rPr>
        <w:t>,</w:t>
      </w:r>
      <w:r w:rsidRPr="00D32E04">
        <w:rPr>
          <w:rFonts w:ascii="Times New Roman" w:hAnsi="Times New Roman"/>
          <w:sz w:val="24"/>
          <w:szCs w:val="24"/>
          <w:lang w:val="sq-AL"/>
        </w:rPr>
        <w:t xml:space="preserve"> si dhe është mbik</w:t>
      </w:r>
      <w:r w:rsidR="00EF7DE8">
        <w:rPr>
          <w:rFonts w:ascii="Times New Roman" w:hAnsi="Times New Roman"/>
          <w:sz w:val="24"/>
          <w:szCs w:val="24"/>
          <w:lang w:val="sq-AL"/>
        </w:rPr>
        <w:t>ë</w:t>
      </w:r>
      <w:r w:rsidRPr="00D32E04">
        <w:rPr>
          <w:rFonts w:ascii="Times New Roman" w:hAnsi="Times New Roman"/>
          <w:sz w:val="24"/>
          <w:szCs w:val="24"/>
          <w:lang w:val="sq-AL"/>
        </w:rPr>
        <w:t xml:space="preserve">qyrur </w:t>
      </w:r>
      <w:r w:rsidR="00EF7DE8">
        <w:rPr>
          <w:rFonts w:ascii="Times New Roman" w:hAnsi="Times New Roman"/>
          <w:sz w:val="24"/>
          <w:szCs w:val="24"/>
          <w:lang w:val="sq-AL"/>
        </w:rPr>
        <w:t>vendosja</w:t>
      </w:r>
      <w:r w:rsidRPr="00D32E04">
        <w:rPr>
          <w:rFonts w:ascii="Times New Roman" w:hAnsi="Times New Roman"/>
          <w:sz w:val="24"/>
          <w:szCs w:val="24"/>
          <w:lang w:val="sq-AL"/>
        </w:rPr>
        <w:t xml:space="preserve"> dhe konfigurimi i sistemit të alarmit.</w:t>
      </w:r>
    </w:p>
    <w:p w14:paraId="6972DADF" w14:textId="73861EE7" w:rsidR="00BE5D6C" w:rsidRDefault="00BE5D6C" w:rsidP="00461543">
      <w:pPr>
        <w:pStyle w:val="CommentText"/>
        <w:numPr>
          <w:ilvl w:val="0"/>
          <w:numId w:val="18"/>
        </w:numPr>
        <w:spacing w:after="0" w:line="276" w:lineRule="auto"/>
        <w:jc w:val="both"/>
        <w:rPr>
          <w:rFonts w:ascii="Times New Roman" w:hAnsi="Times New Roman" w:cs="Times New Roman"/>
          <w:sz w:val="24"/>
          <w:szCs w:val="24"/>
        </w:rPr>
      </w:pPr>
      <w:r w:rsidRPr="00AE51DC">
        <w:rPr>
          <w:rFonts w:ascii="Times New Roman" w:hAnsi="Times New Roman" w:cs="Times New Roman"/>
          <w:sz w:val="24"/>
          <w:szCs w:val="24"/>
        </w:rPr>
        <w:lastRenderedPageBreak/>
        <w:t>Vazhdon të bëhet mirëmbajtja dhe përditësimi me materiale, informacione, dokumente, njoftime, etj.</w:t>
      </w:r>
      <w:r w:rsidRPr="00AE51DC">
        <w:rPr>
          <w:rFonts w:ascii="Times New Roman" w:hAnsi="Times New Roman" w:cs="Times New Roman"/>
          <w:b/>
          <w:sz w:val="24"/>
          <w:szCs w:val="24"/>
        </w:rPr>
        <w:t xml:space="preserve"> </w:t>
      </w:r>
      <w:r w:rsidRPr="00AE51DC">
        <w:rPr>
          <w:rFonts w:ascii="Times New Roman" w:hAnsi="Times New Roman" w:cs="Times New Roman"/>
          <w:bCs/>
          <w:sz w:val="24"/>
          <w:szCs w:val="24"/>
        </w:rPr>
        <w:t>Në këtë kuadër</w:t>
      </w:r>
      <w:r w:rsidR="00EF7DE8">
        <w:rPr>
          <w:rFonts w:ascii="Times New Roman" w:hAnsi="Times New Roman" w:cs="Times New Roman"/>
          <w:bCs/>
          <w:sz w:val="24"/>
          <w:szCs w:val="24"/>
        </w:rPr>
        <w:t>,</w:t>
      </w:r>
      <w:r w:rsidRPr="00AE51DC">
        <w:rPr>
          <w:rFonts w:ascii="Times New Roman" w:hAnsi="Times New Roman" w:cs="Times New Roman"/>
          <w:bCs/>
          <w:sz w:val="24"/>
          <w:szCs w:val="24"/>
        </w:rPr>
        <w:t xml:space="preserve"> punohet</w:t>
      </w:r>
      <w:r w:rsidR="00EF7DE8">
        <w:rPr>
          <w:rFonts w:ascii="Times New Roman" w:hAnsi="Times New Roman" w:cs="Times New Roman"/>
          <w:bCs/>
          <w:sz w:val="24"/>
          <w:szCs w:val="24"/>
        </w:rPr>
        <w:t>,</w:t>
      </w:r>
      <w:r w:rsidRPr="00AE51DC">
        <w:rPr>
          <w:rFonts w:ascii="Times New Roman" w:hAnsi="Times New Roman" w:cs="Times New Roman"/>
          <w:bCs/>
          <w:sz w:val="24"/>
          <w:szCs w:val="24"/>
        </w:rPr>
        <w:t xml:space="preserve"> jo vetëm për m</w:t>
      </w:r>
      <w:r w:rsidRPr="00AE51DC">
        <w:rPr>
          <w:rFonts w:ascii="Times New Roman" w:hAnsi="Times New Roman" w:cs="Times New Roman"/>
          <w:sz w:val="24"/>
          <w:szCs w:val="24"/>
        </w:rPr>
        <w:t xml:space="preserve">irëmbajtjen e faqes zyrtare të Autoritetit: </w:t>
      </w:r>
      <w:hyperlink r:id="rId11" w:history="1">
        <w:r w:rsidR="00EF7DE8" w:rsidRPr="00AE573F">
          <w:rPr>
            <w:rStyle w:val="Hyperlink"/>
            <w:rFonts w:ascii="Times New Roman" w:hAnsi="Times New Roman" w:cs="Times New Roman"/>
            <w:sz w:val="24"/>
            <w:szCs w:val="24"/>
          </w:rPr>
          <w:t>www.autoritetidosjeve.gov.al</w:t>
        </w:r>
      </w:hyperlink>
      <w:r w:rsidRPr="00AE51DC">
        <w:rPr>
          <w:rFonts w:ascii="Times New Roman" w:hAnsi="Times New Roman" w:cs="Times New Roman"/>
          <w:sz w:val="24"/>
          <w:szCs w:val="24"/>
        </w:rPr>
        <w:t>, por edhe p</w:t>
      </w:r>
      <w:r w:rsidRPr="00AE51DC">
        <w:rPr>
          <w:rFonts w:ascii="Times New Roman" w:hAnsi="Times New Roman" w:cs="Times New Roman"/>
          <w:bCs/>
          <w:sz w:val="24"/>
          <w:szCs w:val="24"/>
        </w:rPr>
        <w:t xml:space="preserve">ër </w:t>
      </w:r>
      <w:r w:rsidRPr="00AE51DC">
        <w:rPr>
          <w:rFonts w:ascii="Times New Roman" w:hAnsi="Times New Roman" w:cs="Times New Roman"/>
          <w:sz w:val="24"/>
          <w:szCs w:val="24"/>
        </w:rPr>
        <w:t>p</w:t>
      </w:r>
      <w:r w:rsidRPr="00AE51DC">
        <w:rPr>
          <w:rFonts w:ascii="Times New Roman" w:hAnsi="Times New Roman" w:cs="Times New Roman"/>
          <w:bCs/>
          <w:sz w:val="24"/>
          <w:szCs w:val="24"/>
        </w:rPr>
        <w:t>ërditësimin dhe editimin e rubrikave, përditësimin me informacione, njoftime për shtyp, konferenca shkencore, vendimet e Autoritetit, deklasifikimet, publikimet e vendeve të lira të punës etj. Kjo transparencë ndihmon në mirinformimin e publikut, me qëllim arritjen te një numër sa më i madh qytetarësh-përdorues të faqeve online</w:t>
      </w:r>
      <w:r w:rsidR="00EF7DE8">
        <w:rPr>
          <w:rFonts w:ascii="Times New Roman" w:hAnsi="Times New Roman" w:cs="Times New Roman"/>
          <w:bCs/>
          <w:sz w:val="24"/>
          <w:szCs w:val="24"/>
        </w:rPr>
        <w:t>,</w:t>
      </w:r>
      <w:r w:rsidRPr="00AE51DC">
        <w:rPr>
          <w:rFonts w:ascii="Times New Roman" w:hAnsi="Times New Roman" w:cs="Times New Roman"/>
          <w:bCs/>
          <w:sz w:val="24"/>
          <w:szCs w:val="24"/>
        </w:rPr>
        <w:t xml:space="preserve"> për marrjen e një informacioni sa më të plotë, si dhe për sensibilizimin</w:t>
      </w:r>
      <w:r w:rsidR="00EF7DE8">
        <w:rPr>
          <w:rFonts w:ascii="Times New Roman" w:hAnsi="Times New Roman" w:cs="Times New Roman"/>
          <w:bCs/>
          <w:sz w:val="24"/>
          <w:szCs w:val="24"/>
        </w:rPr>
        <w:t xml:space="preserve"> e tyre, </w:t>
      </w:r>
      <w:r w:rsidRPr="00AE51DC">
        <w:rPr>
          <w:rFonts w:ascii="Times New Roman" w:hAnsi="Times New Roman" w:cs="Times New Roman"/>
          <w:bCs/>
          <w:sz w:val="24"/>
          <w:szCs w:val="24"/>
        </w:rPr>
        <w:t>për t’u bërë pjesë e këtij procesi. Publikimet janë kryer dhe n</w:t>
      </w:r>
      <w:r>
        <w:rPr>
          <w:rFonts w:ascii="Times New Roman" w:hAnsi="Times New Roman" w:cs="Times New Roman"/>
          <w:bCs/>
          <w:sz w:val="24"/>
          <w:szCs w:val="24"/>
        </w:rPr>
        <w:t>ë</w:t>
      </w:r>
      <w:r w:rsidRPr="00AE51DC">
        <w:rPr>
          <w:rFonts w:ascii="Times New Roman" w:hAnsi="Times New Roman" w:cs="Times New Roman"/>
          <w:bCs/>
          <w:sz w:val="24"/>
          <w:szCs w:val="24"/>
        </w:rPr>
        <w:t xml:space="preserve"> IS</w:t>
      </w:r>
      <w:r>
        <w:rPr>
          <w:rFonts w:ascii="Times New Roman" w:hAnsi="Times New Roman" w:cs="Times New Roman"/>
          <w:bCs/>
          <w:sz w:val="24"/>
          <w:szCs w:val="24"/>
        </w:rPr>
        <w:t>S</w:t>
      </w:r>
      <w:r w:rsidRPr="00AE51DC">
        <w:rPr>
          <w:rFonts w:ascii="Times New Roman" w:hAnsi="Times New Roman" w:cs="Times New Roman"/>
          <w:bCs/>
          <w:sz w:val="24"/>
          <w:szCs w:val="24"/>
        </w:rPr>
        <w:t>UU për lehtësimin e aksesimit të botimeve të Autoritetit nga përdoruesit.</w:t>
      </w:r>
      <w:r w:rsidRPr="00AE51DC">
        <w:rPr>
          <w:rFonts w:ascii="Times New Roman" w:hAnsi="Times New Roman" w:cs="Times New Roman"/>
          <w:sz w:val="24"/>
          <w:szCs w:val="24"/>
        </w:rPr>
        <w:t xml:space="preserve"> Për këto faqe</w:t>
      </w:r>
      <w:r w:rsidR="00EF7DE8">
        <w:rPr>
          <w:rFonts w:ascii="Times New Roman" w:hAnsi="Times New Roman" w:cs="Times New Roman"/>
          <w:sz w:val="24"/>
          <w:szCs w:val="24"/>
        </w:rPr>
        <w:t>,</w:t>
      </w:r>
      <w:r w:rsidRPr="00AE51DC">
        <w:rPr>
          <w:rFonts w:ascii="Times New Roman" w:hAnsi="Times New Roman" w:cs="Times New Roman"/>
          <w:sz w:val="24"/>
          <w:szCs w:val="24"/>
        </w:rPr>
        <w:t xml:space="preserve"> janë mbajtur edhe statistika </w:t>
      </w:r>
      <w:r w:rsidR="00EF7DE8">
        <w:rPr>
          <w:rFonts w:ascii="Times New Roman" w:hAnsi="Times New Roman" w:cs="Times New Roman"/>
          <w:sz w:val="24"/>
          <w:szCs w:val="24"/>
        </w:rPr>
        <w:t xml:space="preserve">mujore mbi </w:t>
      </w:r>
      <w:r w:rsidRPr="00AE51DC">
        <w:rPr>
          <w:rFonts w:ascii="Times New Roman" w:hAnsi="Times New Roman" w:cs="Times New Roman"/>
          <w:sz w:val="24"/>
          <w:szCs w:val="24"/>
        </w:rPr>
        <w:t>shikueshm</w:t>
      </w:r>
      <w:r w:rsidR="00EF7DE8">
        <w:rPr>
          <w:rFonts w:ascii="Times New Roman" w:hAnsi="Times New Roman" w:cs="Times New Roman"/>
          <w:sz w:val="24"/>
          <w:szCs w:val="24"/>
        </w:rPr>
        <w:t>ërinë</w:t>
      </w:r>
      <w:r w:rsidRPr="00AE51DC">
        <w:rPr>
          <w:rFonts w:ascii="Times New Roman" w:hAnsi="Times New Roman" w:cs="Times New Roman"/>
          <w:sz w:val="24"/>
          <w:szCs w:val="24"/>
        </w:rPr>
        <w:t xml:space="preserve"> dhe është vënë re</w:t>
      </w:r>
      <w:r w:rsidR="00EF7DE8">
        <w:rPr>
          <w:rFonts w:ascii="Times New Roman" w:hAnsi="Times New Roman" w:cs="Times New Roman"/>
          <w:sz w:val="24"/>
          <w:szCs w:val="24"/>
        </w:rPr>
        <w:t xml:space="preserve">, se </w:t>
      </w:r>
      <w:r w:rsidR="00EF7DE8" w:rsidRPr="00EF7DE8">
        <w:rPr>
          <w:rFonts w:ascii="Times New Roman" w:hAnsi="Times New Roman" w:cs="Times New Roman"/>
          <w:sz w:val="24"/>
          <w:szCs w:val="24"/>
        </w:rPr>
        <w:t xml:space="preserve">ndjekja nga publiku është në rritje </w:t>
      </w:r>
      <w:r w:rsidR="00EF7DE8">
        <w:rPr>
          <w:rFonts w:ascii="Times New Roman" w:hAnsi="Times New Roman" w:cs="Times New Roman"/>
          <w:sz w:val="24"/>
          <w:szCs w:val="24"/>
        </w:rPr>
        <w:t>çdo muaj</w:t>
      </w:r>
      <w:r w:rsidRPr="00AE51DC">
        <w:rPr>
          <w:rFonts w:ascii="Times New Roman" w:hAnsi="Times New Roman" w:cs="Times New Roman"/>
          <w:sz w:val="24"/>
          <w:szCs w:val="24"/>
        </w:rPr>
        <w:t>.</w:t>
      </w:r>
    </w:p>
    <w:p w14:paraId="76439AD0" w14:textId="56ACB52C" w:rsidR="00BE5D6C" w:rsidRPr="00AE51DC" w:rsidRDefault="00BE5D6C" w:rsidP="00BE5D6C">
      <w:pPr>
        <w:pStyle w:val="NormalWeb"/>
        <w:ind w:left="720"/>
        <w:jc w:val="both"/>
      </w:pPr>
      <w:r w:rsidRPr="009F71EF">
        <w:rPr>
          <w:color w:val="000000"/>
        </w:rPr>
        <w:t>Në faqen zyrtare</w:t>
      </w:r>
      <w:r w:rsidR="0001728A">
        <w:rPr>
          <w:color w:val="000000"/>
        </w:rPr>
        <w:t>,</w:t>
      </w:r>
      <w:r w:rsidRPr="009F71EF">
        <w:rPr>
          <w:color w:val="000000"/>
        </w:rPr>
        <w:t xml:space="preserve"> gjithashtu është shtuar një nënmenu e re, në </w:t>
      </w:r>
      <w:r>
        <w:rPr>
          <w:color w:val="000000"/>
        </w:rPr>
        <w:t xml:space="preserve"> kuader të m</w:t>
      </w:r>
      <w:r w:rsidRPr="009F71EF">
        <w:rPr>
          <w:color w:val="000000"/>
        </w:rPr>
        <w:t xml:space="preserve">bështetjes </w:t>
      </w:r>
      <w:r>
        <w:rPr>
          <w:color w:val="000000"/>
        </w:rPr>
        <w:t>s</w:t>
      </w:r>
      <w:r w:rsidRPr="009F71EF">
        <w:rPr>
          <w:color w:val="000000"/>
        </w:rPr>
        <w:t xml:space="preserve">hkencore dhe </w:t>
      </w:r>
      <w:r>
        <w:rPr>
          <w:color w:val="000000"/>
        </w:rPr>
        <w:t>e</w:t>
      </w:r>
      <w:r w:rsidRPr="009F71EF">
        <w:rPr>
          <w:color w:val="000000"/>
        </w:rPr>
        <w:t xml:space="preserve">dukimit </w:t>
      </w:r>
      <w:r>
        <w:rPr>
          <w:color w:val="000000"/>
        </w:rPr>
        <w:t>q</w:t>
      </w:r>
      <w:r w:rsidRPr="009F71EF">
        <w:rPr>
          <w:color w:val="000000"/>
        </w:rPr>
        <w:t xml:space="preserve">ytetar, e titulluar </w:t>
      </w:r>
      <w:r>
        <w:rPr>
          <w:color w:val="000000"/>
        </w:rPr>
        <w:t>“</w:t>
      </w:r>
      <w:r w:rsidRPr="009F71EF">
        <w:rPr>
          <w:color w:val="000000"/>
        </w:rPr>
        <w:t>Tepelena në Dy kohë</w:t>
      </w:r>
      <w:r>
        <w:rPr>
          <w:color w:val="000000"/>
        </w:rPr>
        <w:t>”</w:t>
      </w:r>
      <w:r w:rsidRPr="009F71EF">
        <w:rPr>
          <w:color w:val="000000"/>
        </w:rPr>
        <w:t xml:space="preserve">. Në këtë </w:t>
      </w:r>
      <w:r w:rsidR="0001728A">
        <w:rPr>
          <w:color w:val="000000"/>
        </w:rPr>
        <w:t>u</w:t>
      </w:r>
      <w:r w:rsidRPr="009F71EF">
        <w:rPr>
          <w:color w:val="000000"/>
        </w:rPr>
        <w:t>ebfaqe janë hedhur punimet në vijim</w:t>
      </w:r>
      <w:r w:rsidR="0001728A">
        <w:rPr>
          <w:color w:val="000000"/>
        </w:rPr>
        <w:t>,</w:t>
      </w:r>
      <w:r w:rsidRPr="009F71EF">
        <w:rPr>
          <w:color w:val="000000"/>
        </w:rPr>
        <w:t xml:space="preserve"> të Simpoziumit Shkencor Ndërkombëtar</w:t>
      </w:r>
      <w:r w:rsidR="0001728A">
        <w:rPr>
          <w:color w:val="000000"/>
        </w:rPr>
        <w:t>,</w:t>
      </w:r>
      <w:r w:rsidRPr="009F71EF">
        <w:rPr>
          <w:color w:val="000000"/>
        </w:rPr>
        <w:t xml:space="preserve"> të zhvilluar në Tepelenë</w:t>
      </w:r>
      <w:r w:rsidR="0001728A">
        <w:rPr>
          <w:color w:val="000000"/>
        </w:rPr>
        <w:t>,</w:t>
      </w:r>
      <w:r w:rsidRPr="009F71EF">
        <w:rPr>
          <w:color w:val="000000"/>
        </w:rPr>
        <w:t xml:space="preserve"> </w:t>
      </w:r>
      <w:r w:rsidR="0001728A">
        <w:rPr>
          <w:color w:val="000000"/>
        </w:rPr>
        <w:t>gjat</w:t>
      </w:r>
      <w:r w:rsidRPr="009F71EF">
        <w:rPr>
          <w:color w:val="000000"/>
        </w:rPr>
        <w:t>ë muaji</w:t>
      </w:r>
      <w:r w:rsidR="0001728A">
        <w:rPr>
          <w:color w:val="000000"/>
        </w:rPr>
        <w:t>t</w:t>
      </w:r>
      <w:r w:rsidRPr="009F71EF">
        <w:rPr>
          <w:color w:val="000000"/>
        </w:rPr>
        <w:t xml:space="preserve"> Gusht të vitit 2023</w:t>
      </w:r>
      <w:r>
        <w:rPr>
          <w:color w:val="000000"/>
        </w:rPr>
        <w:t xml:space="preserve">, aktivitet </w:t>
      </w:r>
      <w:r w:rsidR="0001728A">
        <w:rPr>
          <w:color w:val="000000"/>
        </w:rPr>
        <w:t>që</w:t>
      </w:r>
      <w:r>
        <w:rPr>
          <w:color w:val="000000"/>
        </w:rPr>
        <w:t xml:space="preserve"> u asistua nga ekspertet e IT</w:t>
      </w:r>
      <w:r w:rsidR="0001728A">
        <w:rPr>
          <w:color w:val="000000"/>
        </w:rPr>
        <w:t>.</w:t>
      </w:r>
      <w:r>
        <w:rPr>
          <w:color w:val="000000"/>
        </w:rPr>
        <w:t xml:space="preserve"> </w:t>
      </w:r>
    </w:p>
    <w:p w14:paraId="1A971CCB" w14:textId="20449366" w:rsidR="00BE5D6C" w:rsidRPr="00AE51DC" w:rsidRDefault="00BE5D6C" w:rsidP="00461543">
      <w:pPr>
        <w:pStyle w:val="ListParagraph"/>
        <w:numPr>
          <w:ilvl w:val="0"/>
          <w:numId w:val="18"/>
        </w:numPr>
        <w:autoSpaceDE w:val="0"/>
        <w:autoSpaceDN w:val="0"/>
        <w:adjustRightInd w:val="0"/>
        <w:jc w:val="both"/>
        <w:rPr>
          <w:rFonts w:ascii="Times New Roman" w:hAnsi="Times New Roman"/>
          <w:sz w:val="24"/>
          <w:szCs w:val="24"/>
          <w:lang w:val="sq-AL"/>
        </w:rPr>
      </w:pPr>
      <w:r w:rsidRPr="00AE51DC">
        <w:rPr>
          <w:rFonts w:ascii="Times New Roman" w:hAnsi="Times New Roman"/>
          <w:sz w:val="24"/>
          <w:szCs w:val="24"/>
          <w:lang w:val="sq-AL"/>
        </w:rPr>
        <w:t>Në kuadër të përmbushjes së detyrimeve ligjore dhe nënligjore në fushën e informacionit të klasifikuar dhe në zbatim të VKM</w:t>
      </w:r>
      <w:r>
        <w:rPr>
          <w:rFonts w:ascii="Times New Roman" w:hAnsi="Times New Roman"/>
          <w:sz w:val="24"/>
          <w:szCs w:val="24"/>
          <w:lang w:val="sq-AL"/>
        </w:rPr>
        <w:t>-së</w:t>
      </w:r>
      <w:r w:rsidRPr="00AE51DC">
        <w:rPr>
          <w:rFonts w:ascii="Times New Roman" w:hAnsi="Times New Roman"/>
          <w:sz w:val="24"/>
          <w:szCs w:val="24"/>
          <w:lang w:val="sq-AL"/>
        </w:rPr>
        <w:t xml:space="preserve"> nr. 542 datë 25.07.2019 dhe VKM nr. 312 datë 16.03.2011, informacioni i klasifikuar “sekret shtetëror”</w:t>
      </w:r>
      <w:r w:rsidR="008171A8">
        <w:rPr>
          <w:rFonts w:ascii="Times New Roman" w:hAnsi="Times New Roman"/>
          <w:sz w:val="24"/>
          <w:szCs w:val="24"/>
          <w:lang w:val="sq-AL"/>
        </w:rPr>
        <w:t>, që</w:t>
      </w:r>
      <w:r w:rsidRPr="00AE51DC">
        <w:rPr>
          <w:rFonts w:ascii="Times New Roman" w:hAnsi="Times New Roman"/>
          <w:sz w:val="24"/>
          <w:szCs w:val="24"/>
          <w:lang w:val="sq-AL"/>
        </w:rPr>
        <w:t xml:space="preserve"> shkëmbehet nëpërmjet rrjeteve informative, kryhet kur pajisjet janë të certifikuara përshtatshmërisht. Është hartuar dokumentacioni për procedurat e operimit të sigurt dhe koncepti i operimit të sistemit</w:t>
      </w:r>
      <w:r w:rsidR="008171A8">
        <w:rPr>
          <w:rFonts w:ascii="Times New Roman" w:hAnsi="Times New Roman"/>
          <w:sz w:val="24"/>
          <w:szCs w:val="24"/>
          <w:lang w:val="sq-AL"/>
        </w:rPr>
        <w:t>,</w:t>
      </w:r>
      <w:r w:rsidRPr="00AE51DC">
        <w:rPr>
          <w:rFonts w:ascii="Times New Roman" w:hAnsi="Times New Roman"/>
          <w:sz w:val="24"/>
          <w:szCs w:val="24"/>
          <w:lang w:val="sq-AL"/>
        </w:rPr>
        <w:t xml:space="preserve"> me qëllim </w:t>
      </w:r>
      <w:r w:rsidR="008171A8">
        <w:rPr>
          <w:rFonts w:ascii="Times New Roman" w:hAnsi="Times New Roman"/>
          <w:sz w:val="24"/>
          <w:szCs w:val="24"/>
          <w:lang w:val="sq-AL"/>
        </w:rPr>
        <w:t>nisje</w:t>
      </w:r>
      <w:r w:rsidRPr="00AE51DC">
        <w:rPr>
          <w:rFonts w:ascii="Times New Roman" w:hAnsi="Times New Roman"/>
          <w:sz w:val="24"/>
          <w:szCs w:val="24"/>
          <w:lang w:val="sq-AL"/>
        </w:rPr>
        <w:t>n e procesit të akreditimit të sistemit</w:t>
      </w:r>
      <w:r>
        <w:rPr>
          <w:rFonts w:ascii="Times New Roman" w:hAnsi="Times New Roman"/>
          <w:sz w:val="24"/>
          <w:szCs w:val="24"/>
          <w:lang w:val="sq-AL"/>
        </w:rPr>
        <w:t>,</w:t>
      </w:r>
      <w:r w:rsidRPr="00AE51DC">
        <w:rPr>
          <w:rFonts w:ascii="Times New Roman" w:hAnsi="Times New Roman"/>
          <w:sz w:val="24"/>
          <w:szCs w:val="24"/>
          <w:lang w:val="sq-AL"/>
        </w:rPr>
        <w:t xml:space="preserve"> si dhe </w:t>
      </w:r>
      <w:r>
        <w:rPr>
          <w:rFonts w:ascii="Times New Roman" w:hAnsi="Times New Roman"/>
          <w:sz w:val="24"/>
          <w:szCs w:val="24"/>
          <w:lang w:val="sq-AL"/>
        </w:rPr>
        <w:t xml:space="preserve">janë </w:t>
      </w:r>
      <w:r w:rsidRPr="00AE51DC">
        <w:rPr>
          <w:rFonts w:ascii="Times New Roman" w:hAnsi="Times New Roman"/>
          <w:sz w:val="24"/>
          <w:szCs w:val="24"/>
          <w:lang w:val="sq-AL"/>
        </w:rPr>
        <w:t xml:space="preserve">mbajtur kontakte të vazhdueshme me </w:t>
      </w:r>
      <w:r>
        <w:rPr>
          <w:rFonts w:ascii="Times New Roman" w:hAnsi="Times New Roman"/>
          <w:sz w:val="24"/>
          <w:szCs w:val="24"/>
          <w:lang w:val="sq-AL"/>
        </w:rPr>
        <w:t>AKSIK</w:t>
      </w:r>
      <w:r w:rsidRPr="00AE51DC">
        <w:rPr>
          <w:rFonts w:ascii="Times New Roman" w:hAnsi="Times New Roman"/>
          <w:sz w:val="24"/>
          <w:szCs w:val="24"/>
          <w:lang w:val="sq-AL"/>
        </w:rPr>
        <w:t>.</w:t>
      </w:r>
    </w:p>
    <w:p w14:paraId="32385BB5" w14:textId="77777777" w:rsidR="00BE5D6C" w:rsidRPr="00AE51DC" w:rsidRDefault="00BE5D6C" w:rsidP="00BE5D6C">
      <w:pPr>
        <w:pStyle w:val="ListParagraph"/>
        <w:rPr>
          <w:rFonts w:ascii="Times New Roman" w:hAnsi="Times New Roman"/>
          <w:sz w:val="24"/>
          <w:szCs w:val="24"/>
          <w:lang w:val="sq-AL"/>
        </w:rPr>
      </w:pPr>
    </w:p>
    <w:p w14:paraId="7EA4C07A" w14:textId="15989475" w:rsidR="00BE5D6C" w:rsidRPr="002246E1" w:rsidRDefault="00BE5D6C" w:rsidP="00461543">
      <w:pPr>
        <w:pStyle w:val="ListParagraph"/>
        <w:numPr>
          <w:ilvl w:val="0"/>
          <w:numId w:val="18"/>
        </w:numPr>
        <w:jc w:val="both"/>
        <w:rPr>
          <w:rFonts w:ascii="Times New Roman" w:hAnsi="Times New Roman"/>
          <w:spacing w:val="-1"/>
          <w:sz w:val="24"/>
          <w:szCs w:val="24"/>
          <w:lang w:val="sq-AL"/>
        </w:rPr>
      </w:pPr>
      <w:r w:rsidRPr="002246E1">
        <w:rPr>
          <w:rFonts w:ascii="Times New Roman" w:hAnsi="Times New Roman"/>
          <w:sz w:val="24"/>
          <w:szCs w:val="24"/>
          <w:lang w:val="sq-AL"/>
        </w:rPr>
        <w:t>Sektori i Teknologjisë dhe Informacionit, në mënyrë permanente ka për detyrë të mirëmbajë kompjuterët e instaluar pranë çdo punonjësi dhe të ndërhyje me efektivitet për rregullimin e defekteve. I njëjti proces pune ndiqet dhe me printerët, skanerët, skanerët e avancuar, skaner microfilm, lexues microfilm, etj. Në funksion të përmirësimit cilësor të punës dhe në konsiderim</w:t>
      </w:r>
      <w:r w:rsidR="008171A8">
        <w:rPr>
          <w:rFonts w:ascii="Times New Roman" w:hAnsi="Times New Roman"/>
          <w:sz w:val="24"/>
          <w:szCs w:val="24"/>
          <w:lang w:val="sq-AL"/>
        </w:rPr>
        <w:t>in e</w:t>
      </w:r>
      <w:r w:rsidRPr="002246E1">
        <w:rPr>
          <w:rFonts w:ascii="Times New Roman" w:hAnsi="Times New Roman"/>
          <w:sz w:val="24"/>
          <w:szCs w:val="24"/>
          <w:lang w:val="sq-AL"/>
        </w:rPr>
        <w:t xml:space="preserve"> përdorim</w:t>
      </w:r>
      <w:r w:rsidR="008171A8">
        <w:rPr>
          <w:rFonts w:ascii="Times New Roman" w:hAnsi="Times New Roman"/>
          <w:sz w:val="24"/>
          <w:szCs w:val="24"/>
          <w:lang w:val="sq-AL"/>
        </w:rPr>
        <w:t>it</w:t>
      </w:r>
      <w:r w:rsidRPr="002246E1">
        <w:rPr>
          <w:rFonts w:ascii="Times New Roman" w:hAnsi="Times New Roman"/>
          <w:sz w:val="24"/>
          <w:szCs w:val="24"/>
          <w:lang w:val="sq-AL"/>
        </w:rPr>
        <w:t xml:space="preserve"> të teknologjive të reja, duhen instaluar programe në kompjuter sipas kërkesave të secilit punonjës. Në çdo moment është ndërhyrë në rast problemi printimi, konvertim </w:t>
      </w:r>
      <w:r w:rsidR="008171A8">
        <w:rPr>
          <w:rFonts w:ascii="Times New Roman" w:hAnsi="Times New Roman"/>
          <w:sz w:val="24"/>
          <w:szCs w:val="24"/>
          <w:lang w:val="sq-AL"/>
        </w:rPr>
        <w:t>w</w:t>
      </w:r>
      <w:r w:rsidRPr="002246E1">
        <w:rPr>
          <w:rFonts w:ascii="Times New Roman" w:hAnsi="Times New Roman"/>
          <w:sz w:val="24"/>
          <w:szCs w:val="24"/>
          <w:lang w:val="sq-AL"/>
        </w:rPr>
        <w:t>ord-pdf / jpg-</w:t>
      </w:r>
      <w:r w:rsidR="008171A8">
        <w:rPr>
          <w:rFonts w:ascii="Times New Roman" w:hAnsi="Times New Roman"/>
          <w:sz w:val="24"/>
          <w:szCs w:val="24"/>
          <w:lang w:val="sq-AL"/>
        </w:rPr>
        <w:t>w</w:t>
      </w:r>
      <w:r w:rsidRPr="002246E1">
        <w:rPr>
          <w:rFonts w:ascii="Times New Roman" w:hAnsi="Times New Roman"/>
          <w:sz w:val="24"/>
          <w:szCs w:val="24"/>
          <w:lang w:val="sq-AL"/>
        </w:rPr>
        <w:t xml:space="preserve">ord / jpg-pdf, etj. Krahas kësaj, në rastet e nevojshme kryhet </w:t>
      </w:r>
      <w:r w:rsidR="008171A8">
        <w:rPr>
          <w:rFonts w:ascii="Times New Roman" w:hAnsi="Times New Roman"/>
          <w:sz w:val="24"/>
          <w:szCs w:val="24"/>
          <w:lang w:val="sq-AL"/>
        </w:rPr>
        <w:t>vendosja</w:t>
      </w:r>
      <w:r w:rsidRPr="002246E1">
        <w:rPr>
          <w:rFonts w:ascii="Times New Roman" w:hAnsi="Times New Roman"/>
          <w:sz w:val="24"/>
          <w:szCs w:val="24"/>
          <w:lang w:val="sq-AL"/>
        </w:rPr>
        <w:t xml:space="preserve"> </w:t>
      </w:r>
      <w:r w:rsidR="008171A8">
        <w:rPr>
          <w:rFonts w:ascii="Times New Roman" w:hAnsi="Times New Roman"/>
          <w:sz w:val="24"/>
          <w:szCs w:val="24"/>
          <w:lang w:val="sq-AL"/>
        </w:rPr>
        <w:t>e</w:t>
      </w:r>
      <w:r w:rsidRPr="002246E1">
        <w:rPr>
          <w:rFonts w:ascii="Times New Roman" w:hAnsi="Times New Roman"/>
          <w:sz w:val="24"/>
          <w:szCs w:val="24"/>
          <w:lang w:val="sq-AL"/>
        </w:rPr>
        <w:t xml:space="preserve"> programit të gjuhës shqipe, mirëmbajtja e sistemit audio, hapja e adresave zyrtare (AKSHI), përditësimi i fjalëkalimeve një</w:t>
      </w:r>
      <w:r w:rsidR="008171A8">
        <w:rPr>
          <w:rFonts w:ascii="Times New Roman" w:hAnsi="Times New Roman"/>
          <w:sz w:val="24"/>
          <w:szCs w:val="24"/>
          <w:lang w:val="sq-AL"/>
        </w:rPr>
        <w:t xml:space="preserve"> </w:t>
      </w:r>
      <w:r w:rsidRPr="002246E1">
        <w:rPr>
          <w:rFonts w:ascii="Times New Roman" w:hAnsi="Times New Roman"/>
          <w:sz w:val="24"/>
          <w:szCs w:val="24"/>
          <w:lang w:val="sq-AL"/>
        </w:rPr>
        <w:t xml:space="preserve">herë në tre muaj, sipas rregullores së AKSHI-t, etj. </w:t>
      </w:r>
      <w:r w:rsidRPr="0003787A">
        <w:rPr>
          <w:rFonts w:ascii="Times New Roman" w:hAnsi="Times New Roman"/>
          <w:sz w:val="24"/>
          <w:szCs w:val="24"/>
          <w:lang w:val="sq-AL"/>
        </w:rPr>
        <w:t>Instalim</w:t>
      </w:r>
      <w:r w:rsidRPr="002246E1">
        <w:rPr>
          <w:rFonts w:ascii="Times New Roman" w:hAnsi="Times New Roman"/>
          <w:sz w:val="24"/>
          <w:szCs w:val="24"/>
          <w:lang w:val="sq-AL"/>
        </w:rPr>
        <w:t xml:space="preserve"> programesh në kompjuter, sipas kërkesave të secilit punonjës, skanim shkresash, materialesh, problem printimi, etj</w:t>
      </w:r>
    </w:p>
    <w:p w14:paraId="0730F077" w14:textId="77777777" w:rsidR="00BE5D6C" w:rsidRPr="006F2526" w:rsidRDefault="00BE5D6C" w:rsidP="00BE5D6C">
      <w:pPr>
        <w:pStyle w:val="ListParagraph"/>
        <w:jc w:val="both"/>
        <w:rPr>
          <w:rFonts w:ascii="Times New Roman" w:hAnsi="Times New Roman"/>
          <w:spacing w:val="-1"/>
          <w:sz w:val="24"/>
          <w:szCs w:val="24"/>
          <w:lang w:val="sq-AL"/>
        </w:rPr>
      </w:pPr>
    </w:p>
    <w:p w14:paraId="79086DF8" w14:textId="10AF1A62" w:rsidR="009132BC" w:rsidRPr="003062B3" w:rsidRDefault="009132BC" w:rsidP="00461543">
      <w:pPr>
        <w:pStyle w:val="Heading1"/>
        <w:numPr>
          <w:ilvl w:val="0"/>
          <w:numId w:val="1"/>
        </w:numPr>
        <w:rPr>
          <w:rFonts w:ascii="Times New Roman" w:eastAsiaTheme="majorEastAsia" w:hAnsi="Times New Roman" w:cs="Times New Roman"/>
          <w:color w:val="009999"/>
          <w:sz w:val="24"/>
          <w:szCs w:val="24"/>
          <w:lang w:val="sq-AL"/>
        </w:rPr>
      </w:pPr>
      <w:bookmarkStart w:id="23" w:name="_Toc131073414"/>
      <w:r w:rsidRPr="003062B3">
        <w:rPr>
          <w:rFonts w:ascii="Times New Roman" w:eastAsiaTheme="majorEastAsia" w:hAnsi="Times New Roman" w:cs="Times New Roman"/>
          <w:color w:val="009999"/>
          <w:sz w:val="24"/>
          <w:szCs w:val="24"/>
          <w:lang w:val="sq-AL"/>
        </w:rPr>
        <w:t>OBJEKTIVA</w:t>
      </w:r>
      <w:r w:rsidR="00457538" w:rsidRPr="003062B3">
        <w:rPr>
          <w:rFonts w:ascii="Times New Roman" w:eastAsiaTheme="majorEastAsia" w:hAnsi="Times New Roman" w:cs="Times New Roman"/>
          <w:color w:val="009999"/>
          <w:sz w:val="24"/>
          <w:szCs w:val="24"/>
          <w:lang w:val="sq-AL"/>
        </w:rPr>
        <w:t>T E INSTITUCIONIT PËR VITIN 202</w:t>
      </w:r>
      <w:bookmarkEnd w:id="23"/>
      <w:r w:rsidR="00BA3724">
        <w:rPr>
          <w:rFonts w:ascii="Times New Roman" w:eastAsiaTheme="majorEastAsia" w:hAnsi="Times New Roman" w:cs="Times New Roman"/>
          <w:color w:val="009999"/>
          <w:sz w:val="24"/>
          <w:szCs w:val="24"/>
          <w:lang w:val="sq-AL"/>
        </w:rPr>
        <w:t>4</w:t>
      </w:r>
    </w:p>
    <w:p w14:paraId="1AC3C5DD" w14:textId="77777777" w:rsidR="003062B3" w:rsidRDefault="003062B3" w:rsidP="004334B5">
      <w:pPr>
        <w:spacing w:after="120"/>
        <w:rPr>
          <w:rFonts w:ascii="Times New Roman" w:hAnsi="Times New Roman" w:cs="Times New Roman"/>
          <w:sz w:val="24"/>
          <w:szCs w:val="24"/>
          <w:lang w:val="sq-AL"/>
        </w:rPr>
      </w:pPr>
    </w:p>
    <w:p w14:paraId="57541D61" w14:textId="77777777" w:rsidR="0095475B" w:rsidRPr="00174849" w:rsidRDefault="0095475B" w:rsidP="00174849">
      <w:pPr>
        <w:jc w:val="both"/>
        <w:rPr>
          <w:rFonts w:ascii="Times New Roman" w:hAnsi="Times New Roman"/>
          <w:sz w:val="24"/>
          <w:szCs w:val="24"/>
          <w:lang w:val="sq-AL"/>
        </w:rPr>
      </w:pPr>
      <w:r w:rsidRPr="00174849">
        <w:rPr>
          <w:rFonts w:ascii="Times New Roman" w:hAnsi="Times New Roman"/>
          <w:sz w:val="24"/>
          <w:szCs w:val="24"/>
          <w:lang w:val="sq-AL"/>
        </w:rPr>
        <w:lastRenderedPageBreak/>
        <w:t>Objektivat kryesorë të Autoritetit për Informimin mbi Dokumentet e ish-Sigurimit të Shtetit për vitin 2024:</w:t>
      </w:r>
    </w:p>
    <w:p w14:paraId="50F7F944" w14:textId="77777777" w:rsidR="0095475B" w:rsidRPr="0095475B" w:rsidRDefault="0095475B" w:rsidP="00461543">
      <w:pPr>
        <w:pStyle w:val="ListParagraph"/>
        <w:numPr>
          <w:ilvl w:val="0"/>
          <w:numId w:val="26"/>
        </w:numPr>
        <w:ind w:left="567" w:hanging="567"/>
        <w:jc w:val="both"/>
        <w:rPr>
          <w:rFonts w:ascii="Times New Roman" w:eastAsia="MS Mincho" w:hAnsi="Times New Roman"/>
          <w:sz w:val="24"/>
          <w:szCs w:val="24"/>
          <w:lang w:val="sq-AL"/>
        </w:rPr>
      </w:pPr>
      <w:r w:rsidRPr="0095475B">
        <w:rPr>
          <w:rFonts w:ascii="Times New Roman" w:eastAsia="MS Mincho" w:hAnsi="Times New Roman"/>
          <w:sz w:val="24"/>
          <w:szCs w:val="24"/>
          <w:lang w:val="sq-AL"/>
        </w:rPr>
        <w:t>Mbështetja e verifikimit për qëllime rehabilitimi ose dëmshpërblimi (pensionet).</w:t>
      </w:r>
    </w:p>
    <w:p w14:paraId="5422762D" w14:textId="51C4B4EA" w:rsidR="0095475B" w:rsidRPr="0095475B" w:rsidRDefault="0095475B" w:rsidP="00461543">
      <w:pPr>
        <w:pStyle w:val="ListParagraph"/>
        <w:numPr>
          <w:ilvl w:val="0"/>
          <w:numId w:val="26"/>
        </w:numPr>
        <w:ind w:left="567" w:hanging="567"/>
        <w:jc w:val="both"/>
        <w:rPr>
          <w:rFonts w:ascii="Times New Roman" w:eastAsia="MS Mincho" w:hAnsi="Times New Roman"/>
          <w:sz w:val="24"/>
          <w:szCs w:val="24"/>
          <w:lang w:val="sq-AL"/>
        </w:rPr>
      </w:pPr>
      <w:r w:rsidRPr="0095475B">
        <w:rPr>
          <w:rFonts w:ascii="Times New Roman" w:eastAsia="MS Mincho" w:hAnsi="Times New Roman"/>
          <w:sz w:val="24"/>
          <w:szCs w:val="24"/>
          <w:lang w:val="sq-AL"/>
        </w:rPr>
        <w:t>Informimi i kërkuesve për dokumentet e ish-Sigurimit të Shtetit</w:t>
      </w:r>
    </w:p>
    <w:p w14:paraId="491C7955" w14:textId="6FC9D281" w:rsidR="0095475B" w:rsidRPr="0095475B" w:rsidRDefault="0095475B" w:rsidP="00461543">
      <w:pPr>
        <w:pStyle w:val="ListParagraph"/>
        <w:numPr>
          <w:ilvl w:val="0"/>
          <w:numId w:val="26"/>
        </w:numPr>
        <w:ind w:left="567" w:hanging="567"/>
        <w:jc w:val="both"/>
        <w:rPr>
          <w:rFonts w:ascii="Times New Roman" w:eastAsia="MS Mincho" w:hAnsi="Times New Roman"/>
          <w:sz w:val="24"/>
          <w:szCs w:val="24"/>
          <w:lang w:val="sq-AL"/>
        </w:rPr>
      </w:pPr>
      <w:r w:rsidRPr="0095475B">
        <w:rPr>
          <w:rFonts w:ascii="Times New Roman" w:eastAsia="MS Mincho" w:hAnsi="Times New Roman"/>
          <w:sz w:val="24"/>
          <w:szCs w:val="24"/>
          <w:lang w:val="sq-AL"/>
        </w:rPr>
        <w:t>Identifikimi, mbledhja dhe krijimi i një arkivi të integruar të të gjitha dokumenteve të njohura</w:t>
      </w:r>
      <w:r w:rsidR="00E0435C">
        <w:rPr>
          <w:rFonts w:ascii="Times New Roman" w:eastAsia="MS Mincho" w:hAnsi="Times New Roman"/>
          <w:sz w:val="24"/>
          <w:szCs w:val="24"/>
          <w:lang w:val="sq-AL"/>
        </w:rPr>
        <w:t>,</w:t>
      </w:r>
      <w:r w:rsidRPr="0095475B">
        <w:rPr>
          <w:rFonts w:ascii="Times New Roman" w:eastAsia="MS Mincho" w:hAnsi="Times New Roman"/>
          <w:sz w:val="24"/>
          <w:szCs w:val="24"/>
          <w:lang w:val="sq-AL"/>
        </w:rPr>
        <w:t xml:space="preserve"> të prodhuara ose të lidhura me veprimtarinë e ish-Sigurimit.</w:t>
      </w:r>
    </w:p>
    <w:p w14:paraId="64679BAD" w14:textId="4F6503B9" w:rsidR="0095475B" w:rsidRPr="0095475B" w:rsidRDefault="0095475B" w:rsidP="00461543">
      <w:pPr>
        <w:pStyle w:val="ListParagraph"/>
        <w:numPr>
          <w:ilvl w:val="0"/>
          <w:numId w:val="26"/>
        </w:numPr>
        <w:ind w:left="567" w:hanging="567"/>
        <w:jc w:val="both"/>
        <w:rPr>
          <w:rFonts w:ascii="Times New Roman" w:eastAsia="MS Mincho" w:hAnsi="Times New Roman"/>
          <w:sz w:val="24"/>
          <w:szCs w:val="24"/>
          <w:lang w:val="sq-AL"/>
        </w:rPr>
      </w:pPr>
      <w:r w:rsidRPr="0095475B">
        <w:rPr>
          <w:rFonts w:ascii="Times New Roman" w:eastAsia="MS Mincho" w:hAnsi="Times New Roman"/>
          <w:sz w:val="24"/>
          <w:szCs w:val="24"/>
          <w:lang w:val="sq-AL"/>
        </w:rPr>
        <w:t>Themelimi i Autoritetit si një burim arkivor qendror</w:t>
      </w:r>
      <w:r w:rsidR="00E0435C">
        <w:rPr>
          <w:rFonts w:ascii="Times New Roman" w:eastAsia="MS Mincho" w:hAnsi="Times New Roman"/>
          <w:sz w:val="24"/>
          <w:szCs w:val="24"/>
          <w:lang w:val="sq-AL"/>
        </w:rPr>
        <w:t>,</w:t>
      </w:r>
      <w:r w:rsidRPr="0095475B">
        <w:rPr>
          <w:rFonts w:ascii="Times New Roman" w:eastAsia="MS Mincho" w:hAnsi="Times New Roman"/>
          <w:sz w:val="24"/>
          <w:szCs w:val="24"/>
          <w:lang w:val="sq-AL"/>
        </w:rPr>
        <w:t xml:space="preserve"> për kërkime mbi aktivitetet e Sigurimit.</w:t>
      </w:r>
    </w:p>
    <w:p w14:paraId="75CC27F7" w14:textId="55B22DA8" w:rsidR="0095475B" w:rsidRPr="0076543E" w:rsidRDefault="0095475B" w:rsidP="00461543">
      <w:pPr>
        <w:pStyle w:val="ListParagraph"/>
        <w:numPr>
          <w:ilvl w:val="0"/>
          <w:numId w:val="26"/>
        </w:numPr>
        <w:ind w:left="567" w:hanging="567"/>
        <w:jc w:val="both"/>
        <w:rPr>
          <w:rFonts w:ascii="Times New Roman" w:eastAsia="MS Mincho" w:hAnsi="Times New Roman"/>
          <w:sz w:val="24"/>
          <w:szCs w:val="24"/>
          <w:lang w:val="sq-AL"/>
        </w:rPr>
      </w:pPr>
      <w:r w:rsidRPr="0095475B">
        <w:rPr>
          <w:rFonts w:ascii="Times New Roman" w:eastAsia="MS Mincho" w:hAnsi="Times New Roman"/>
          <w:sz w:val="24"/>
          <w:szCs w:val="24"/>
          <w:lang w:val="sq-AL"/>
        </w:rPr>
        <w:t>Shkurtimi i koh</w:t>
      </w:r>
      <w:r w:rsidR="00E0435C">
        <w:rPr>
          <w:rFonts w:ascii="Times New Roman" w:eastAsia="MS Mincho" w:hAnsi="Times New Roman"/>
          <w:sz w:val="24"/>
          <w:szCs w:val="24"/>
          <w:lang w:val="sq-AL"/>
        </w:rPr>
        <w:t>ë</w:t>
      </w:r>
      <w:r w:rsidRPr="0095475B">
        <w:rPr>
          <w:rFonts w:ascii="Times New Roman" w:eastAsia="MS Mincho" w:hAnsi="Times New Roman"/>
          <w:sz w:val="24"/>
          <w:szCs w:val="24"/>
          <w:lang w:val="sq-AL"/>
        </w:rPr>
        <w:t>s s</w:t>
      </w:r>
      <w:r w:rsidR="00E0435C">
        <w:rPr>
          <w:rFonts w:ascii="Times New Roman" w:eastAsia="MS Mincho" w:hAnsi="Times New Roman"/>
          <w:sz w:val="24"/>
          <w:szCs w:val="24"/>
          <w:lang w:val="sq-AL"/>
        </w:rPr>
        <w:t>ë</w:t>
      </w:r>
      <w:r w:rsidRPr="0095475B">
        <w:rPr>
          <w:rFonts w:ascii="Times New Roman" w:eastAsia="MS Mincho" w:hAnsi="Times New Roman"/>
          <w:sz w:val="24"/>
          <w:szCs w:val="24"/>
          <w:lang w:val="sq-AL"/>
        </w:rPr>
        <w:t xml:space="preserve"> sh</w:t>
      </w:r>
      <w:r w:rsidR="00E0435C">
        <w:rPr>
          <w:rFonts w:ascii="Times New Roman" w:eastAsia="MS Mincho" w:hAnsi="Times New Roman"/>
          <w:sz w:val="24"/>
          <w:szCs w:val="24"/>
          <w:lang w:val="sq-AL"/>
        </w:rPr>
        <w:t>ë</w:t>
      </w:r>
      <w:r w:rsidRPr="0095475B">
        <w:rPr>
          <w:rFonts w:ascii="Times New Roman" w:eastAsia="MS Mincho" w:hAnsi="Times New Roman"/>
          <w:sz w:val="24"/>
          <w:szCs w:val="24"/>
          <w:lang w:val="sq-AL"/>
        </w:rPr>
        <w:t>rbimit t</w:t>
      </w:r>
      <w:r w:rsidR="00E0435C">
        <w:rPr>
          <w:rFonts w:ascii="Times New Roman" w:eastAsia="MS Mincho" w:hAnsi="Times New Roman"/>
          <w:sz w:val="24"/>
          <w:szCs w:val="24"/>
          <w:lang w:val="sq-AL"/>
        </w:rPr>
        <w:t>ë</w:t>
      </w:r>
      <w:r w:rsidRPr="0095475B">
        <w:rPr>
          <w:rFonts w:ascii="Times New Roman" w:eastAsia="MS Mincho" w:hAnsi="Times New Roman"/>
          <w:sz w:val="24"/>
          <w:szCs w:val="24"/>
          <w:lang w:val="sq-AL"/>
        </w:rPr>
        <w:t xml:space="preserve"> informacionit arkivor n</w:t>
      </w:r>
      <w:r w:rsidR="00E0435C">
        <w:rPr>
          <w:rFonts w:ascii="Times New Roman" w:eastAsia="MS Mincho" w:hAnsi="Times New Roman"/>
          <w:sz w:val="24"/>
          <w:szCs w:val="24"/>
          <w:lang w:val="sq-AL"/>
        </w:rPr>
        <w:t>ë</w:t>
      </w:r>
      <w:r w:rsidRPr="0095475B">
        <w:rPr>
          <w:rFonts w:ascii="Times New Roman" w:eastAsia="MS Mincho" w:hAnsi="Times New Roman"/>
          <w:sz w:val="24"/>
          <w:szCs w:val="24"/>
          <w:lang w:val="sq-AL"/>
        </w:rPr>
        <w:t>p</w:t>
      </w:r>
      <w:r w:rsidR="00E0435C">
        <w:rPr>
          <w:rFonts w:ascii="Times New Roman" w:eastAsia="MS Mincho" w:hAnsi="Times New Roman"/>
          <w:sz w:val="24"/>
          <w:szCs w:val="24"/>
          <w:lang w:val="sq-AL"/>
        </w:rPr>
        <w:t>ë</w:t>
      </w:r>
      <w:r w:rsidRPr="0095475B">
        <w:rPr>
          <w:rFonts w:ascii="Times New Roman" w:eastAsia="MS Mincho" w:hAnsi="Times New Roman"/>
          <w:sz w:val="24"/>
          <w:szCs w:val="24"/>
          <w:lang w:val="sq-AL"/>
        </w:rPr>
        <w:t>mjet skanimit t</w:t>
      </w:r>
      <w:r w:rsidR="00E0435C">
        <w:rPr>
          <w:rFonts w:ascii="Times New Roman" w:eastAsia="MS Mincho" w:hAnsi="Times New Roman"/>
          <w:sz w:val="24"/>
          <w:szCs w:val="24"/>
          <w:lang w:val="sq-AL"/>
        </w:rPr>
        <w:t>ë</w:t>
      </w:r>
      <w:r w:rsidRPr="0095475B">
        <w:rPr>
          <w:rFonts w:ascii="Times New Roman" w:eastAsia="MS Mincho" w:hAnsi="Times New Roman"/>
          <w:sz w:val="24"/>
          <w:szCs w:val="24"/>
          <w:lang w:val="sq-AL"/>
        </w:rPr>
        <w:t xml:space="preserve"> dokumentacionit arkivor dhe v</w:t>
      </w:r>
      <w:r w:rsidR="00E0435C">
        <w:rPr>
          <w:rFonts w:ascii="Times New Roman" w:eastAsia="MS Mincho" w:hAnsi="Times New Roman"/>
          <w:sz w:val="24"/>
          <w:szCs w:val="24"/>
          <w:lang w:val="sq-AL"/>
        </w:rPr>
        <w:t>ë</w:t>
      </w:r>
      <w:r w:rsidRPr="0095475B">
        <w:rPr>
          <w:rFonts w:ascii="Times New Roman" w:eastAsia="MS Mincho" w:hAnsi="Times New Roman"/>
          <w:sz w:val="24"/>
          <w:szCs w:val="24"/>
          <w:lang w:val="sq-AL"/>
        </w:rPr>
        <w:t>nien n</w:t>
      </w:r>
      <w:r w:rsidR="00E0435C">
        <w:rPr>
          <w:rFonts w:ascii="Times New Roman" w:eastAsia="MS Mincho" w:hAnsi="Times New Roman"/>
          <w:sz w:val="24"/>
          <w:szCs w:val="24"/>
          <w:lang w:val="sq-AL"/>
        </w:rPr>
        <w:t>ë</w:t>
      </w:r>
      <w:r w:rsidRPr="0095475B">
        <w:rPr>
          <w:rFonts w:ascii="Times New Roman" w:eastAsia="MS Mincho" w:hAnsi="Times New Roman"/>
          <w:sz w:val="24"/>
          <w:szCs w:val="24"/>
          <w:lang w:val="sq-AL"/>
        </w:rPr>
        <w:t xml:space="preserve"> </w:t>
      </w:r>
      <w:r w:rsidRPr="0003787A">
        <w:rPr>
          <w:rFonts w:ascii="Times New Roman" w:eastAsia="MS Mincho" w:hAnsi="Times New Roman"/>
          <w:sz w:val="24"/>
          <w:szCs w:val="24"/>
          <w:lang w:val="sq-AL"/>
        </w:rPr>
        <w:t>funksion t</w:t>
      </w:r>
      <w:r w:rsidR="00E0435C" w:rsidRPr="0003787A">
        <w:rPr>
          <w:rFonts w:ascii="Times New Roman" w:eastAsia="MS Mincho" w:hAnsi="Times New Roman"/>
          <w:sz w:val="24"/>
          <w:szCs w:val="24"/>
          <w:lang w:val="sq-AL"/>
        </w:rPr>
        <w:t>ë</w:t>
      </w:r>
      <w:r w:rsidRPr="0003787A">
        <w:rPr>
          <w:rFonts w:ascii="Times New Roman" w:eastAsia="MS Mincho" w:hAnsi="Times New Roman"/>
          <w:sz w:val="24"/>
          <w:szCs w:val="24"/>
          <w:lang w:val="sq-AL"/>
        </w:rPr>
        <w:t xml:space="preserve"> </w:t>
      </w:r>
      <w:r w:rsidR="0003787A" w:rsidRPr="0003787A">
        <w:rPr>
          <w:rFonts w:ascii="Times New Roman" w:eastAsia="MS Mincho" w:hAnsi="Times New Roman"/>
          <w:sz w:val="24"/>
          <w:szCs w:val="24"/>
          <w:lang w:val="sq-AL"/>
        </w:rPr>
        <w:t>programit</w:t>
      </w:r>
      <w:r w:rsidRPr="0003787A">
        <w:rPr>
          <w:rFonts w:ascii="Times New Roman" w:eastAsia="MS Mincho" w:hAnsi="Times New Roman"/>
          <w:sz w:val="24"/>
          <w:szCs w:val="24"/>
          <w:lang w:val="sq-AL"/>
        </w:rPr>
        <w:t xml:space="preserve"> t</w:t>
      </w:r>
      <w:r w:rsidR="00E0435C" w:rsidRPr="0003787A">
        <w:rPr>
          <w:rFonts w:ascii="Times New Roman" w:eastAsia="MS Mincho" w:hAnsi="Times New Roman"/>
          <w:sz w:val="24"/>
          <w:szCs w:val="24"/>
          <w:lang w:val="sq-AL"/>
        </w:rPr>
        <w:t>ë</w:t>
      </w:r>
      <w:r w:rsidRPr="0095475B">
        <w:rPr>
          <w:rFonts w:ascii="Times New Roman" w:eastAsia="MS Mincho" w:hAnsi="Times New Roman"/>
          <w:sz w:val="24"/>
          <w:szCs w:val="24"/>
          <w:lang w:val="sq-AL"/>
        </w:rPr>
        <w:t xml:space="preserve"> arkiv</w:t>
      </w:r>
      <w:r w:rsidR="00E0435C">
        <w:rPr>
          <w:rFonts w:ascii="Times New Roman" w:eastAsia="MS Mincho" w:hAnsi="Times New Roman"/>
          <w:sz w:val="24"/>
          <w:szCs w:val="24"/>
          <w:lang w:val="sq-AL"/>
        </w:rPr>
        <w:t>ë</w:t>
      </w:r>
      <w:r w:rsidRPr="0095475B">
        <w:rPr>
          <w:rFonts w:ascii="Times New Roman" w:eastAsia="MS Mincho" w:hAnsi="Times New Roman"/>
          <w:sz w:val="24"/>
          <w:szCs w:val="24"/>
          <w:lang w:val="sq-AL"/>
        </w:rPr>
        <w:t xml:space="preserve">s digjitale me </w:t>
      </w:r>
      <w:r w:rsidRPr="0076543E">
        <w:rPr>
          <w:rFonts w:ascii="Times New Roman" w:eastAsia="MS Mincho" w:hAnsi="Times New Roman"/>
          <w:sz w:val="24"/>
          <w:szCs w:val="24"/>
          <w:lang w:val="sq-AL"/>
        </w:rPr>
        <w:t>kapacitet t</w:t>
      </w:r>
      <w:r w:rsidR="00E0435C" w:rsidRPr="0076543E">
        <w:rPr>
          <w:rFonts w:ascii="Times New Roman" w:eastAsia="MS Mincho" w:hAnsi="Times New Roman"/>
          <w:sz w:val="24"/>
          <w:szCs w:val="24"/>
          <w:lang w:val="sq-AL"/>
        </w:rPr>
        <w:t>ë</w:t>
      </w:r>
      <w:r w:rsidRPr="0076543E">
        <w:rPr>
          <w:rFonts w:ascii="Times New Roman" w:eastAsia="MS Mincho" w:hAnsi="Times New Roman"/>
          <w:sz w:val="24"/>
          <w:szCs w:val="24"/>
          <w:lang w:val="sq-AL"/>
        </w:rPr>
        <w:t xml:space="preserve"> lart</w:t>
      </w:r>
      <w:r w:rsidR="00E0435C" w:rsidRPr="0076543E">
        <w:rPr>
          <w:rFonts w:ascii="Times New Roman" w:eastAsia="MS Mincho" w:hAnsi="Times New Roman"/>
          <w:sz w:val="24"/>
          <w:szCs w:val="24"/>
          <w:lang w:val="sq-AL"/>
        </w:rPr>
        <w:t>ë</w:t>
      </w:r>
      <w:r w:rsidRPr="0076543E">
        <w:rPr>
          <w:rFonts w:ascii="Times New Roman" w:eastAsia="MS Mincho" w:hAnsi="Times New Roman"/>
          <w:sz w:val="24"/>
          <w:szCs w:val="24"/>
          <w:lang w:val="sq-AL"/>
        </w:rPr>
        <w:t>.</w:t>
      </w:r>
    </w:p>
    <w:p w14:paraId="3426330E" w14:textId="62320846" w:rsidR="0095475B" w:rsidRPr="0076543E" w:rsidRDefault="0095475B" w:rsidP="00461543">
      <w:pPr>
        <w:pStyle w:val="ListParagraph"/>
        <w:numPr>
          <w:ilvl w:val="0"/>
          <w:numId w:val="26"/>
        </w:numPr>
        <w:ind w:left="567" w:hanging="567"/>
        <w:jc w:val="both"/>
        <w:rPr>
          <w:rFonts w:ascii="Times New Roman" w:eastAsia="MS Mincho" w:hAnsi="Times New Roman"/>
          <w:sz w:val="24"/>
          <w:szCs w:val="24"/>
          <w:lang w:val="sq-AL"/>
        </w:rPr>
      </w:pPr>
      <w:r w:rsidRPr="0076543E">
        <w:rPr>
          <w:rFonts w:ascii="Times New Roman" w:eastAsia="MS Mincho" w:hAnsi="Times New Roman"/>
          <w:sz w:val="24"/>
          <w:szCs w:val="24"/>
          <w:lang w:val="sq-AL"/>
        </w:rPr>
        <w:t>Përmirësimi i kuadrit ligjor ekzistues lidhur me integritetin e zyrtarëve, por edhe të kodit zgjedhor</w:t>
      </w:r>
      <w:r w:rsidR="00E0435C" w:rsidRPr="0076543E">
        <w:rPr>
          <w:rFonts w:ascii="Times New Roman" w:eastAsia="MS Mincho" w:hAnsi="Times New Roman"/>
          <w:sz w:val="24"/>
          <w:szCs w:val="24"/>
          <w:lang w:val="sq-AL"/>
        </w:rPr>
        <w:t>,</w:t>
      </w:r>
      <w:r w:rsidRPr="0076543E">
        <w:rPr>
          <w:rFonts w:ascii="Times New Roman" w:eastAsia="MS Mincho" w:hAnsi="Times New Roman"/>
          <w:sz w:val="24"/>
          <w:szCs w:val="24"/>
          <w:lang w:val="sq-AL"/>
        </w:rPr>
        <w:t xml:space="preserve"> apo ligjit për partitë politike në përputhje me standardet ndërkombëtare.</w:t>
      </w:r>
    </w:p>
    <w:p w14:paraId="38817189" w14:textId="6BC65E84" w:rsidR="0095475B" w:rsidRPr="0076543E" w:rsidRDefault="0095475B" w:rsidP="00461543">
      <w:pPr>
        <w:pStyle w:val="ListParagraph"/>
        <w:numPr>
          <w:ilvl w:val="0"/>
          <w:numId w:val="26"/>
        </w:numPr>
        <w:ind w:left="567" w:hanging="567"/>
        <w:jc w:val="both"/>
        <w:rPr>
          <w:rFonts w:ascii="Times New Roman" w:eastAsia="MS Mincho" w:hAnsi="Times New Roman"/>
          <w:sz w:val="24"/>
          <w:szCs w:val="24"/>
          <w:lang w:val="sq-AL"/>
        </w:rPr>
      </w:pPr>
      <w:r w:rsidRPr="0076543E">
        <w:rPr>
          <w:rFonts w:ascii="Times New Roman" w:eastAsia="MS Mincho" w:hAnsi="Times New Roman"/>
          <w:sz w:val="24"/>
          <w:szCs w:val="24"/>
          <w:lang w:val="sq-AL"/>
        </w:rPr>
        <w:t>Përmirësimi i procedurave të ndjekura për verifikimin e subjekteve, për ta bërë procesin lehtësisht të kuptueshëm për palët e interesuara dhe plotësisht të realizueshëm</w:t>
      </w:r>
      <w:r w:rsidR="0076543E">
        <w:rPr>
          <w:rFonts w:ascii="Times New Roman" w:eastAsia="MS Mincho" w:hAnsi="Times New Roman"/>
          <w:sz w:val="24"/>
          <w:szCs w:val="24"/>
          <w:lang w:val="sq-AL"/>
        </w:rPr>
        <w:t>,</w:t>
      </w:r>
      <w:r w:rsidRPr="0076543E">
        <w:rPr>
          <w:rFonts w:ascii="Times New Roman" w:eastAsia="MS Mincho" w:hAnsi="Times New Roman"/>
          <w:sz w:val="24"/>
          <w:szCs w:val="24"/>
          <w:lang w:val="sq-AL"/>
        </w:rPr>
        <w:t xml:space="preserve"> për institucionin; të krijojë bazën e të dhënave me emrat e subjekteve të verifikuara, informacionet për strukturat operative ose bashkëpunëtorët e ish-Sigurimit të Shtetit. </w:t>
      </w:r>
    </w:p>
    <w:p w14:paraId="58ED5941" w14:textId="4FBB682F" w:rsidR="0095475B" w:rsidRPr="0076543E" w:rsidRDefault="0095475B" w:rsidP="00461543">
      <w:pPr>
        <w:pStyle w:val="ListParagraph"/>
        <w:numPr>
          <w:ilvl w:val="0"/>
          <w:numId w:val="26"/>
        </w:numPr>
        <w:ind w:left="567" w:hanging="567"/>
        <w:jc w:val="both"/>
        <w:rPr>
          <w:rFonts w:ascii="Times New Roman" w:eastAsia="MS Mincho" w:hAnsi="Times New Roman"/>
          <w:sz w:val="24"/>
          <w:szCs w:val="24"/>
          <w:lang w:val="sq-AL"/>
        </w:rPr>
      </w:pPr>
      <w:r w:rsidRPr="0076543E">
        <w:rPr>
          <w:rFonts w:ascii="Times New Roman" w:eastAsia="MS Mincho" w:hAnsi="Times New Roman"/>
          <w:sz w:val="24"/>
          <w:szCs w:val="24"/>
          <w:lang w:val="sq-AL"/>
        </w:rPr>
        <w:t>Konsolidimi i Autoritetit si burim arkivor qendror</w:t>
      </w:r>
      <w:r w:rsidR="0076543E">
        <w:rPr>
          <w:rFonts w:ascii="Times New Roman" w:eastAsia="MS Mincho" w:hAnsi="Times New Roman"/>
          <w:sz w:val="24"/>
          <w:szCs w:val="24"/>
          <w:lang w:val="sq-AL"/>
        </w:rPr>
        <w:t>,</w:t>
      </w:r>
      <w:r w:rsidRPr="0076543E">
        <w:rPr>
          <w:rFonts w:ascii="Times New Roman" w:eastAsia="MS Mincho" w:hAnsi="Times New Roman"/>
          <w:sz w:val="24"/>
          <w:szCs w:val="24"/>
          <w:lang w:val="sq-AL"/>
        </w:rPr>
        <w:t xml:space="preserve"> për kërkime mbi aktivitetet e Ish-Sigurimit, Informacion për të gjithë, në kuadër të informimit</w:t>
      </w:r>
      <w:r w:rsidR="0076543E">
        <w:rPr>
          <w:rFonts w:ascii="Times New Roman" w:eastAsia="MS Mincho" w:hAnsi="Times New Roman"/>
          <w:sz w:val="24"/>
          <w:szCs w:val="24"/>
          <w:lang w:val="sq-AL"/>
        </w:rPr>
        <w:t>,</w:t>
      </w:r>
      <w:r w:rsidRPr="0076543E">
        <w:rPr>
          <w:rFonts w:ascii="Times New Roman" w:eastAsia="MS Mincho" w:hAnsi="Times New Roman"/>
          <w:sz w:val="24"/>
          <w:szCs w:val="24"/>
          <w:lang w:val="sq-AL"/>
        </w:rPr>
        <w:t xml:space="preserve"> apo të studimit, nëpërmjet krijimit të lehtësirave procedur</w:t>
      </w:r>
      <w:r w:rsidR="0076543E">
        <w:rPr>
          <w:rFonts w:ascii="Times New Roman" w:eastAsia="MS Mincho" w:hAnsi="Times New Roman"/>
          <w:sz w:val="24"/>
          <w:szCs w:val="24"/>
          <w:lang w:val="sq-AL"/>
        </w:rPr>
        <w:t>i</w:t>
      </w:r>
      <w:r w:rsidRPr="0076543E">
        <w:rPr>
          <w:rFonts w:ascii="Times New Roman" w:eastAsia="MS Mincho" w:hAnsi="Times New Roman"/>
          <w:sz w:val="24"/>
          <w:szCs w:val="24"/>
          <w:lang w:val="sq-AL"/>
        </w:rPr>
        <w:t>ale, digjitalizimit dhe zgjerimit të spektrit në informacionin e aksesueshëm;</w:t>
      </w:r>
    </w:p>
    <w:p w14:paraId="2485ED34" w14:textId="0820B531" w:rsidR="0095475B" w:rsidRPr="0076543E" w:rsidRDefault="0095475B" w:rsidP="00461543">
      <w:pPr>
        <w:pStyle w:val="ListParagraph"/>
        <w:numPr>
          <w:ilvl w:val="0"/>
          <w:numId w:val="26"/>
        </w:numPr>
        <w:ind w:left="567" w:hanging="567"/>
        <w:jc w:val="both"/>
        <w:rPr>
          <w:rFonts w:ascii="Times New Roman" w:eastAsia="MS Mincho" w:hAnsi="Times New Roman"/>
          <w:sz w:val="24"/>
          <w:szCs w:val="24"/>
          <w:lang w:val="sq-AL"/>
        </w:rPr>
      </w:pPr>
      <w:r w:rsidRPr="0076543E">
        <w:rPr>
          <w:rFonts w:ascii="Times New Roman" w:eastAsia="MS Mincho" w:hAnsi="Times New Roman"/>
          <w:sz w:val="24"/>
          <w:szCs w:val="24"/>
          <w:lang w:val="sq-AL"/>
        </w:rPr>
        <w:t>Edukim dhe ndërgjegjësim shoqëror nëpërmjet një platforme komunikimi në spekt</w:t>
      </w:r>
      <w:r w:rsidR="0076543E">
        <w:rPr>
          <w:rFonts w:ascii="Times New Roman" w:eastAsia="MS Mincho" w:hAnsi="Times New Roman"/>
          <w:sz w:val="24"/>
          <w:szCs w:val="24"/>
          <w:lang w:val="sq-AL"/>
        </w:rPr>
        <w:t>rin</w:t>
      </w:r>
      <w:r w:rsidRPr="0076543E">
        <w:rPr>
          <w:rFonts w:ascii="Times New Roman" w:eastAsia="MS Mincho" w:hAnsi="Times New Roman"/>
          <w:sz w:val="24"/>
          <w:szCs w:val="24"/>
          <w:lang w:val="sq-AL"/>
        </w:rPr>
        <w:t xml:space="preserve"> 360 gradë dhe një narrativ</w:t>
      </w:r>
      <w:r w:rsidR="005D0335" w:rsidRPr="0076543E">
        <w:rPr>
          <w:rFonts w:ascii="Times New Roman" w:eastAsia="MS Mincho" w:hAnsi="Times New Roman"/>
          <w:sz w:val="24"/>
          <w:szCs w:val="24"/>
          <w:lang w:val="sq-AL"/>
        </w:rPr>
        <w:t>ë</w:t>
      </w:r>
      <w:r w:rsidRPr="0076543E">
        <w:rPr>
          <w:rFonts w:ascii="Times New Roman" w:eastAsia="MS Mincho" w:hAnsi="Times New Roman"/>
          <w:sz w:val="24"/>
          <w:szCs w:val="24"/>
          <w:lang w:val="sq-AL"/>
        </w:rPr>
        <w:t xml:space="preserve"> të përmbledhur dhe më të prekshme</w:t>
      </w:r>
      <w:r w:rsidR="0076543E">
        <w:rPr>
          <w:rFonts w:ascii="Times New Roman" w:eastAsia="MS Mincho" w:hAnsi="Times New Roman"/>
          <w:sz w:val="24"/>
          <w:szCs w:val="24"/>
          <w:lang w:val="sq-AL"/>
        </w:rPr>
        <w:t>,</w:t>
      </w:r>
      <w:r w:rsidRPr="0076543E">
        <w:rPr>
          <w:rFonts w:ascii="Times New Roman" w:eastAsia="MS Mincho" w:hAnsi="Times New Roman"/>
          <w:sz w:val="24"/>
          <w:szCs w:val="24"/>
          <w:lang w:val="sq-AL"/>
        </w:rPr>
        <w:t xml:space="preserve"> për të ftuar dhe afruar të gjith</w:t>
      </w:r>
      <w:r w:rsidR="0076543E">
        <w:rPr>
          <w:rFonts w:ascii="Times New Roman" w:eastAsia="MS Mincho" w:hAnsi="Times New Roman"/>
          <w:sz w:val="24"/>
          <w:szCs w:val="24"/>
          <w:lang w:val="sq-AL"/>
        </w:rPr>
        <w:t>ë</w:t>
      </w:r>
      <w:r w:rsidRPr="0076543E">
        <w:rPr>
          <w:rFonts w:ascii="Times New Roman" w:eastAsia="MS Mincho" w:hAnsi="Times New Roman"/>
          <w:sz w:val="24"/>
          <w:szCs w:val="24"/>
          <w:lang w:val="sq-AL"/>
        </w:rPr>
        <w:t xml:space="preserve"> brezat</w:t>
      </w:r>
      <w:r w:rsidR="0076543E">
        <w:rPr>
          <w:rFonts w:ascii="Times New Roman" w:eastAsia="MS Mincho" w:hAnsi="Times New Roman"/>
          <w:sz w:val="24"/>
          <w:szCs w:val="24"/>
          <w:lang w:val="sq-AL"/>
        </w:rPr>
        <w:t>,</w:t>
      </w:r>
      <w:r w:rsidRPr="0076543E">
        <w:rPr>
          <w:rFonts w:ascii="Times New Roman" w:eastAsia="MS Mincho" w:hAnsi="Times New Roman"/>
          <w:sz w:val="24"/>
          <w:szCs w:val="24"/>
          <w:lang w:val="sq-AL"/>
        </w:rPr>
        <w:t xml:space="preserve"> në një dialog më të gjerë mbi të shkuarën;</w:t>
      </w:r>
    </w:p>
    <w:p w14:paraId="40E9AE85" w14:textId="1BC6A0EB" w:rsidR="0095475B" w:rsidRPr="0076543E" w:rsidRDefault="0095475B" w:rsidP="00461543">
      <w:pPr>
        <w:pStyle w:val="ListParagraph"/>
        <w:numPr>
          <w:ilvl w:val="0"/>
          <w:numId w:val="26"/>
        </w:numPr>
        <w:ind w:left="567" w:hanging="567"/>
        <w:jc w:val="both"/>
        <w:rPr>
          <w:rFonts w:ascii="Times New Roman" w:eastAsia="MS Mincho" w:hAnsi="Times New Roman"/>
          <w:sz w:val="24"/>
          <w:szCs w:val="24"/>
          <w:lang w:val="sq-AL"/>
        </w:rPr>
      </w:pPr>
      <w:r w:rsidRPr="0076543E">
        <w:rPr>
          <w:rFonts w:ascii="Times New Roman" w:eastAsia="MS Mincho" w:hAnsi="Times New Roman"/>
          <w:sz w:val="24"/>
          <w:szCs w:val="24"/>
          <w:lang w:val="sq-AL"/>
        </w:rPr>
        <w:t>Zbatimi i strategjisë së komunikimit në vend dhe jashtë tij, me grupet e synuara, partnerët dhe homologët</w:t>
      </w:r>
      <w:r w:rsidR="0076543E">
        <w:rPr>
          <w:rFonts w:ascii="Times New Roman" w:eastAsia="MS Mincho" w:hAnsi="Times New Roman"/>
          <w:sz w:val="24"/>
          <w:szCs w:val="24"/>
          <w:lang w:val="sq-AL"/>
        </w:rPr>
        <w:t xml:space="preserve"> </w:t>
      </w:r>
      <w:r w:rsidRPr="0076543E">
        <w:rPr>
          <w:rFonts w:ascii="Times New Roman" w:eastAsia="MS Mincho" w:hAnsi="Times New Roman"/>
          <w:sz w:val="24"/>
          <w:szCs w:val="24"/>
          <w:lang w:val="sq-AL"/>
        </w:rPr>
        <w:t>për zbardhjen e së shkuarës</w:t>
      </w:r>
    </w:p>
    <w:p w14:paraId="5FD8FADB" w14:textId="4D624F7A" w:rsidR="0095475B" w:rsidRPr="0095475B" w:rsidRDefault="0095475B" w:rsidP="00461543">
      <w:pPr>
        <w:pStyle w:val="ListParagraph"/>
        <w:numPr>
          <w:ilvl w:val="0"/>
          <w:numId w:val="26"/>
        </w:numPr>
        <w:ind w:left="567" w:hanging="567"/>
        <w:jc w:val="both"/>
        <w:rPr>
          <w:rFonts w:ascii="Times New Roman" w:eastAsia="MS Mincho" w:hAnsi="Times New Roman"/>
          <w:sz w:val="24"/>
          <w:szCs w:val="24"/>
          <w:lang w:val="sq-AL"/>
        </w:rPr>
      </w:pPr>
      <w:r w:rsidRPr="0076543E">
        <w:rPr>
          <w:rFonts w:ascii="Times New Roman" w:eastAsia="MS Mincho" w:hAnsi="Times New Roman"/>
          <w:sz w:val="24"/>
          <w:szCs w:val="24"/>
          <w:lang w:val="sq-AL"/>
        </w:rPr>
        <w:t>Kryerja e veprimtarive informuese nga Autoriteti</w:t>
      </w:r>
      <w:r w:rsidR="0076543E">
        <w:rPr>
          <w:rFonts w:ascii="Times New Roman" w:eastAsia="MS Mincho" w:hAnsi="Times New Roman"/>
          <w:sz w:val="24"/>
          <w:szCs w:val="24"/>
          <w:lang w:val="sq-AL"/>
        </w:rPr>
        <w:t>,</w:t>
      </w:r>
      <w:r w:rsidRPr="0076543E">
        <w:rPr>
          <w:rFonts w:ascii="Times New Roman" w:eastAsia="MS Mincho" w:hAnsi="Times New Roman"/>
          <w:sz w:val="24"/>
          <w:szCs w:val="24"/>
          <w:lang w:val="sq-AL"/>
        </w:rPr>
        <w:t xml:space="preserve"> në bashkëpunimi me partnerë lokalë</w:t>
      </w:r>
      <w:r w:rsidRPr="0095475B">
        <w:rPr>
          <w:rFonts w:ascii="Times New Roman" w:eastAsia="MS Mincho" w:hAnsi="Times New Roman"/>
          <w:sz w:val="24"/>
          <w:szCs w:val="24"/>
          <w:lang w:val="sq-AL"/>
        </w:rPr>
        <w:t xml:space="preserve"> kombtarë </w:t>
      </w:r>
      <w:r w:rsidR="0076543E">
        <w:rPr>
          <w:rFonts w:ascii="Times New Roman" w:eastAsia="MS Mincho" w:hAnsi="Times New Roman"/>
          <w:sz w:val="24"/>
          <w:szCs w:val="24"/>
          <w:lang w:val="sq-AL"/>
        </w:rPr>
        <w:t>dh</w:t>
      </w:r>
      <w:r w:rsidRPr="0095475B">
        <w:rPr>
          <w:rFonts w:ascii="Times New Roman" w:eastAsia="MS Mincho" w:hAnsi="Times New Roman"/>
          <w:sz w:val="24"/>
          <w:szCs w:val="24"/>
          <w:lang w:val="sq-AL"/>
        </w:rPr>
        <w:t>e ndërkombtarë, në terren</w:t>
      </w:r>
      <w:r w:rsidR="0076543E">
        <w:rPr>
          <w:rFonts w:ascii="Times New Roman" w:eastAsia="MS Mincho" w:hAnsi="Times New Roman"/>
          <w:sz w:val="24"/>
          <w:szCs w:val="24"/>
          <w:lang w:val="sq-AL"/>
        </w:rPr>
        <w:t>,</w:t>
      </w:r>
      <w:r w:rsidRPr="0095475B">
        <w:rPr>
          <w:rFonts w:ascii="Times New Roman" w:eastAsia="MS Mincho" w:hAnsi="Times New Roman"/>
          <w:sz w:val="24"/>
          <w:szCs w:val="24"/>
          <w:lang w:val="sq-AL"/>
        </w:rPr>
        <w:t xml:space="preserve"> për ta prezantuar Autoritetin si një platformë për angazhimin publik dhe kuptimin e së kaluarës komuniste në Shqipëri.</w:t>
      </w:r>
    </w:p>
    <w:p w14:paraId="221C9BE5" w14:textId="77777777" w:rsidR="0095475B" w:rsidRPr="0095475B" w:rsidRDefault="0095475B" w:rsidP="00461543">
      <w:pPr>
        <w:pStyle w:val="ListParagraph"/>
        <w:numPr>
          <w:ilvl w:val="0"/>
          <w:numId w:val="26"/>
        </w:numPr>
        <w:ind w:left="567" w:hanging="567"/>
        <w:jc w:val="both"/>
        <w:rPr>
          <w:rFonts w:ascii="Times New Roman" w:eastAsia="MS Mincho" w:hAnsi="Times New Roman"/>
          <w:sz w:val="24"/>
          <w:szCs w:val="24"/>
          <w:lang w:val="sq-AL"/>
        </w:rPr>
      </w:pPr>
      <w:r w:rsidRPr="0095475B">
        <w:rPr>
          <w:rFonts w:ascii="Times New Roman" w:eastAsia="MS Mincho" w:hAnsi="Times New Roman"/>
          <w:sz w:val="24"/>
          <w:szCs w:val="24"/>
          <w:lang w:val="sq-AL"/>
        </w:rPr>
        <w:t>Promovimi i transparencës dhe drejtësisë tranzicionale</w:t>
      </w:r>
    </w:p>
    <w:p w14:paraId="3E956F17" w14:textId="77777777" w:rsidR="0095475B" w:rsidRPr="0095475B" w:rsidRDefault="0095475B" w:rsidP="00461543">
      <w:pPr>
        <w:pStyle w:val="ListParagraph"/>
        <w:numPr>
          <w:ilvl w:val="0"/>
          <w:numId w:val="26"/>
        </w:numPr>
        <w:ind w:left="567" w:hanging="567"/>
        <w:jc w:val="both"/>
        <w:rPr>
          <w:rFonts w:ascii="Times New Roman" w:eastAsia="MS Mincho" w:hAnsi="Times New Roman"/>
          <w:sz w:val="24"/>
          <w:szCs w:val="24"/>
          <w:lang w:val="sq-AL"/>
        </w:rPr>
      </w:pPr>
      <w:r w:rsidRPr="0095475B">
        <w:rPr>
          <w:rFonts w:ascii="Times New Roman" w:eastAsia="MS Mincho" w:hAnsi="Times New Roman"/>
          <w:sz w:val="24"/>
          <w:szCs w:val="24"/>
          <w:lang w:val="sq-AL"/>
        </w:rPr>
        <w:t>Mbështetja e punës së dokumentimit të krimeve të komunizmit, duke përfshirë kontributin në vënien e drejtësisë.</w:t>
      </w:r>
    </w:p>
    <w:p w14:paraId="05D3A977" w14:textId="77777777" w:rsidR="0095475B" w:rsidRPr="0095475B" w:rsidRDefault="0095475B" w:rsidP="00461543">
      <w:pPr>
        <w:pStyle w:val="ListParagraph"/>
        <w:numPr>
          <w:ilvl w:val="0"/>
          <w:numId w:val="26"/>
        </w:numPr>
        <w:ind w:left="567" w:hanging="567"/>
        <w:jc w:val="both"/>
        <w:rPr>
          <w:rFonts w:ascii="Times New Roman" w:eastAsia="MS Mincho" w:hAnsi="Times New Roman"/>
          <w:sz w:val="24"/>
          <w:szCs w:val="24"/>
          <w:lang w:val="sq-AL"/>
        </w:rPr>
      </w:pPr>
      <w:r w:rsidRPr="0095475B">
        <w:rPr>
          <w:rFonts w:ascii="Times New Roman" w:eastAsia="MS Mincho" w:hAnsi="Times New Roman"/>
          <w:sz w:val="24"/>
          <w:szCs w:val="24"/>
          <w:lang w:val="sq-AL"/>
        </w:rPr>
        <w:t>Mbështetja e procesit të identifikimit dhe rikuperimit të eshtrave të viktimave që u zhdukën ose u ekzekutuan gjatë komunizmit.</w:t>
      </w:r>
    </w:p>
    <w:p w14:paraId="2418E11F" w14:textId="7E2ED01A" w:rsidR="0095475B" w:rsidRPr="0095475B" w:rsidRDefault="0095475B" w:rsidP="00461543">
      <w:pPr>
        <w:pStyle w:val="ListParagraph"/>
        <w:numPr>
          <w:ilvl w:val="0"/>
          <w:numId w:val="26"/>
        </w:numPr>
        <w:ind w:left="567" w:hanging="567"/>
        <w:jc w:val="both"/>
        <w:rPr>
          <w:rFonts w:ascii="Times New Roman" w:eastAsia="MS Mincho" w:hAnsi="Times New Roman"/>
          <w:sz w:val="24"/>
          <w:szCs w:val="24"/>
          <w:lang w:val="sq-AL"/>
        </w:rPr>
      </w:pPr>
      <w:r w:rsidRPr="0095475B">
        <w:rPr>
          <w:rFonts w:ascii="Times New Roman" w:eastAsia="MS Mincho" w:hAnsi="Times New Roman"/>
          <w:sz w:val="24"/>
          <w:szCs w:val="24"/>
          <w:lang w:val="sq-AL"/>
        </w:rPr>
        <w:t>Rritja e kapaciteteve të BNJ të institucionit nëpërmjet plotësimit të vakancave aktuale, shtesave në strukturë</w:t>
      </w:r>
      <w:r w:rsidR="0076543E">
        <w:rPr>
          <w:rFonts w:ascii="Times New Roman" w:eastAsia="MS Mincho" w:hAnsi="Times New Roman"/>
          <w:sz w:val="24"/>
          <w:szCs w:val="24"/>
          <w:lang w:val="sq-AL"/>
        </w:rPr>
        <w:t>,</w:t>
      </w:r>
      <w:r w:rsidRPr="0095475B">
        <w:rPr>
          <w:rFonts w:ascii="Times New Roman" w:eastAsia="MS Mincho" w:hAnsi="Times New Roman"/>
          <w:sz w:val="24"/>
          <w:szCs w:val="24"/>
          <w:lang w:val="sq-AL"/>
        </w:rPr>
        <w:t xml:space="preserve"> si dhe trajnimeve brenda dhe jashtë vendit</w:t>
      </w:r>
      <w:r w:rsidR="0076543E">
        <w:rPr>
          <w:rFonts w:ascii="Times New Roman" w:eastAsia="MS Mincho" w:hAnsi="Times New Roman"/>
          <w:sz w:val="24"/>
          <w:szCs w:val="24"/>
          <w:lang w:val="sq-AL"/>
        </w:rPr>
        <w:t>,</w:t>
      </w:r>
      <w:r w:rsidRPr="0095475B">
        <w:rPr>
          <w:rFonts w:ascii="Times New Roman" w:eastAsia="MS Mincho" w:hAnsi="Times New Roman"/>
          <w:sz w:val="24"/>
          <w:szCs w:val="24"/>
          <w:lang w:val="sq-AL"/>
        </w:rPr>
        <w:t xml:space="preserve"> </w:t>
      </w:r>
      <w:r w:rsidR="0076543E">
        <w:rPr>
          <w:rFonts w:ascii="Times New Roman" w:eastAsia="MS Mincho" w:hAnsi="Times New Roman"/>
          <w:sz w:val="24"/>
          <w:szCs w:val="24"/>
          <w:lang w:val="sq-AL"/>
        </w:rPr>
        <w:t>pra</w:t>
      </w:r>
      <w:r w:rsidRPr="0095475B">
        <w:rPr>
          <w:rFonts w:ascii="Times New Roman" w:eastAsia="MS Mincho" w:hAnsi="Times New Roman"/>
          <w:sz w:val="24"/>
          <w:szCs w:val="24"/>
          <w:lang w:val="sq-AL"/>
        </w:rPr>
        <w:t>në institucione</w:t>
      </w:r>
      <w:r w:rsidR="0076543E">
        <w:rPr>
          <w:rFonts w:ascii="Times New Roman" w:eastAsia="MS Mincho" w:hAnsi="Times New Roman"/>
          <w:sz w:val="24"/>
          <w:szCs w:val="24"/>
          <w:lang w:val="sq-AL"/>
        </w:rPr>
        <w:t>ve</w:t>
      </w:r>
      <w:r w:rsidRPr="0095475B">
        <w:rPr>
          <w:rFonts w:ascii="Times New Roman" w:eastAsia="MS Mincho" w:hAnsi="Times New Roman"/>
          <w:sz w:val="24"/>
          <w:szCs w:val="24"/>
          <w:lang w:val="sq-AL"/>
        </w:rPr>
        <w:t xml:space="preserve"> homologe.</w:t>
      </w:r>
    </w:p>
    <w:p w14:paraId="69812026" w14:textId="77777777" w:rsidR="0095475B" w:rsidRPr="0095475B" w:rsidRDefault="0095475B" w:rsidP="00461543">
      <w:pPr>
        <w:pStyle w:val="ListParagraph"/>
        <w:numPr>
          <w:ilvl w:val="0"/>
          <w:numId w:val="26"/>
        </w:numPr>
        <w:ind w:left="567" w:hanging="567"/>
        <w:jc w:val="both"/>
        <w:rPr>
          <w:rFonts w:ascii="Times New Roman" w:eastAsia="MS Mincho" w:hAnsi="Times New Roman"/>
          <w:sz w:val="24"/>
          <w:szCs w:val="24"/>
          <w:lang w:val="sq-AL"/>
        </w:rPr>
      </w:pPr>
      <w:r w:rsidRPr="0095475B">
        <w:rPr>
          <w:rFonts w:ascii="Times New Roman" w:eastAsia="MS Mincho" w:hAnsi="Times New Roman"/>
          <w:sz w:val="24"/>
          <w:szCs w:val="24"/>
          <w:lang w:val="sq-AL"/>
        </w:rPr>
        <w:t>Plotësimi i kuadrit ligjor me aktet e nevojshme nënligjore në zbatim të ligjit nr. 45/2015, duke përfshirë edhe aktet e brendshme për mirëfunksionimin e AIDSSH.</w:t>
      </w:r>
    </w:p>
    <w:p w14:paraId="19BB535C" w14:textId="435361BE" w:rsidR="0095475B" w:rsidRPr="0095475B" w:rsidRDefault="0095475B" w:rsidP="00461543">
      <w:pPr>
        <w:pStyle w:val="ListParagraph"/>
        <w:numPr>
          <w:ilvl w:val="0"/>
          <w:numId w:val="26"/>
        </w:numPr>
        <w:ind w:left="567" w:hanging="567"/>
        <w:jc w:val="both"/>
        <w:rPr>
          <w:rFonts w:ascii="Times New Roman" w:eastAsia="MS Mincho" w:hAnsi="Times New Roman"/>
          <w:sz w:val="24"/>
          <w:szCs w:val="24"/>
          <w:lang w:val="sq-AL"/>
        </w:rPr>
      </w:pPr>
      <w:r w:rsidRPr="0095475B">
        <w:rPr>
          <w:rFonts w:ascii="Times New Roman" w:eastAsia="MS Mincho" w:hAnsi="Times New Roman"/>
          <w:sz w:val="24"/>
          <w:szCs w:val="24"/>
          <w:lang w:val="sq-AL"/>
        </w:rPr>
        <w:lastRenderedPageBreak/>
        <w:t>Menaxhim me efektiv i prokurimeve të fondeve buxhetore, nëpërmjet një planifikimi sa më realist</w:t>
      </w:r>
      <w:r w:rsidR="0076543E">
        <w:rPr>
          <w:rFonts w:ascii="Times New Roman" w:eastAsia="MS Mincho" w:hAnsi="Times New Roman"/>
          <w:sz w:val="24"/>
          <w:szCs w:val="24"/>
          <w:lang w:val="sq-AL"/>
        </w:rPr>
        <w:t>,</w:t>
      </w:r>
      <w:r w:rsidRPr="0095475B">
        <w:rPr>
          <w:rFonts w:ascii="Times New Roman" w:eastAsia="MS Mincho" w:hAnsi="Times New Roman"/>
          <w:sz w:val="24"/>
          <w:szCs w:val="24"/>
          <w:lang w:val="sq-AL"/>
        </w:rPr>
        <w:t xml:space="preserve"> të nevojave të institucionit</w:t>
      </w:r>
      <w:r w:rsidR="0076543E">
        <w:rPr>
          <w:rFonts w:ascii="Times New Roman" w:eastAsia="MS Mincho" w:hAnsi="Times New Roman"/>
          <w:sz w:val="24"/>
          <w:szCs w:val="24"/>
          <w:lang w:val="sq-AL"/>
        </w:rPr>
        <w:t>,</w:t>
      </w:r>
      <w:r w:rsidRPr="0095475B">
        <w:rPr>
          <w:rFonts w:ascii="Times New Roman" w:eastAsia="MS Mincho" w:hAnsi="Times New Roman"/>
          <w:sz w:val="24"/>
          <w:szCs w:val="24"/>
          <w:lang w:val="sq-AL"/>
        </w:rPr>
        <w:t xml:space="preserve"> në përputhje me ligjin ‘Për prokurimin Publik’, të ndryshuar dhe legjislacionin në fuqi.</w:t>
      </w:r>
    </w:p>
    <w:p w14:paraId="2094D1EC" w14:textId="7AFC006C" w:rsidR="00AE51DC" w:rsidRPr="004C734A" w:rsidRDefault="0095475B" w:rsidP="00461543">
      <w:pPr>
        <w:pStyle w:val="ListParagraph"/>
        <w:numPr>
          <w:ilvl w:val="0"/>
          <w:numId w:val="26"/>
        </w:numPr>
        <w:ind w:left="567" w:hanging="567"/>
        <w:jc w:val="both"/>
        <w:rPr>
          <w:rFonts w:ascii="Times New Roman" w:eastAsia="MS Mincho" w:hAnsi="Times New Roman"/>
          <w:sz w:val="24"/>
          <w:szCs w:val="24"/>
          <w:lang w:val="sq-AL"/>
        </w:rPr>
      </w:pPr>
      <w:r w:rsidRPr="0095475B">
        <w:rPr>
          <w:rFonts w:ascii="Times New Roman" w:eastAsia="MS Mincho" w:hAnsi="Times New Roman"/>
          <w:sz w:val="24"/>
          <w:szCs w:val="24"/>
          <w:lang w:val="sq-AL"/>
        </w:rPr>
        <w:t>Mirëfunksionimi i Drejtorisë së Shërbimeve të Brendshme dhe Financave në zbatimin korrekt dhe profesional të detyrave funksionale dhe të gjithë bazës ligjore, plotësimi i strukturës, organikës së kësaj drejtorie, si dhe rritjes dhe forcimit të kapaciteteve të burimeve njerëzore të përfshira në këtë drejtori, nëpërmjet trajnimeve brenda dhe jashtë vendit</w:t>
      </w:r>
      <w:r w:rsidR="0076543E">
        <w:rPr>
          <w:rFonts w:ascii="Times New Roman" w:eastAsia="MS Mincho" w:hAnsi="Times New Roman"/>
          <w:sz w:val="24"/>
          <w:szCs w:val="24"/>
          <w:lang w:val="sq-AL"/>
        </w:rPr>
        <w:t>,</w:t>
      </w:r>
      <w:r w:rsidRPr="0095475B">
        <w:rPr>
          <w:rFonts w:ascii="Times New Roman" w:eastAsia="MS Mincho" w:hAnsi="Times New Roman"/>
          <w:sz w:val="24"/>
          <w:szCs w:val="24"/>
          <w:lang w:val="sq-AL"/>
        </w:rPr>
        <w:t xml:space="preserve"> </w:t>
      </w:r>
      <w:r w:rsidR="0076543E">
        <w:rPr>
          <w:rFonts w:ascii="Times New Roman" w:eastAsia="MS Mincho" w:hAnsi="Times New Roman"/>
          <w:sz w:val="24"/>
          <w:szCs w:val="24"/>
          <w:lang w:val="sq-AL"/>
        </w:rPr>
        <w:t>pra</w:t>
      </w:r>
      <w:r w:rsidRPr="0095475B">
        <w:rPr>
          <w:rFonts w:ascii="Times New Roman" w:eastAsia="MS Mincho" w:hAnsi="Times New Roman"/>
          <w:sz w:val="24"/>
          <w:szCs w:val="24"/>
          <w:lang w:val="sq-AL"/>
        </w:rPr>
        <w:t>në institucione</w:t>
      </w:r>
      <w:r w:rsidR="0076543E">
        <w:rPr>
          <w:rFonts w:ascii="Times New Roman" w:eastAsia="MS Mincho" w:hAnsi="Times New Roman"/>
          <w:sz w:val="24"/>
          <w:szCs w:val="24"/>
          <w:lang w:val="sq-AL"/>
        </w:rPr>
        <w:t>ve</w:t>
      </w:r>
      <w:r w:rsidRPr="0095475B">
        <w:rPr>
          <w:rFonts w:ascii="Times New Roman" w:eastAsia="MS Mincho" w:hAnsi="Times New Roman"/>
          <w:sz w:val="24"/>
          <w:szCs w:val="24"/>
          <w:lang w:val="sq-AL"/>
        </w:rPr>
        <w:t xml:space="preserve"> homologe.</w:t>
      </w:r>
    </w:p>
    <w:p w14:paraId="4C3CEABE" w14:textId="4904B0D5" w:rsidR="003B7ADD" w:rsidRDefault="00AE51DC" w:rsidP="00461543">
      <w:pPr>
        <w:pStyle w:val="Heading1"/>
        <w:numPr>
          <w:ilvl w:val="0"/>
          <w:numId w:val="1"/>
        </w:numPr>
        <w:rPr>
          <w:shd w:val="clear" w:color="auto" w:fill="FFFFFF" w:themeFill="background1"/>
          <w:lang w:val="sq-AL"/>
        </w:rPr>
      </w:pPr>
      <w:bookmarkStart w:id="24" w:name="_Toc131073415"/>
      <w:r w:rsidRPr="003062B3">
        <w:rPr>
          <w:rFonts w:ascii="Times New Roman" w:eastAsiaTheme="majorEastAsia" w:hAnsi="Times New Roman" w:cs="Times New Roman"/>
          <w:color w:val="009999"/>
          <w:sz w:val="24"/>
          <w:szCs w:val="24"/>
          <w:lang w:val="sq-AL"/>
        </w:rPr>
        <w:t>SYNIMET PËR TË ARDHMEN</w:t>
      </w:r>
      <w:bookmarkEnd w:id="24"/>
      <w:r w:rsidR="00060E84">
        <w:rPr>
          <w:rFonts w:ascii="Times New Roman" w:eastAsiaTheme="majorEastAsia" w:hAnsi="Times New Roman" w:cs="Times New Roman"/>
          <w:color w:val="009999"/>
          <w:sz w:val="24"/>
          <w:szCs w:val="24"/>
          <w:lang w:val="sq-AL"/>
        </w:rPr>
        <w:t xml:space="preserve"> </w:t>
      </w:r>
    </w:p>
    <w:p w14:paraId="71FE4D94" w14:textId="77777777" w:rsidR="004F382E" w:rsidRPr="004F382E" w:rsidRDefault="004F382E" w:rsidP="004F382E">
      <w:pPr>
        <w:rPr>
          <w:lang w:val="sq-AL"/>
        </w:rPr>
      </w:pPr>
    </w:p>
    <w:p w14:paraId="2406C1B6" w14:textId="0593DA4D" w:rsidR="004334B5" w:rsidRPr="00060E84" w:rsidRDefault="004334B5" w:rsidP="004334B5">
      <w:pPr>
        <w:jc w:val="both"/>
        <w:rPr>
          <w:rFonts w:ascii="Times New Roman" w:hAnsi="Times New Roman" w:cs="Times New Roman"/>
          <w:color w:val="C00000"/>
          <w:sz w:val="24"/>
          <w:szCs w:val="24"/>
          <w:lang w:val="sq-AL"/>
        </w:rPr>
      </w:pPr>
      <w:r w:rsidRPr="00AE51DC">
        <w:rPr>
          <w:rFonts w:ascii="Times New Roman" w:hAnsi="Times New Roman" w:cs="Times New Roman"/>
          <w:sz w:val="24"/>
          <w:szCs w:val="24"/>
          <w:lang w:val="sq-AL"/>
        </w:rPr>
        <w:t>Vizioni i Autoritetit është përshtatja me modelet e institucioneve homologe të vendeve ish</w:t>
      </w:r>
      <w:r w:rsidR="00AE51DC" w:rsidRPr="00AE51DC">
        <w:rPr>
          <w:rFonts w:ascii="Times New Roman" w:hAnsi="Times New Roman" w:cs="Times New Roman"/>
          <w:sz w:val="24"/>
          <w:szCs w:val="24"/>
          <w:lang w:val="sq-AL"/>
        </w:rPr>
        <w:t>-</w:t>
      </w:r>
      <w:r w:rsidRPr="00AE51DC">
        <w:rPr>
          <w:rFonts w:ascii="Times New Roman" w:hAnsi="Times New Roman" w:cs="Times New Roman"/>
          <w:sz w:val="24"/>
          <w:szCs w:val="24"/>
          <w:lang w:val="sq-AL"/>
        </w:rPr>
        <w:t>komuniste, si institucion kujtese, ku Autoriteti:</w:t>
      </w:r>
      <w:r w:rsidR="00060E84">
        <w:rPr>
          <w:rFonts w:ascii="Times New Roman" w:hAnsi="Times New Roman" w:cs="Times New Roman"/>
          <w:sz w:val="24"/>
          <w:szCs w:val="24"/>
          <w:lang w:val="sq-AL"/>
        </w:rPr>
        <w:t xml:space="preserve"> </w:t>
      </w:r>
    </w:p>
    <w:p w14:paraId="56CF0A58" w14:textId="71562173" w:rsidR="00DA1D11" w:rsidRPr="00AE51DC" w:rsidRDefault="00DA1D11" w:rsidP="00461543">
      <w:pPr>
        <w:pStyle w:val="ListParagraph"/>
        <w:numPr>
          <w:ilvl w:val="0"/>
          <w:numId w:val="13"/>
        </w:numPr>
        <w:jc w:val="both"/>
        <w:rPr>
          <w:rFonts w:ascii="Times New Roman" w:hAnsi="Times New Roman"/>
          <w:sz w:val="24"/>
          <w:szCs w:val="24"/>
          <w:lang w:val="sq-AL"/>
        </w:rPr>
      </w:pPr>
      <w:r w:rsidRPr="00AE51DC">
        <w:rPr>
          <w:rFonts w:ascii="Times New Roman" w:hAnsi="Times New Roman"/>
          <w:sz w:val="24"/>
          <w:szCs w:val="24"/>
          <w:lang w:val="sq-AL"/>
        </w:rPr>
        <w:t xml:space="preserve">Është një platformë e besueshme, me një sistem të sigurt teknologjik të shërbimit të të dhënave, nga ku </w:t>
      </w:r>
      <w:r w:rsidR="0076543E">
        <w:rPr>
          <w:rFonts w:ascii="Times New Roman" w:hAnsi="Times New Roman"/>
          <w:sz w:val="24"/>
          <w:szCs w:val="24"/>
          <w:lang w:val="sq-AL"/>
        </w:rPr>
        <w:t xml:space="preserve">mundësohet </w:t>
      </w:r>
      <w:r w:rsidRPr="00AE51DC">
        <w:rPr>
          <w:rFonts w:ascii="Times New Roman" w:hAnsi="Times New Roman"/>
          <w:sz w:val="24"/>
          <w:szCs w:val="24"/>
          <w:lang w:val="sq-AL"/>
        </w:rPr>
        <w:t>trashëgimia dokumentare e ish-Sigurimit të Shtetit, nga brenda e jashtë vendit, për të kërkuar të dhëna, informacion dhe kontekst nga arkivat e Sigurimit</w:t>
      </w:r>
      <w:r w:rsidR="0076543E">
        <w:rPr>
          <w:rFonts w:ascii="Times New Roman" w:hAnsi="Times New Roman"/>
          <w:sz w:val="24"/>
          <w:szCs w:val="24"/>
          <w:lang w:val="sq-AL"/>
        </w:rPr>
        <w:t>,</w:t>
      </w:r>
      <w:r w:rsidRPr="00AE51DC">
        <w:rPr>
          <w:rFonts w:ascii="Times New Roman" w:hAnsi="Times New Roman"/>
          <w:sz w:val="24"/>
          <w:szCs w:val="24"/>
          <w:lang w:val="sq-AL"/>
        </w:rPr>
        <w:t xml:space="preserve"> mbi përvojën e shtypjes komuniste;</w:t>
      </w:r>
    </w:p>
    <w:p w14:paraId="0451511C" w14:textId="53653055" w:rsidR="00DA1D11" w:rsidRPr="00AE51DC" w:rsidRDefault="00DA1D11" w:rsidP="00461543">
      <w:pPr>
        <w:pStyle w:val="ListParagraph"/>
        <w:numPr>
          <w:ilvl w:val="0"/>
          <w:numId w:val="13"/>
        </w:numPr>
        <w:jc w:val="both"/>
        <w:rPr>
          <w:rFonts w:ascii="Times New Roman" w:hAnsi="Times New Roman"/>
          <w:sz w:val="24"/>
          <w:szCs w:val="24"/>
          <w:lang w:val="sq-AL"/>
        </w:rPr>
      </w:pPr>
      <w:r w:rsidRPr="00AE51DC">
        <w:rPr>
          <w:rFonts w:ascii="Times New Roman" w:hAnsi="Times New Roman"/>
          <w:sz w:val="24"/>
          <w:szCs w:val="24"/>
          <w:lang w:val="sq-AL"/>
        </w:rPr>
        <w:t>Rrit ndërgjegjësimin e publikut për regjimin komunist, duke dhënë informacion mbi veprimtarinë e Sigurimit dhe kontekstin përkatës, duke ndihmuar në parandalimin e intolerancës, ekstremizmit, lëvizjeve antidemokratike dhe përsëritjen e totalitarizmit;</w:t>
      </w:r>
    </w:p>
    <w:p w14:paraId="695B2187" w14:textId="77777777" w:rsidR="00C91CFC" w:rsidRPr="00AE51DC" w:rsidRDefault="00C91CFC" w:rsidP="00461543">
      <w:pPr>
        <w:pStyle w:val="ListParagraph"/>
        <w:numPr>
          <w:ilvl w:val="0"/>
          <w:numId w:val="13"/>
        </w:numPr>
        <w:jc w:val="both"/>
        <w:rPr>
          <w:rFonts w:ascii="Times New Roman" w:hAnsi="Times New Roman"/>
          <w:sz w:val="24"/>
          <w:szCs w:val="24"/>
          <w:lang w:val="sq-AL"/>
        </w:rPr>
      </w:pPr>
      <w:r w:rsidRPr="00AE51DC">
        <w:rPr>
          <w:rFonts w:ascii="Times New Roman" w:hAnsi="Times New Roman"/>
          <w:sz w:val="24"/>
          <w:szCs w:val="24"/>
          <w:lang w:val="sq-AL"/>
        </w:rPr>
        <w:t>Ndërmerr hapa institucionalë për qartësimin e fatit të të zhdukurve në komunizëm, në komunikimin me familjet, grupet e interesit, pushtetin lokal, organizatat ndërkombëtare, me institucionet shqiptare të ngarkuara për këtë qëllim.</w:t>
      </w:r>
    </w:p>
    <w:p w14:paraId="2D735CFF" w14:textId="104E346A" w:rsidR="00C91CFC" w:rsidRPr="00AE51DC" w:rsidRDefault="00C91CFC" w:rsidP="00461543">
      <w:pPr>
        <w:pStyle w:val="ListParagraph"/>
        <w:numPr>
          <w:ilvl w:val="0"/>
          <w:numId w:val="13"/>
        </w:numPr>
        <w:jc w:val="both"/>
        <w:rPr>
          <w:rFonts w:ascii="Times New Roman" w:hAnsi="Times New Roman"/>
          <w:sz w:val="24"/>
          <w:szCs w:val="24"/>
          <w:lang w:val="sq-AL"/>
        </w:rPr>
      </w:pPr>
      <w:r w:rsidRPr="00AE51DC">
        <w:rPr>
          <w:rFonts w:ascii="Times New Roman" w:hAnsi="Times New Roman"/>
          <w:sz w:val="24"/>
          <w:szCs w:val="24"/>
          <w:lang w:val="sq-AL"/>
        </w:rPr>
        <w:t>Mbështet dhe nxit angazhimin publik, duke mbështetur vlerat demokratike të drejtësisë, të vërtetës dhe pajtimit, duke krijuar mjedise të posaçme për leximin, studimin dhe ekspozimin e materialeve arkivore dhe studimeve</w:t>
      </w:r>
      <w:r w:rsidR="0076543E">
        <w:rPr>
          <w:rFonts w:ascii="Times New Roman" w:hAnsi="Times New Roman"/>
          <w:sz w:val="24"/>
          <w:szCs w:val="24"/>
          <w:lang w:val="sq-AL"/>
        </w:rPr>
        <w:t>,</w:t>
      </w:r>
      <w:r w:rsidRPr="00AE51DC">
        <w:rPr>
          <w:rFonts w:ascii="Times New Roman" w:hAnsi="Times New Roman"/>
          <w:sz w:val="24"/>
          <w:szCs w:val="24"/>
          <w:lang w:val="sq-AL"/>
        </w:rPr>
        <w:t xml:space="preserve"> për periudhën 1944-1991.</w:t>
      </w:r>
    </w:p>
    <w:p w14:paraId="6BFC0C1C" w14:textId="4E1ABD96" w:rsidR="00DA1D11" w:rsidRPr="00AE51DC" w:rsidRDefault="00DA1D11" w:rsidP="00461543">
      <w:pPr>
        <w:pStyle w:val="ListParagraph"/>
        <w:numPr>
          <w:ilvl w:val="0"/>
          <w:numId w:val="13"/>
        </w:numPr>
        <w:jc w:val="both"/>
        <w:rPr>
          <w:rFonts w:ascii="Times New Roman" w:hAnsi="Times New Roman"/>
          <w:sz w:val="24"/>
          <w:szCs w:val="24"/>
          <w:lang w:val="sq-AL"/>
        </w:rPr>
      </w:pPr>
      <w:r w:rsidRPr="00AE51DC">
        <w:rPr>
          <w:rFonts w:ascii="Times New Roman" w:hAnsi="Times New Roman"/>
          <w:sz w:val="24"/>
          <w:szCs w:val="24"/>
          <w:lang w:val="sq-AL"/>
        </w:rPr>
        <w:t>Inkurajon programe edukuese, shkollore, akademike, në disa nivele, pranë dhe për Autoritetin</w:t>
      </w:r>
      <w:r w:rsidR="00AE51DC" w:rsidRPr="00AE51DC">
        <w:rPr>
          <w:rFonts w:ascii="Times New Roman" w:hAnsi="Times New Roman"/>
          <w:sz w:val="24"/>
          <w:szCs w:val="24"/>
          <w:lang w:val="sq-AL"/>
        </w:rPr>
        <w:t>;</w:t>
      </w:r>
    </w:p>
    <w:p w14:paraId="6D3C0F49" w14:textId="675AA510" w:rsidR="00D45457" w:rsidRPr="00AE51DC" w:rsidRDefault="00D45457" w:rsidP="00461543">
      <w:pPr>
        <w:pStyle w:val="ListParagraph"/>
        <w:numPr>
          <w:ilvl w:val="0"/>
          <w:numId w:val="13"/>
        </w:numPr>
        <w:jc w:val="both"/>
        <w:rPr>
          <w:rFonts w:ascii="Times New Roman" w:hAnsi="Times New Roman"/>
          <w:sz w:val="24"/>
          <w:szCs w:val="24"/>
          <w:lang w:val="sq-AL"/>
        </w:rPr>
      </w:pPr>
      <w:r w:rsidRPr="00AE51DC">
        <w:rPr>
          <w:rFonts w:ascii="Times New Roman" w:hAnsi="Times New Roman"/>
          <w:sz w:val="24"/>
          <w:szCs w:val="24"/>
          <w:lang w:val="sq-AL"/>
        </w:rPr>
        <w:t xml:space="preserve">Inkurajon </w:t>
      </w:r>
      <w:r w:rsidR="00B83F9F" w:rsidRPr="00AE51DC">
        <w:rPr>
          <w:rFonts w:ascii="Times New Roman" w:hAnsi="Times New Roman"/>
          <w:sz w:val="24"/>
          <w:szCs w:val="24"/>
          <w:lang w:val="sq-AL"/>
        </w:rPr>
        <w:t>nd</w:t>
      </w:r>
      <w:r w:rsidR="00BD2F35" w:rsidRPr="00AE51DC">
        <w:rPr>
          <w:rFonts w:ascii="Times New Roman" w:hAnsi="Times New Roman"/>
          <w:sz w:val="24"/>
          <w:szCs w:val="24"/>
          <w:lang w:val="sq-AL"/>
        </w:rPr>
        <w:t>ë</w:t>
      </w:r>
      <w:r w:rsidR="00B83F9F" w:rsidRPr="00AE51DC">
        <w:rPr>
          <w:rFonts w:ascii="Times New Roman" w:hAnsi="Times New Roman"/>
          <w:sz w:val="24"/>
          <w:szCs w:val="24"/>
          <w:lang w:val="sq-AL"/>
        </w:rPr>
        <w:t>rtimin e plaformave p</w:t>
      </w:r>
      <w:r w:rsidR="00BD2F35" w:rsidRPr="00AE51DC">
        <w:rPr>
          <w:rFonts w:ascii="Times New Roman" w:hAnsi="Times New Roman"/>
          <w:sz w:val="24"/>
          <w:szCs w:val="24"/>
          <w:lang w:val="sq-AL"/>
        </w:rPr>
        <w:t>ë</w:t>
      </w:r>
      <w:r w:rsidR="00B83F9F" w:rsidRPr="00AE51DC">
        <w:rPr>
          <w:rFonts w:ascii="Times New Roman" w:hAnsi="Times New Roman"/>
          <w:sz w:val="24"/>
          <w:szCs w:val="24"/>
          <w:lang w:val="sq-AL"/>
        </w:rPr>
        <w:t>r amendimin e m</w:t>
      </w:r>
      <w:r w:rsidR="00BD2F35" w:rsidRPr="00AE51DC">
        <w:rPr>
          <w:rFonts w:ascii="Times New Roman" w:hAnsi="Times New Roman"/>
          <w:sz w:val="24"/>
          <w:szCs w:val="24"/>
          <w:lang w:val="sq-AL"/>
        </w:rPr>
        <w:t>ë</w:t>
      </w:r>
      <w:r w:rsidR="00B83F9F" w:rsidRPr="00AE51DC">
        <w:rPr>
          <w:rFonts w:ascii="Times New Roman" w:hAnsi="Times New Roman"/>
          <w:sz w:val="24"/>
          <w:szCs w:val="24"/>
          <w:lang w:val="sq-AL"/>
        </w:rPr>
        <w:t>simdh</w:t>
      </w:r>
      <w:r w:rsidR="00BD2F35" w:rsidRPr="00AE51DC">
        <w:rPr>
          <w:rFonts w:ascii="Times New Roman" w:hAnsi="Times New Roman"/>
          <w:sz w:val="24"/>
          <w:szCs w:val="24"/>
          <w:lang w:val="sq-AL"/>
        </w:rPr>
        <w:t>ë</w:t>
      </w:r>
      <w:r w:rsidR="00B83F9F" w:rsidRPr="00AE51DC">
        <w:rPr>
          <w:rFonts w:ascii="Times New Roman" w:hAnsi="Times New Roman"/>
          <w:sz w:val="24"/>
          <w:szCs w:val="24"/>
          <w:lang w:val="sq-AL"/>
        </w:rPr>
        <w:t>n</w:t>
      </w:r>
      <w:r w:rsidR="00810047">
        <w:rPr>
          <w:rFonts w:ascii="Times New Roman" w:hAnsi="Times New Roman"/>
          <w:sz w:val="24"/>
          <w:szCs w:val="24"/>
          <w:lang w:val="sq-AL"/>
        </w:rPr>
        <w:t>i</w:t>
      </w:r>
      <w:r w:rsidR="00B83F9F" w:rsidRPr="00AE51DC">
        <w:rPr>
          <w:rFonts w:ascii="Times New Roman" w:hAnsi="Times New Roman"/>
          <w:sz w:val="24"/>
          <w:szCs w:val="24"/>
          <w:lang w:val="sq-AL"/>
        </w:rPr>
        <w:t>es s</w:t>
      </w:r>
      <w:r w:rsidR="00BD2F35" w:rsidRPr="00AE51DC">
        <w:rPr>
          <w:rFonts w:ascii="Times New Roman" w:hAnsi="Times New Roman"/>
          <w:sz w:val="24"/>
          <w:szCs w:val="24"/>
          <w:lang w:val="sq-AL"/>
        </w:rPr>
        <w:t>ë</w:t>
      </w:r>
      <w:r w:rsidR="00B83F9F" w:rsidRPr="00AE51DC">
        <w:rPr>
          <w:rFonts w:ascii="Times New Roman" w:hAnsi="Times New Roman"/>
          <w:sz w:val="24"/>
          <w:szCs w:val="24"/>
          <w:lang w:val="sq-AL"/>
        </w:rPr>
        <w:t xml:space="preserve"> historis</w:t>
      </w:r>
      <w:r w:rsidR="00BD2F35" w:rsidRPr="00AE51DC">
        <w:rPr>
          <w:rFonts w:ascii="Times New Roman" w:hAnsi="Times New Roman"/>
          <w:sz w:val="24"/>
          <w:szCs w:val="24"/>
          <w:lang w:val="sq-AL"/>
        </w:rPr>
        <w:t>ë</w:t>
      </w:r>
      <w:r w:rsidR="00B83F9F" w:rsidRPr="00AE51DC">
        <w:rPr>
          <w:rFonts w:ascii="Times New Roman" w:hAnsi="Times New Roman"/>
          <w:sz w:val="24"/>
          <w:szCs w:val="24"/>
          <w:lang w:val="sq-AL"/>
        </w:rPr>
        <w:t>, gjuh</w:t>
      </w:r>
      <w:r w:rsidR="00BD2F35" w:rsidRPr="00AE51DC">
        <w:rPr>
          <w:rFonts w:ascii="Times New Roman" w:hAnsi="Times New Roman"/>
          <w:sz w:val="24"/>
          <w:szCs w:val="24"/>
          <w:lang w:val="sq-AL"/>
        </w:rPr>
        <w:t>ë</w:t>
      </w:r>
      <w:r w:rsidR="00B83F9F" w:rsidRPr="00AE51DC">
        <w:rPr>
          <w:rFonts w:ascii="Times New Roman" w:hAnsi="Times New Roman"/>
          <w:sz w:val="24"/>
          <w:szCs w:val="24"/>
          <w:lang w:val="sq-AL"/>
        </w:rPr>
        <w:t>s e let</w:t>
      </w:r>
      <w:r w:rsidR="00BD2F35" w:rsidRPr="00AE51DC">
        <w:rPr>
          <w:rFonts w:ascii="Times New Roman" w:hAnsi="Times New Roman"/>
          <w:sz w:val="24"/>
          <w:szCs w:val="24"/>
          <w:lang w:val="sq-AL"/>
        </w:rPr>
        <w:t>ë</w:t>
      </w:r>
      <w:r w:rsidR="00B83F9F" w:rsidRPr="00AE51DC">
        <w:rPr>
          <w:rFonts w:ascii="Times New Roman" w:hAnsi="Times New Roman"/>
          <w:sz w:val="24"/>
          <w:szCs w:val="24"/>
          <w:lang w:val="sq-AL"/>
        </w:rPr>
        <w:t>rsis</w:t>
      </w:r>
      <w:r w:rsidR="00BD2F35" w:rsidRPr="00AE51DC">
        <w:rPr>
          <w:rFonts w:ascii="Times New Roman" w:hAnsi="Times New Roman"/>
          <w:sz w:val="24"/>
          <w:szCs w:val="24"/>
          <w:lang w:val="sq-AL"/>
        </w:rPr>
        <w:t>ë</w:t>
      </w:r>
      <w:r w:rsidR="00B83F9F" w:rsidRPr="00AE51DC">
        <w:rPr>
          <w:rFonts w:ascii="Times New Roman" w:hAnsi="Times New Roman"/>
          <w:sz w:val="24"/>
          <w:szCs w:val="24"/>
          <w:lang w:val="sq-AL"/>
        </w:rPr>
        <w:t xml:space="preserve"> dhe edukimit qytetar e filozofis</w:t>
      </w:r>
      <w:r w:rsidR="00BD2F35" w:rsidRPr="00AE51DC">
        <w:rPr>
          <w:rFonts w:ascii="Times New Roman" w:hAnsi="Times New Roman"/>
          <w:sz w:val="24"/>
          <w:szCs w:val="24"/>
          <w:lang w:val="sq-AL"/>
        </w:rPr>
        <w:t>ë</w:t>
      </w:r>
      <w:r w:rsidR="00B83F9F" w:rsidRPr="00AE51DC">
        <w:rPr>
          <w:rFonts w:ascii="Times New Roman" w:hAnsi="Times New Roman"/>
          <w:sz w:val="24"/>
          <w:szCs w:val="24"/>
          <w:lang w:val="sq-AL"/>
        </w:rPr>
        <w:t>, duke p</w:t>
      </w:r>
      <w:r w:rsidR="00BD2F35" w:rsidRPr="00AE51DC">
        <w:rPr>
          <w:rFonts w:ascii="Times New Roman" w:hAnsi="Times New Roman"/>
          <w:sz w:val="24"/>
          <w:szCs w:val="24"/>
          <w:lang w:val="sq-AL"/>
        </w:rPr>
        <w:t>ë</w:t>
      </w:r>
      <w:r w:rsidR="00B83F9F" w:rsidRPr="00AE51DC">
        <w:rPr>
          <w:rFonts w:ascii="Times New Roman" w:hAnsi="Times New Roman"/>
          <w:sz w:val="24"/>
          <w:szCs w:val="24"/>
          <w:lang w:val="sq-AL"/>
        </w:rPr>
        <w:t>rdorur mjete ilustruese t</w:t>
      </w:r>
      <w:r w:rsidR="00BD2F35" w:rsidRPr="00AE51DC">
        <w:rPr>
          <w:rFonts w:ascii="Times New Roman" w:hAnsi="Times New Roman"/>
          <w:sz w:val="24"/>
          <w:szCs w:val="24"/>
          <w:lang w:val="sq-AL"/>
        </w:rPr>
        <w:t>ë</w:t>
      </w:r>
      <w:r w:rsidR="00B83F9F" w:rsidRPr="00AE51DC">
        <w:rPr>
          <w:rFonts w:ascii="Times New Roman" w:hAnsi="Times New Roman"/>
          <w:sz w:val="24"/>
          <w:szCs w:val="24"/>
          <w:lang w:val="sq-AL"/>
        </w:rPr>
        <w:t xml:space="preserve"> besueshme</w:t>
      </w:r>
      <w:r w:rsidR="00810047">
        <w:rPr>
          <w:rFonts w:ascii="Times New Roman" w:hAnsi="Times New Roman"/>
          <w:sz w:val="24"/>
          <w:szCs w:val="24"/>
          <w:lang w:val="sq-AL"/>
        </w:rPr>
        <w:t>,</w:t>
      </w:r>
      <w:r w:rsidR="00BD2F35" w:rsidRPr="00AE51DC">
        <w:rPr>
          <w:rFonts w:ascii="Times New Roman" w:hAnsi="Times New Roman"/>
          <w:sz w:val="24"/>
          <w:szCs w:val="24"/>
          <w:lang w:val="sq-AL"/>
        </w:rPr>
        <w:t xml:space="preserve"> bazuar në</w:t>
      </w:r>
      <w:r w:rsidRPr="00AE51DC">
        <w:rPr>
          <w:rFonts w:ascii="Times New Roman" w:hAnsi="Times New Roman"/>
          <w:sz w:val="24"/>
          <w:szCs w:val="24"/>
          <w:lang w:val="sq-AL"/>
        </w:rPr>
        <w:t xml:space="preserve"> dokumentacionin e administruar në </w:t>
      </w:r>
      <w:r w:rsidR="00AE51DC" w:rsidRPr="00AE51DC">
        <w:rPr>
          <w:rFonts w:ascii="Times New Roman" w:hAnsi="Times New Roman"/>
          <w:sz w:val="24"/>
          <w:szCs w:val="24"/>
          <w:lang w:val="sq-AL"/>
        </w:rPr>
        <w:t>Autoritet</w:t>
      </w:r>
      <w:r w:rsidRPr="00AE51DC">
        <w:rPr>
          <w:rFonts w:ascii="Times New Roman" w:hAnsi="Times New Roman"/>
          <w:sz w:val="24"/>
          <w:szCs w:val="24"/>
          <w:lang w:val="sq-AL"/>
        </w:rPr>
        <w:t>.</w:t>
      </w:r>
    </w:p>
    <w:p w14:paraId="73A88F24" w14:textId="3B9A4BA8" w:rsidR="00DA1D11" w:rsidRPr="00AE51DC" w:rsidRDefault="00DA1D11" w:rsidP="00461543">
      <w:pPr>
        <w:pStyle w:val="ListParagraph"/>
        <w:numPr>
          <w:ilvl w:val="0"/>
          <w:numId w:val="13"/>
        </w:numPr>
        <w:jc w:val="both"/>
        <w:rPr>
          <w:rFonts w:ascii="Times New Roman" w:hAnsi="Times New Roman"/>
          <w:sz w:val="24"/>
          <w:szCs w:val="24"/>
          <w:lang w:val="sq-AL"/>
        </w:rPr>
      </w:pPr>
      <w:r w:rsidRPr="00AE51DC">
        <w:rPr>
          <w:rFonts w:ascii="Times New Roman" w:hAnsi="Times New Roman"/>
          <w:sz w:val="24"/>
          <w:szCs w:val="24"/>
          <w:lang w:val="sq-AL"/>
        </w:rPr>
        <w:t>Mbështet trajtimin profesional të pasojave të traumës në viktimat e dhunës gjatë komunizmit, me programe të posaçme mbi trajtimin e viktimave, familjarëve, pasardhësve për gjurmët e së shkuarës në realitetin me të cilin përballen.</w:t>
      </w:r>
    </w:p>
    <w:p w14:paraId="295541FA" w14:textId="2104D859" w:rsidR="00DA1D11" w:rsidRPr="00AE51DC" w:rsidRDefault="00DA1D11" w:rsidP="00461543">
      <w:pPr>
        <w:pStyle w:val="ListParagraph"/>
        <w:numPr>
          <w:ilvl w:val="0"/>
          <w:numId w:val="13"/>
        </w:numPr>
        <w:jc w:val="both"/>
        <w:rPr>
          <w:rFonts w:ascii="Times New Roman" w:hAnsi="Times New Roman"/>
          <w:sz w:val="24"/>
          <w:szCs w:val="24"/>
          <w:lang w:val="sq-AL"/>
        </w:rPr>
      </w:pPr>
      <w:r w:rsidRPr="00AE51DC">
        <w:rPr>
          <w:rFonts w:ascii="Times New Roman" w:hAnsi="Times New Roman"/>
          <w:sz w:val="24"/>
          <w:szCs w:val="24"/>
          <w:lang w:val="sq-AL"/>
        </w:rPr>
        <w:t>Mbështet diskutimet e hapura dhe dialog</w:t>
      </w:r>
      <w:r w:rsidR="0076543E">
        <w:rPr>
          <w:rFonts w:ascii="Times New Roman" w:hAnsi="Times New Roman"/>
          <w:sz w:val="24"/>
          <w:szCs w:val="24"/>
          <w:lang w:val="sq-AL"/>
        </w:rPr>
        <w:t>jet</w:t>
      </w:r>
      <w:r w:rsidRPr="00AE51DC">
        <w:rPr>
          <w:rFonts w:ascii="Times New Roman" w:hAnsi="Times New Roman"/>
          <w:sz w:val="24"/>
          <w:szCs w:val="24"/>
          <w:lang w:val="sq-AL"/>
        </w:rPr>
        <w:t xml:space="preserve"> lokal</w:t>
      </w:r>
      <w:r w:rsidR="0076543E">
        <w:rPr>
          <w:rFonts w:ascii="Times New Roman" w:hAnsi="Times New Roman"/>
          <w:sz w:val="24"/>
          <w:szCs w:val="24"/>
          <w:lang w:val="sq-AL"/>
        </w:rPr>
        <w:t>e,</w:t>
      </w:r>
      <w:r w:rsidRPr="00AE51DC">
        <w:rPr>
          <w:rFonts w:ascii="Times New Roman" w:hAnsi="Times New Roman"/>
          <w:sz w:val="24"/>
          <w:szCs w:val="24"/>
          <w:lang w:val="sq-AL"/>
        </w:rPr>
        <w:t xml:space="preserve"> për të kaluarën komuniste dhe pasojat, bazuar në transparencë, integritet, bashkëpunim me individë dhe institucione qendrore </w:t>
      </w:r>
      <w:r w:rsidR="0076543E">
        <w:rPr>
          <w:rFonts w:ascii="Times New Roman" w:hAnsi="Times New Roman"/>
          <w:sz w:val="24"/>
          <w:szCs w:val="24"/>
          <w:lang w:val="sq-AL"/>
        </w:rPr>
        <w:t>dh</w:t>
      </w:r>
      <w:r w:rsidRPr="00AE51DC">
        <w:rPr>
          <w:rFonts w:ascii="Times New Roman" w:hAnsi="Times New Roman"/>
          <w:sz w:val="24"/>
          <w:szCs w:val="24"/>
          <w:lang w:val="sq-AL"/>
        </w:rPr>
        <w:t>e të pushtetit lokal.</w:t>
      </w:r>
    </w:p>
    <w:p w14:paraId="5CB290AB" w14:textId="7D8054B6" w:rsidR="00DA1D11" w:rsidRPr="00AE51DC" w:rsidRDefault="00DA1D11" w:rsidP="00461543">
      <w:pPr>
        <w:pStyle w:val="ListParagraph"/>
        <w:numPr>
          <w:ilvl w:val="0"/>
          <w:numId w:val="13"/>
        </w:numPr>
        <w:jc w:val="both"/>
        <w:rPr>
          <w:rFonts w:ascii="Times New Roman" w:hAnsi="Times New Roman"/>
          <w:sz w:val="24"/>
          <w:szCs w:val="24"/>
          <w:lang w:val="sq-AL"/>
        </w:rPr>
      </w:pPr>
      <w:r w:rsidRPr="00AE51DC">
        <w:rPr>
          <w:rFonts w:ascii="Times New Roman" w:hAnsi="Times New Roman"/>
          <w:sz w:val="24"/>
          <w:szCs w:val="24"/>
          <w:lang w:val="sq-AL"/>
        </w:rPr>
        <w:t>Ndërton bashkëpunime</w:t>
      </w:r>
      <w:r w:rsidR="00AE51DC" w:rsidRPr="00AE51DC">
        <w:rPr>
          <w:rFonts w:ascii="Times New Roman" w:hAnsi="Times New Roman"/>
          <w:sz w:val="24"/>
          <w:szCs w:val="24"/>
          <w:lang w:val="sq-AL"/>
        </w:rPr>
        <w:t xml:space="preserve"> </w:t>
      </w:r>
      <w:r w:rsidRPr="00AE51DC">
        <w:rPr>
          <w:rFonts w:ascii="Times New Roman" w:hAnsi="Times New Roman"/>
          <w:sz w:val="24"/>
          <w:szCs w:val="24"/>
          <w:lang w:val="sq-AL"/>
        </w:rPr>
        <w:t>ndërinstitucionale për vënien në vend të dinjitetit të viktimave, personave të thjeshtë</w:t>
      </w:r>
      <w:r w:rsidR="0076543E">
        <w:rPr>
          <w:rFonts w:ascii="Times New Roman" w:hAnsi="Times New Roman"/>
          <w:sz w:val="24"/>
          <w:szCs w:val="24"/>
          <w:lang w:val="sq-AL"/>
        </w:rPr>
        <w:t>,</w:t>
      </w:r>
      <w:r w:rsidRPr="00AE51DC">
        <w:rPr>
          <w:rFonts w:ascii="Times New Roman" w:hAnsi="Times New Roman"/>
          <w:sz w:val="24"/>
          <w:szCs w:val="24"/>
          <w:lang w:val="sq-AL"/>
        </w:rPr>
        <w:t xml:space="preserve"> apo personaliteteve të përndjekur në diktaturë, të </w:t>
      </w:r>
      <w:r w:rsidRPr="00AE51DC">
        <w:rPr>
          <w:rFonts w:ascii="Times New Roman" w:hAnsi="Times New Roman"/>
          <w:sz w:val="24"/>
          <w:szCs w:val="24"/>
          <w:lang w:val="sq-AL"/>
        </w:rPr>
        <w:lastRenderedPageBreak/>
        <w:t>cilët</w:t>
      </w:r>
      <w:r w:rsidR="0076543E">
        <w:rPr>
          <w:rFonts w:ascii="Times New Roman" w:hAnsi="Times New Roman"/>
          <w:sz w:val="24"/>
          <w:szCs w:val="24"/>
          <w:lang w:val="sq-AL"/>
        </w:rPr>
        <w:t>,</w:t>
      </w:r>
      <w:r w:rsidRPr="00AE51DC">
        <w:rPr>
          <w:rFonts w:ascii="Times New Roman" w:hAnsi="Times New Roman"/>
          <w:sz w:val="24"/>
          <w:szCs w:val="24"/>
          <w:lang w:val="sq-AL"/>
        </w:rPr>
        <w:t xml:space="preserve"> vijojnë të mbajnë stigmën e propagandës komuniste</w:t>
      </w:r>
      <w:r w:rsidR="0076543E">
        <w:rPr>
          <w:rFonts w:ascii="Times New Roman" w:hAnsi="Times New Roman"/>
          <w:sz w:val="24"/>
          <w:szCs w:val="24"/>
          <w:lang w:val="sq-AL"/>
        </w:rPr>
        <w:t>,</w:t>
      </w:r>
      <w:r w:rsidRPr="00AE51DC">
        <w:rPr>
          <w:rFonts w:ascii="Times New Roman" w:hAnsi="Times New Roman"/>
          <w:sz w:val="24"/>
          <w:szCs w:val="24"/>
          <w:lang w:val="sq-AL"/>
        </w:rPr>
        <w:t xml:space="preserve"> për shtrembërimin e profilit personal e shoqëror në letërsi, art, kinematografi, histori, etj.</w:t>
      </w:r>
    </w:p>
    <w:p w14:paraId="4F7B6471" w14:textId="1FC853EA" w:rsidR="00DA1D11" w:rsidRDefault="00DA1D11" w:rsidP="00461543">
      <w:pPr>
        <w:pStyle w:val="ListParagraph"/>
        <w:numPr>
          <w:ilvl w:val="0"/>
          <w:numId w:val="13"/>
        </w:numPr>
        <w:jc w:val="both"/>
        <w:rPr>
          <w:rFonts w:ascii="Times New Roman" w:hAnsi="Times New Roman"/>
          <w:sz w:val="24"/>
          <w:szCs w:val="24"/>
          <w:lang w:val="sq-AL"/>
        </w:rPr>
      </w:pPr>
      <w:r w:rsidRPr="00AE51DC">
        <w:rPr>
          <w:rFonts w:ascii="Times New Roman" w:hAnsi="Times New Roman"/>
          <w:sz w:val="24"/>
          <w:szCs w:val="24"/>
          <w:lang w:val="sq-AL"/>
        </w:rPr>
        <w:t xml:space="preserve">Mbështet punën për dokumentimin e krimeve të komunizmit, përfshirë kontributin </w:t>
      </w:r>
      <w:r w:rsidR="0076543E">
        <w:rPr>
          <w:rFonts w:ascii="Times New Roman" w:hAnsi="Times New Roman"/>
          <w:sz w:val="24"/>
          <w:szCs w:val="24"/>
          <w:lang w:val="sq-AL"/>
        </w:rPr>
        <w:t>për vënien e</w:t>
      </w:r>
      <w:r w:rsidRPr="00AE51DC">
        <w:rPr>
          <w:rFonts w:ascii="Times New Roman" w:hAnsi="Times New Roman"/>
          <w:sz w:val="24"/>
          <w:szCs w:val="24"/>
          <w:lang w:val="sq-AL"/>
        </w:rPr>
        <w:t xml:space="preserve"> drejtësisë.</w:t>
      </w:r>
    </w:p>
    <w:p w14:paraId="086FE448" w14:textId="3F3EBA49" w:rsidR="009E42FB" w:rsidRPr="009E42FB" w:rsidRDefault="009E42FB" w:rsidP="00461543">
      <w:pPr>
        <w:pStyle w:val="ListParagraph"/>
        <w:numPr>
          <w:ilvl w:val="0"/>
          <w:numId w:val="13"/>
        </w:numPr>
        <w:jc w:val="both"/>
        <w:rPr>
          <w:rFonts w:ascii="Times New Roman" w:hAnsi="Times New Roman"/>
          <w:sz w:val="24"/>
          <w:szCs w:val="24"/>
          <w:lang w:val="sq-AL"/>
        </w:rPr>
      </w:pPr>
      <w:r w:rsidRPr="009E42FB">
        <w:rPr>
          <w:rFonts w:ascii="Times New Roman" w:hAnsi="Times New Roman"/>
          <w:sz w:val="24"/>
          <w:szCs w:val="24"/>
          <w:lang w:val="sq-AL"/>
        </w:rPr>
        <w:t>Krijon facilitetet e duhura n</w:t>
      </w:r>
      <w:r>
        <w:rPr>
          <w:rFonts w:ascii="Times New Roman" w:hAnsi="Times New Roman"/>
          <w:sz w:val="24"/>
          <w:szCs w:val="24"/>
          <w:lang w:val="sq-AL"/>
        </w:rPr>
        <w:t>ë</w:t>
      </w:r>
      <w:r w:rsidRPr="009E42FB">
        <w:rPr>
          <w:rFonts w:ascii="Times New Roman" w:hAnsi="Times New Roman"/>
          <w:sz w:val="24"/>
          <w:szCs w:val="24"/>
          <w:lang w:val="sq-AL"/>
        </w:rPr>
        <w:t>p</w:t>
      </w:r>
      <w:r>
        <w:rPr>
          <w:rFonts w:ascii="Times New Roman" w:hAnsi="Times New Roman"/>
          <w:sz w:val="24"/>
          <w:szCs w:val="24"/>
          <w:lang w:val="sq-AL"/>
        </w:rPr>
        <w:t>ë</w:t>
      </w:r>
      <w:r w:rsidRPr="009E42FB">
        <w:rPr>
          <w:rFonts w:ascii="Times New Roman" w:hAnsi="Times New Roman"/>
          <w:sz w:val="24"/>
          <w:szCs w:val="24"/>
          <w:lang w:val="sq-AL"/>
        </w:rPr>
        <w:t>rmjet deklasifikimit t</w:t>
      </w:r>
      <w:r>
        <w:rPr>
          <w:rFonts w:ascii="Times New Roman" w:hAnsi="Times New Roman"/>
          <w:sz w:val="24"/>
          <w:szCs w:val="24"/>
          <w:lang w:val="sq-AL"/>
        </w:rPr>
        <w:t>ë</w:t>
      </w:r>
      <w:r w:rsidRPr="009E42FB">
        <w:rPr>
          <w:rFonts w:ascii="Times New Roman" w:hAnsi="Times New Roman"/>
          <w:sz w:val="24"/>
          <w:szCs w:val="24"/>
          <w:lang w:val="sq-AL"/>
        </w:rPr>
        <w:t>r</w:t>
      </w:r>
      <w:r>
        <w:rPr>
          <w:rFonts w:ascii="Times New Roman" w:hAnsi="Times New Roman"/>
          <w:sz w:val="24"/>
          <w:szCs w:val="24"/>
          <w:lang w:val="sq-AL"/>
        </w:rPr>
        <w:t>ë</w:t>
      </w:r>
      <w:r w:rsidRPr="009E42FB">
        <w:rPr>
          <w:rFonts w:ascii="Times New Roman" w:hAnsi="Times New Roman"/>
          <w:sz w:val="24"/>
          <w:szCs w:val="24"/>
          <w:lang w:val="sq-AL"/>
        </w:rPr>
        <w:t>sor t</w:t>
      </w:r>
      <w:r>
        <w:rPr>
          <w:rFonts w:ascii="Times New Roman" w:hAnsi="Times New Roman"/>
          <w:sz w:val="24"/>
          <w:szCs w:val="24"/>
          <w:lang w:val="sq-AL"/>
        </w:rPr>
        <w:t>ë</w:t>
      </w:r>
      <w:r w:rsidRPr="009E42FB">
        <w:rPr>
          <w:rFonts w:ascii="Times New Roman" w:hAnsi="Times New Roman"/>
          <w:sz w:val="24"/>
          <w:szCs w:val="24"/>
          <w:lang w:val="sq-AL"/>
        </w:rPr>
        <w:t xml:space="preserve"> dokumentacionit t</w:t>
      </w:r>
      <w:r>
        <w:rPr>
          <w:rFonts w:ascii="Times New Roman" w:hAnsi="Times New Roman"/>
          <w:sz w:val="24"/>
          <w:szCs w:val="24"/>
          <w:lang w:val="sq-AL"/>
        </w:rPr>
        <w:t>ë</w:t>
      </w:r>
      <w:r w:rsidRPr="009E42FB">
        <w:rPr>
          <w:rFonts w:ascii="Times New Roman" w:hAnsi="Times New Roman"/>
          <w:sz w:val="24"/>
          <w:szCs w:val="24"/>
          <w:lang w:val="sq-AL"/>
        </w:rPr>
        <w:t xml:space="preserve"> administruar nga Autoriteti</w:t>
      </w:r>
      <w:r w:rsidR="0076543E">
        <w:rPr>
          <w:rFonts w:ascii="Times New Roman" w:hAnsi="Times New Roman"/>
          <w:sz w:val="24"/>
          <w:szCs w:val="24"/>
          <w:lang w:val="sq-AL"/>
        </w:rPr>
        <w:t>,</w:t>
      </w:r>
      <w:r w:rsidRPr="009E42FB">
        <w:rPr>
          <w:rFonts w:ascii="Times New Roman" w:hAnsi="Times New Roman"/>
          <w:sz w:val="24"/>
          <w:szCs w:val="24"/>
          <w:lang w:val="sq-AL"/>
        </w:rPr>
        <w:t xml:space="preserve"> n</w:t>
      </w:r>
      <w:r>
        <w:rPr>
          <w:rFonts w:ascii="Times New Roman" w:hAnsi="Times New Roman"/>
          <w:sz w:val="24"/>
          <w:szCs w:val="24"/>
          <w:lang w:val="sq-AL"/>
        </w:rPr>
        <w:t>ë</w:t>
      </w:r>
      <w:r w:rsidRPr="009E42FB">
        <w:rPr>
          <w:rFonts w:ascii="Times New Roman" w:hAnsi="Times New Roman"/>
          <w:sz w:val="24"/>
          <w:szCs w:val="24"/>
          <w:lang w:val="sq-AL"/>
        </w:rPr>
        <w:t xml:space="preserve"> sh</w:t>
      </w:r>
      <w:r>
        <w:rPr>
          <w:rFonts w:ascii="Times New Roman" w:hAnsi="Times New Roman"/>
          <w:sz w:val="24"/>
          <w:szCs w:val="24"/>
          <w:lang w:val="sq-AL"/>
        </w:rPr>
        <w:t>ë</w:t>
      </w:r>
      <w:r w:rsidRPr="009E42FB">
        <w:rPr>
          <w:rFonts w:ascii="Times New Roman" w:hAnsi="Times New Roman"/>
          <w:sz w:val="24"/>
          <w:szCs w:val="24"/>
          <w:lang w:val="sq-AL"/>
        </w:rPr>
        <w:t>rbim t</w:t>
      </w:r>
      <w:r>
        <w:rPr>
          <w:rFonts w:ascii="Times New Roman" w:hAnsi="Times New Roman"/>
          <w:sz w:val="24"/>
          <w:szCs w:val="24"/>
          <w:lang w:val="sq-AL"/>
        </w:rPr>
        <w:t>ë</w:t>
      </w:r>
      <w:r w:rsidRPr="009E42FB">
        <w:rPr>
          <w:rFonts w:ascii="Times New Roman" w:hAnsi="Times New Roman"/>
          <w:sz w:val="24"/>
          <w:szCs w:val="24"/>
          <w:lang w:val="sq-AL"/>
        </w:rPr>
        <w:t xml:space="preserve"> subjekteve t</w:t>
      </w:r>
      <w:r>
        <w:rPr>
          <w:rFonts w:ascii="Times New Roman" w:hAnsi="Times New Roman"/>
          <w:sz w:val="24"/>
          <w:szCs w:val="24"/>
          <w:lang w:val="sq-AL"/>
        </w:rPr>
        <w:t>ë</w:t>
      </w:r>
      <w:r w:rsidRPr="009E42FB">
        <w:rPr>
          <w:rFonts w:ascii="Times New Roman" w:hAnsi="Times New Roman"/>
          <w:sz w:val="24"/>
          <w:szCs w:val="24"/>
          <w:lang w:val="sq-AL"/>
        </w:rPr>
        <w:t xml:space="preserve"> interesuara (individuale, studimore, mediatike, qytetare, institucionale, t</w:t>
      </w:r>
      <w:r>
        <w:rPr>
          <w:rFonts w:ascii="Times New Roman" w:hAnsi="Times New Roman"/>
          <w:sz w:val="24"/>
          <w:szCs w:val="24"/>
          <w:lang w:val="sq-AL"/>
        </w:rPr>
        <w:t>ë</w:t>
      </w:r>
      <w:r w:rsidRPr="009E42FB">
        <w:rPr>
          <w:rFonts w:ascii="Times New Roman" w:hAnsi="Times New Roman"/>
          <w:sz w:val="24"/>
          <w:szCs w:val="24"/>
          <w:lang w:val="sq-AL"/>
        </w:rPr>
        <w:t xml:space="preserve"> familjar</w:t>
      </w:r>
      <w:r>
        <w:rPr>
          <w:rFonts w:ascii="Times New Roman" w:hAnsi="Times New Roman"/>
          <w:sz w:val="24"/>
          <w:szCs w:val="24"/>
          <w:lang w:val="sq-AL"/>
        </w:rPr>
        <w:t>ë</w:t>
      </w:r>
      <w:r w:rsidRPr="009E42FB">
        <w:rPr>
          <w:rFonts w:ascii="Times New Roman" w:hAnsi="Times New Roman"/>
          <w:sz w:val="24"/>
          <w:szCs w:val="24"/>
          <w:lang w:val="sq-AL"/>
        </w:rPr>
        <w:t>ve t</w:t>
      </w:r>
      <w:r>
        <w:rPr>
          <w:rFonts w:ascii="Times New Roman" w:hAnsi="Times New Roman"/>
          <w:sz w:val="24"/>
          <w:szCs w:val="24"/>
          <w:lang w:val="sq-AL"/>
        </w:rPr>
        <w:t>ë</w:t>
      </w:r>
      <w:r w:rsidRPr="009E42FB">
        <w:rPr>
          <w:rFonts w:ascii="Times New Roman" w:hAnsi="Times New Roman"/>
          <w:sz w:val="24"/>
          <w:szCs w:val="24"/>
          <w:lang w:val="sq-AL"/>
        </w:rPr>
        <w:t xml:space="preserve"> t</w:t>
      </w:r>
      <w:r>
        <w:rPr>
          <w:rFonts w:ascii="Times New Roman" w:hAnsi="Times New Roman"/>
          <w:sz w:val="24"/>
          <w:szCs w:val="24"/>
          <w:lang w:val="sq-AL"/>
        </w:rPr>
        <w:t>ë</w:t>
      </w:r>
      <w:r w:rsidRPr="009E42FB">
        <w:rPr>
          <w:rFonts w:ascii="Times New Roman" w:hAnsi="Times New Roman"/>
          <w:sz w:val="24"/>
          <w:szCs w:val="24"/>
          <w:lang w:val="sq-AL"/>
        </w:rPr>
        <w:t xml:space="preserve"> zhdukurve etj.).</w:t>
      </w:r>
    </w:p>
    <w:p w14:paraId="57038D3B" w14:textId="1CAC3153" w:rsidR="009132BC" w:rsidRDefault="003062B3" w:rsidP="00461543">
      <w:pPr>
        <w:pStyle w:val="Heading1"/>
        <w:numPr>
          <w:ilvl w:val="0"/>
          <w:numId w:val="1"/>
        </w:numPr>
        <w:jc w:val="both"/>
        <w:rPr>
          <w:rFonts w:ascii="Times New Roman" w:eastAsiaTheme="majorEastAsia" w:hAnsi="Times New Roman" w:cs="Times New Roman"/>
          <w:color w:val="009999"/>
          <w:sz w:val="24"/>
          <w:szCs w:val="24"/>
          <w:lang w:val="sq-AL"/>
        </w:rPr>
      </w:pPr>
      <w:bookmarkStart w:id="25" w:name="_Toc99294631"/>
      <w:bookmarkStart w:id="26" w:name="_Toc131073416"/>
      <w:r w:rsidRPr="003062B3">
        <w:rPr>
          <w:rFonts w:ascii="Times New Roman" w:eastAsiaTheme="majorEastAsia" w:hAnsi="Times New Roman" w:cs="Times New Roman"/>
          <w:color w:val="009999"/>
          <w:sz w:val="24"/>
          <w:szCs w:val="24"/>
          <w:lang w:val="sq-AL"/>
        </w:rPr>
        <w:t>D</w:t>
      </w:r>
      <w:r w:rsidR="009132BC" w:rsidRPr="003062B3">
        <w:rPr>
          <w:rFonts w:ascii="Times New Roman" w:eastAsiaTheme="majorEastAsia" w:hAnsi="Times New Roman" w:cs="Times New Roman"/>
          <w:color w:val="009999"/>
          <w:sz w:val="24"/>
          <w:szCs w:val="24"/>
          <w:lang w:val="sq-AL"/>
        </w:rPr>
        <w:t>ETYRIMET LIGJORE NGA AUTORITETI DHE</w:t>
      </w:r>
      <w:r w:rsidR="00AE51DC" w:rsidRPr="003062B3">
        <w:rPr>
          <w:rFonts w:ascii="Times New Roman" w:eastAsiaTheme="majorEastAsia" w:hAnsi="Times New Roman" w:cs="Times New Roman"/>
          <w:color w:val="009999"/>
          <w:sz w:val="24"/>
          <w:szCs w:val="24"/>
          <w:lang w:val="sq-AL"/>
        </w:rPr>
        <w:t xml:space="preserve"> </w:t>
      </w:r>
      <w:r w:rsidR="009132BC" w:rsidRPr="003062B3">
        <w:rPr>
          <w:rFonts w:ascii="Times New Roman" w:eastAsiaTheme="majorEastAsia" w:hAnsi="Times New Roman" w:cs="Times New Roman"/>
          <w:color w:val="009999"/>
          <w:sz w:val="24"/>
          <w:szCs w:val="24"/>
          <w:lang w:val="sq-AL"/>
        </w:rPr>
        <w:t>PËRGJEGJËSITË NË RASTET KUR LIGJI ËSHTË SHKELUR</w:t>
      </w:r>
      <w:r w:rsidR="00580694">
        <w:rPr>
          <w:rFonts w:ascii="Times New Roman" w:eastAsiaTheme="majorEastAsia" w:hAnsi="Times New Roman" w:cs="Times New Roman"/>
          <w:color w:val="009999"/>
          <w:sz w:val="24"/>
          <w:szCs w:val="24"/>
          <w:lang w:val="sq-AL"/>
        </w:rPr>
        <w:t>,</w:t>
      </w:r>
      <w:r w:rsidR="009132BC" w:rsidRPr="003062B3">
        <w:rPr>
          <w:rFonts w:ascii="Times New Roman" w:eastAsiaTheme="majorEastAsia" w:hAnsi="Times New Roman" w:cs="Times New Roman"/>
          <w:color w:val="009999"/>
          <w:sz w:val="24"/>
          <w:szCs w:val="24"/>
          <w:lang w:val="sq-AL"/>
        </w:rPr>
        <w:t xml:space="preserve"> APO NUK ËSHTË KONSIDERUAR</w:t>
      </w:r>
      <w:bookmarkEnd w:id="25"/>
      <w:bookmarkEnd w:id="26"/>
    </w:p>
    <w:p w14:paraId="21E3AC52" w14:textId="77777777" w:rsidR="00B61EC3" w:rsidRPr="003062B3" w:rsidRDefault="00B61EC3" w:rsidP="00B61EC3">
      <w:pPr>
        <w:pStyle w:val="Heading1"/>
        <w:ind w:left="720"/>
        <w:jc w:val="both"/>
        <w:rPr>
          <w:rFonts w:ascii="Times New Roman" w:eastAsiaTheme="majorEastAsia" w:hAnsi="Times New Roman" w:cs="Times New Roman"/>
          <w:color w:val="009999"/>
          <w:sz w:val="24"/>
          <w:szCs w:val="24"/>
          <w:lang w:val="sq-AL"/>
        </w:rPr>
      </w:pPr>
    </w:p>
    <w:p w14:paraId="717C22D0" w14:textId="6215C3DE" w:rsidR="0023552D" w:rsidRDefault="0023552D" w:rsidP="00461543">
      <w:pPr>
        <w:pStyle w:val="Heading1"/>
        <w:numPr>
          <w:ilvl w:val="1"/>
          <w:numId w:val="24"/>
        </w:numPr>
        <w:ind w:left="360"/>
        <w:jc w:val="both"/>
        <w:rPr>
          <w:rFonts w:ascii="Times New Roman" w:hAnsi="Times New Roman" w:cs="Times New Roman"/>
          <w:color w:val="32ACA0"/>
          <w:sz w:val="24"/>
          <w:szCs w:val="24"/>
          <w:lang w:val="sq-AL"/>
        </w:rPr>
      </w:pPr>
      <w:bookmarkStart w:id="27" w:name="_Toc131073417"/>
      <w:r w:rsidRPr="00AE51DC">
        <w:rPr>
          <w:rFonts w:ascii="Times New Roman" w:hAnsi="Times New Roman" w:cs="Times New Roman"/>
          <w:color w:val="32ACA0"/>
          <w:sz w:val="24"/>
          <w:szCs w:val="24"/>
          <w:lang w:val="sq-AL"/>
        </w:rPr>
        <w:t>Në komunikim aktiv me publikun dhe të interesuarit për realizimin e detyrave funksionale, Autoriteti është udhëhequr nga parimi i ligjshmërisë, mbrojtjes së të dhënave personale, dhënies së informacionit publikut, institucioneve dhe medi</w:t>
      </w:r>
      <w:r w:rsidR="00580694">
        <w:rPr>
          <w:rFonts w:ascii="Times New Roman" w:hAnsi="Times New Roman" w:cs="Times New Roman"/>
          <w:color w:val="32ACA0"/>
          <w:sz w:val="24"/>
          <w:szCs w:val="24"/>
          <w:lang w:val="sq-AL"/>
        </w:rPr>
        <w:t>e</w:t>
      </w:r>
      <w:r w:rsidRPr="00AE51DC">
        <w:rPr>
          <w:rFonts w:ascii="Times New Roman" w:hAnsi="Times New Roman" w:cs="Times New Roman"/>
          <w:color w:val="32ACA0"/>
          <w:sz w:val="24"/>
          <w:szCs w:val="24"/>
          <w:lang w:val="sq-AL"/>
        </w:rPr>
        <w:t>s në kohë dhe me cilësi.</w:t>
      </w:r>
      <w:bookmarkEnd w:id="27"/>
    </w:p>
    <w:p w14:paraId="4B90A959" w14:textId="77777777" w:rsidR="00991BBD" w:rsidRPr="00AE51DC" w:rsidRDefault="00991BBD" w:rsidP="00991BBD">
      <w:pPr>
        <w:pStyle w:val="Heading1"/>
        <w:ind w:left="360"/>
        <w:jc w:val="both"/>
        <w:rPr>
          <w:rFonts w:ascii="Times New Roman" w:hAnsi="Times New Roman" w:cs="Times New Roman"/>
          <w:color w:val="32ACA0"/>
          <w:sz w:val="24"/>
          <w:szCs w:val="24"/>
          <w:lang w:val="sq-AL"/>
        </w:rPr>
      </w:pPr>
    </w:p>
    <w:p w14:paraId="3BA59E32" w14:textId="08F500E4" w:rsidR="0023552D" w:rsidRDefault="0023552D" w:rsidP="0023552D">
      <w:pPr>
        <w:pStyle w:val="HTMLPreformatted"/>
        <w:shd w:val="clear" w:color="auto" w:fill="FFFFFF"/>
        <w:ind w:right="22"/>
        <w:jc w:val="both"/>
        <w:rPr>
          <w:rFonts w:ascii="Times New Roman" w:hAnsi="Times New Roman" w:cs="Times New Roman"/>
          <w:sz w:val="24"/>
          <w:szCs w:val="24"/>
          <w:lang w:val="sq-AL"/>
        </w:rPr>
      </w:pPr>
      <w:r w:rsidRPr="00AE51DC">
        <w:rPr>
          <w:rFonts w:ascii="Times New Roman" w:hAnsi="Times New Roman" w:cs="Times New Roman"/>
          <w:sz w:val="24"/>
          <w:szCs w:val="24"/>
          <w:lang w:val="sq-AL"/>
        </w:rPr>
        <w:t>Në përmbushje të detyrimeve ligjore, nuk ka pasur raste tejkalimi</w:t>
      </w:r>
      <w:r w:rsidR="00580694">
        <w:rPr>
          <w:rFonts w:ascii="Times New Roman" w:hAnsi="Times New Roman" w:cs="Times New Roman"/>
          <w:sz w:val="24"/>
          <w:szCs w:val="24"/>
          <w:lang w:val="sq-AL"/>
        </w:rPr>
        <w:t>,</w:t>
      </w:r>
      <w:r w:rsidRPr="00AE51DC">
        <w:rPr>
          <w:rFonts w:ascii="Times New Roman" w:hAnsi="Times New Roman" w:cs="Times New Roman"/>
          <w:sz w:val="24"/>
          <w:szCs w:val="24"/>
          <w:lang w:val="sq-AL"/>
        </w:rPr>
        <w:t xml:space="preserve"> apo keqpërdorimi të kompetencave në ushtrimin e funksioneve për të cilat</w:t>
      </w:r>
      <w:r w:rsidR="00580694">
        <w:rPr>
          <w:rFonts w:ascii="Times New Roman" w:hAnsi="Times New Roman" w:cs="Times New Roman"/>
          <w:sz w:val="24"/>
          <w:szCs w:val="24"/>
          <w:lang w:val="sq-AL"/>
        </w:rPr>
        <w:t>,</w:t>
      </w:r>
      <w:r w:rsidRPr="00AE51DC">
        <w:rPr>
          <w:rFonts w:ascii="Times New Roman" w:hAnsi="Times New Roman" w:cs="Times New Roman"/>
          <w:sz w:val="24"/>
          <w:szCs w:val="24"/>
          <w:lang w:val="sq-AL"/>
        </w:rPr>
        <w:t xml:space="preserve"> ligji nr. 45/2015, i ndryshuar dhe Rregullorja e Brendshme për Organizimin dhe Funksionimin e Autoritetit e ngarkojnë.</w:t>
      </w:r>
    </w:p>
    <w:p w14:paraId="3C68B0D6" w14:textId="111B8A5D" w:rsidR="009428FF" w:rsidRDefault="009428FF" w:rsidP="0023552D">
      <w:pPr>
        <w:pStyle w:val="HTMLPreformatted"/>
        <w:shd w:val="clear" w:color="auto" w:fill="FFFFFF"/>
        <w:ind w:right="22"/>
        <w:jc w:val="both"/>
        <w:rPr>
          <w:rFonts w:ascii="Times New Roman" w:hAnsi="Times New Roman" w:cs="Times New Roman"/>
          <w:sz w:val="24"/>
          <w:szCs w:val="24"/>
          <w:lang w:val="sq-AL"/>
        </w:rPr>
      </w:pPr>
      <w:r>
        <w:rPr>
          <w:rFonts w:ascii="Times New Roman" w:hAnsi="Times New Roman" w:cs="Times New Roman"/>
          <w:sz w:val="24"/>
          <w:szCs w:val="24"/>
          <w:lang w:val="sq-AL"/>
        </w:rPr>
        <w:t>Autoriteti n</w:t>
      </w:r>
      <w:r w:rsidR="00580694">
        <w:rPr>
          <w:rFonts w:ascii="Times New Roman" w:hAnsi="Times New Roman" w:cs="Times New Roman"/>
          <w:sz w:val="24"/>
          <w:szCs w:val="24"/>
          <w:lang w:val="sq-AL"/>
        </w:rPr>
        <w:t>ë</w:t>
      </w:r>
      <w:r>
        <w:rPr>
          <w:rFonts w:ascii="Times New Roman" w:hAnsi="Times New Roman" w:cs="Times New Roman"/>
          <w:sz w:val="24"/>
          <w:szCs w:val="24"/>
          <w:lang w:val="sq-AL"/>
        </w:rPr>
        <w:t xml:space="preserve"> bashkëpunim me komisionerin p</w:t>
      </w:r>
      <w:r w:rsidR="00580694">
        <w:rPr>
          <w:rFonts w:ascii="Times New Roman" w:hAnsi="Times New Roman" w:cs="Times New Roman"/>
          <w:sz w:val="24"/>
          <w:szCs w:val="24"/>
          <w:lang w:val="sq-AL"/>
        </w:rPr>
        <w:t>ë</w:t>
      </w:r>
      <w:r>
        <w:rPr>
          <w:rFonts w:ascii="Times New Roman" w:hAnsi="Times New Roman" w:cs="Times New Roman"/>
          <w:sz w:val="24"/>
          <w:szCs w:val="24"/>
          <w:lang w:val="sq-AL"/>
        </w:rPr>
        <w:t>r t</w:t>
      </w:r>
      <w:r w:rsidR="00580694">
        <w:rPr>
          <w:rFonts w:ascii="Times New Roman" w:hAnsi="Times New Roman" w:cs="Times New Roman"/>
          <w:sz w:val="24"/>
          <w:szCs w:val="24"/>
          <w:lang w:val="sq-AL"/>
        </w:rPr>
        <w:t>ë</w:t>
      </w:r>
      <w:r>
        <w:rPr>
          <w:rFonts w:ascii="Times New Roman" w:hAnsi="Times New Roman" w:cs="Times New Roman"/>
          <w:sz w:val="24"/>
          <w:szCs w:val="24"/>
          <w:lang w:val="sq-AL"/>
        </w:rPr>
        <w:t xml:space="preserve"> drejtën e informimit ka </w:t>
      </w:r>
      <w:r w:rsidR="00580694">
        <w:rPr>
          <w:rFonts w:ascii="Times New Roman" w:hAnsi="Times New Roman" w:cs="Times New Roman"/>
          <w:sz w:val="24"/>
          <w:szCs w:val="24"/>
          <w:lang w:val="sq-AL"/>
        </w:rPr>
        <w:t>përditësuar</w:t>
      </w:r>
      <w:r>
        <w:rPr>
          <w:rFonts w:ascii="Times New Roman" w:hAnsi="Times New Roman" w:cs="Times New Roman"/>
          <w:sz w:val="24"/>
          <w:szCs w:val="24"/>
          <w:lang w:val="sq-AL"/>
        </w:rPr>
        <w:t xml:space="preserve"> programin e transparencës se Autoritetit</w:t>
      </w:r>
      <w:r w:rsidR="00580694">
        <w:rPr>
          <w:rFonts w:ascii="Times New Roman" w:hAnsi="Times New Roman" w:cs="Times New Roman"/>
          <w:sz w:val="24"/>
          <w:szCs w:val="24"/>
          <w:lang w:val="sq-AL"/>
        </w:rPr>
        <w:t>,</w:t>
      </w:r>
      <w:r>
        <w:rPr>
          <w:rFonts w:ascii="Times New Roman" w:hAnsi="Times New Roman" w:cs="Times New Roman"/>
          <w:sz w:val="24"/>
          <w:szCs w:val="24"/>
          <w:lang w:val="sq-AL"/>
        </w:rPr>
        <w:t xml:space="preserve"> duke b</w:t>
      </w:r>
      <w:r w:rsidR="00580694">
        <w:rPr>
          <w:rFonts w:ascii="Times New Roman" w:hAnsi="Times New Roman" w:cs="Times New Roman"/>
          <w:sz w:val="24"/>
          <w:szCs w:val="24"/>
          <w:lang w:val="sq-AL"/>
        </w:rPr>
        <w:t>ë</w:t>
      </w:r>
      <w:r>
        <w:rPr>
          <w:rFonts w:ascii="Times New Roman" w:hAnsi="Times New Roman" w:cs="Times New Roman"/>
          <w:sz w:val="24"/>
          <w:szCs w:val="24"/>
          <w:lang w:val="sq-AL"/>
        </w:rPr>
        <w:t>r</w:t>
      </w:r>
      <w:r w:rsidR="00580694">
        <w:rPr>
          <w:rFonts w:ascii="Times New Roman" w:hAnsi="Times New Roman" w:cs="Times New Roman"/>
          <w:sz w:val="24"/>
          <w:szCs w:val="24"/>
          <w:lang w:val="sq-AL"/>
        </w:rPr>
        <w:t>ë</w:t>
      </w:r>
      <w:r>
        <w:rPr>
          <w:rFonts w:ascii="Times New Roman" w:hAnsi="Times New Roman" w:cs="Times New Roman"/>
          <w:sz w:val="24"/>
          <w:szCs w:val="24"/>
          <w:lang w:val="sq-AL"/>
        </w:rPr>
        <w:t xml:space="preserve"> publike t</w:t>
      </w:r>
      <w:r w:rsidR="00580694">
        <w:rPr>
          <w:rFonts w:ascii="Times New Roman" w:hAnsi="Times New Roman" w:cs="Times New Roman"/>
          <w:sz w:val="24"/>
          <w:szCs w:val="24"/>
          <w:lang w:val="sq-AL"/>
        </w:rPr>
        <w:t>ë</w:t>
      </w:r>
      <w:r>
        <w:rPr>
          <w:rFonts w:ascii="Times New Roman" w:hAnsi="Times New Roman" w:cs="Times New Roman"/>
          <w:sz w:val="24"/>
          <w:szCs w:val="24"/>
          <w:lang w:val="sq-AL"/>
        </w:rPr>
        <w:t xml:space="preserve"> gjitha dokumentet  parashikuar n</w:t>
      </w:r>
      <w:r w:rsidR="00580694">
        <w:rPr>
          <w:rFonts w:ascii="Times New Roman" w:hAnsi="Times New Roman" w:cs="Times New Roman"/>
          <w:sz w:val="24"/>
          <w:szCs w:val="24"/>
          <w:lang w:val="sq-AL"/>
        </w:rPr>
        <w:t>ë</w:t>
      </w:r>
      <w:r>
        <w:rPr>
          <w:rFonts w:ascii="Times New Roman" w:hAnsi="Times New Roman" w:cs="Times New Roman"/>
          <w:sz w:val="24"/>
          <w:szCs w:val="24"/>
          <w:lang w:val="sq-AL"/>
        </w:rPr>
        <w:t xml:space="preserve"> l\igjin nr. 119/2014</w:t>
      </w:r>
      <w:r w:rsidR="00580694">
        <w:rPr>
          <w:rFonts w:ascii="Times New Roman" w:hAnsi="Times New Roman" w:cs="Times New Roman"/>
          <w:sz w:val="24"/>
          <w:szCs w:val="24"/>
          <w:lang w:val="sq-AL"/>
        </w:rPr>
        <w:t>,</w:t>
      </w:r>
      <w:r>
        <w:rPr>
          <w:rFonts w:ascii="Times New Roman" w:hAnsi="Times New Roman" w:cs="Times New Roman"/>
          <w:sz w:val="24"/>
          <w:szCs w:val="24"/>
          <w:lang w:val="sq-AL"/>
        </w:rPr>
        <w:t xml:space="preserve"> i ndryshuar .</w:t>
      </w:r>
    </w:p>
    <w:p w14:paraId="00F410E6" w14:textId="77777777" w:rsidR="009E5D87" w:rsidRDefault="009E5D87" w:rsidP="0023552D">
      <w:pPr>
        <w:pStyle w:val="HTMLPreformatted"/>
        <w:shd w:val="clear" w:color="auto" w:fill="FFFFFF"/>
        <w:ind w:right="22"/>
        <w:jc w:val="both"/>
        <w:rPr>
          <w:rFonts w:ascii="Times New Roman" w:hAnsi="Times New Roman" w:cs="Times New Roman"/>
          <w:sz w:val="24"/>
          <w:szCs w:val="24"/>
          <w:lang w:val="sq-AL"/>
        </w:rPr>
      </w:pPr>
    </w:p>
    <w:p w14:paraId="189B1271" w14:textId="725952B2" w:rsidR="0023552D" w:rsidRDefault="009E5D87" w:rsidP="009E5D87">
      <w:pPr>
        <w:pStyle w:val="HTMLPreformatted"/>
        <w:shd w:val="clear" w:color="auto" w:fill="FFFFFF"/>
        <w:jc w:val="both"/>
        <w:rPr>
          <w:rFonts w:ascii="Times New Roman" w:hAnsi="Times New Roman" w:cs="Times New Roman"/>
          <w:sz w:val="24"/>
          <w:szCs w:val="24"/>
          <w:lang w:val="sq-AL"/>
        </w:rPr>
      </w:pPr>
      <w:r w:rsidRPr="009E5D87">
        <w:rPr>
          <w:rFonts w:ascii="Times New Roman" w:hAnsi="Times New Roman" w:cs="Times New Roman"/>
          <w:sz w:val="24"/>
          <w:szCs w:val="24"/>
          <w:lang w:val="sq-AL"/>
        </w:rPr>
        <w:t>Nga ana e Koordinatorit për të drejtën e Informimit janë dhënë</w:t>
      </w:r>
      <w:r w:rsidR="00580694">
        <w:rPr>
          <w:rFonts w:ascii="Times New Roman" w:hAnsi="Times New Roman" w:cs="Times New Roman"/>
          <w:sz w:val="24"/>
          <w:szCs w:val="24"/>
          <w:lang w:val="sq-AL"/>
        </w:rPr>
        <w:t>,</w:t>
      </w:r>
      <w:r w:rsidRPr="009E5D87">
        <w:rPr>
          <w:rFonts w:ascii="Times New Roman" w:hAnsi="Times New Roman" w:cs="Times New Roman"/>
          <w:sz w:val="24"/>
          <w:szCs w:val="24"/>
          <w:lang w:val="sq-AL"/>
        </w:rPr>
        <w:t xml:space="preserve"> brenda afatit kohor ligjor</w:t>
      </w:r>
      <w:r w:rsidR="00580694">
        <w:rPr>
          <w:rFonts w:ascii="Times New Roman" w:hAnsi="Times New Roman" w:cs="Times New Roman"/>
          <w:sz w:val="24"/>
          <w:szCs w:val="24"/>
          <w:lang w:val="sq-AL"/>
        </w:rPr>
        <w:t>,</w:t>
      </w:r>
      <w:r w:rsidRPr="009E5D87">
        <w:rPr>
          <w:rFonts w:ascii="Times New Roman" w:hAnsi="Times New Roman" w:cs="Times New Roman"/>
          <w:sz w:val="24"/>
          <w:szCs w:val="24"/>
          <w:lang w:val="sq-AL"/>
        </w:rPr>
        <w:t xml:space="preserve"> </w:t>
      </w:r>
      <w:r w:rsidRPr="0003787A">
        <w:rPr>
          <w:rFonts w:ascii="Times New Roman" w:hAnsi="Times New Roman" w:cs="Times New Roman"/>
          <w:sz w:val="24"/>
          <w:szCs w:val="24"/>
          <w:lang w:val="sq-AL"/>
        </w:rPr>
        <w:t>përgjigje</w:t>
      </w:r>
      <w:r w:rsidRPr="009E5D87">
        <w:rPr>
          <w:rFonts w:ascii="Times New Roman" w:hAnsi="Times New Roman" w:cs="Times New Roman"/>
          <w:sz w:val="24"/>
          <w:szCs w:val="24"/>
          <w:lang w:val="sq-AL"/>
        </w:rPr>
        <w:t xml:space="preserve"> për 14 kërkesa të paraqitura pranë Autoritetit</w:t>
      </w:r>
      <w:r w:rsidR="00580694">
        <w:rPr>
          <w:rFonts w:ascii="Times New Roman" w:hAnsi="Times New Roman" w:cs="Times New Roman"/>
          <w:sz w:val="24"/>
          <w:szCs w:val="24"/>
          <w:lang w:val="sq-AL"/>
        </w:rPr>
        <w:t>,</w:t>
      </w:r>
      <w:r w:rsidRPr="009E5D87">
        <w:rPr>
          <w:rFonts w:ascii="Times New Roman" w:hAnsi="Times New Roman" w:cs="Times New Roman"/>
          <w:sz w:val="24"/>
          <w:szCs w:val="24"/>
          <w:lang w:val="sq-AL"/>
        </w:rPr>
        <w:t xml:space="preserve"> për informacion në bazë të ligjit nr 119/2014. Vetëm për një kërkesë</w:t>
      </w:r>
      <w:r w:rsidR="00580694">
        <w:rPr>
          <w:rFonts w:ascii="Times New Roman" w:hAnsi="Times New Roman" w:cs="Times New Roman"/>
          <w:sz w:val="24"/>
          <w:szCs w:val="24"/>
          <w:lang w:val="sq-AL"/>
        </w:rPr>
        <w:t>,</w:t>
      </w:r>
      <w:r w:rsidRPr="009E5D87">
        <w:rPr>
          <w:rFonts w:ascii="Times New Roman" w:hAnsi="Times New Roman" w:cs="Times New Roman"/>
          <w:sz w:val="24"/>
          <w:szCs w:val="24"/>
          <w:lang w:val="sq-AL"/>
        </w:rPr>
        <w:t xml:space="preserve"> ka pa</w:t>
      </w:r>
      <w:r w:rsidR="00580694">
        <w:rPr>
          <w:rFonts w:ascii="Times New Roman" w:hAnsi="Times New Roman" w:cs="Times New Roman"/>
          <w:sz w:val="24"/>
          <w:szCs w:val="24"/>
          <w:lang w:val="sq-AL"/>
        </w:rPr>
        <w:t>s</w:t>
      </w:r>
      <w:r w:rsidRPr="009E5D87">
        <w:rPr>
          <w:rFonts w:ascii="Times New Roman" w:hAnsi="Times New Roman" w:cs="Times New Roman"/>
          <w:sz w:val="24"/>
          <w:szCs w:val="24"/>
          <w:lang w:val="sq-AL"/>
        </w:rPr>
        <w:t>ur ankim pranë Komisionerit (shtetasi Q</w:t>
      </w:r>
      <w:r w:rsidR="00807981">
        <w:rPr>
          <w:rFonts w:ascii="Times New Roman" w:hAnsi="Times New Roman" w:cs="Times New Roman"/>
          <w:sz w:val="24"/>
          <w:szCs w:val="24"/>
          <w:lang w:val="sq-AL"/>
        </w:rPr>
        <w:t>.Q.</w:t>
      </w:r>
      <w:r w:rsidRPr="009E5D87">
        <w:rPr>
          <w:rFonts w:ascii="Times New Roman" w:hAnsi="Times New Roman" w:cs="Times New Roman"/>
          <w:sz w:val="24"/>
          <w:szCs w:val="24"/>
          <w:lang w:val="sq-AL"/>
        </w:rPr>
        <w:t>), por procedura nuk ka vijuar më tej</w:t>
      </w:r>
      <w:r w:rsidR="00580694">
        <w:rPr>
          <w:rFonts w:ascii="Times New Roman" w:hAnsi="Times New Roman" w:cs="Times New Roman"/>
          <w:sz w:val="24"/>
          <w:szCs w:val="24"/>
          <w:lang w:val="sq-AL"/>
        </w:rPr>
        <w:t>,</w:t>
      </w:r>
      <w:r w:rsidRPr="009E5D87">
        <w:rPr>
          <w:rFonts w:ascii="Times New Roman" w:hAnsi="Times New Roman" w:cs="Times New Roman"/>
          <w:sz w:val="24"/>
          <w:szCs w:val="24"/>
          <w:lang w:val="sq-AL"/>
        </w:rPr>
        <w:t xml:space="preserve"> me shqyrtimin e ankimit nga ana e Komisionerit</w:t>
      </w:r>
      <w:r w:rsidR="00580694">
        <w:rPr>
          <w:rFonts w:ascii="Times New Roman" w:hAnsi="Times New Roman" w:cs="Times New Roman"/>
          <w:sz w:val="24"/>
          <w:szCs w:val="24"/>
          <w:lang w:val="sq-AL"/>
        </w:rPr>
        <w:t>,</w:t>
      </w:r>
      <w:r w:rsidRPr="009E5D87">
        <w:rPr>
          <w:rFonts w:ascii="Times New Roman" w:hAnsi="Times New Roman" w:cs="Times New Roman"/>
          <w:sz w:val="24"/>
          <w:szCs w:val="24"/>
          <w:lang w:val="sq-AL"/>
        </w:rPr>
        <w:t xml:space="preserve"> për shkak të përcjelljes së informacionit kërkuesit</w:t>
      </w:r>
      <w:r w:rsidR="00580694">
        <w:rPr>
          <w:rFonts w:ascii="Times New Roman" w:hAnsi="Times New Roman" w:cs="Times New Roman"/>
          <w:sz w:val="24"/>
          <w:szCs w:val="24"/>
          <w:lang w:val="sq-AL"/>
        </w:rPr>
        <w:t>,</w:t>
      </w:r>
      <w:r w:rsidRPr="009E5D87">
        <w:rPr>
          <w:rFonts w:ascii="Times New Roman" w:hAnsi="Times New Roman" w:cs="Times New Roman"/>
          <w:sz w:val="24"/>
          <w:szCs w:val="24"/>
          <w:lang w:val="sq-AL"/>
        </w:rPr>
        <w:t xml:space="preserve"> menjëherë pas deklasifikimit.</w:t>
      </w:r>
    </w:p>
    <w:p w14:paraId="5FBC3B39" w14:textId="77777777" w:rsidR="009E5D87" w:rsidRPr="00AE51DC" w:rsidRDefault="009E5D87" w:rsidP="009E5D87">
      <w:pPr>
        <w:pStyle w:val="HTMLPreformatted"/>
        <w:shd w:val="clear" w:color="auto" w:fill="FFFFFF"/>
        <w:jc w:val="both"/>
        <w:rPr>
          <w:rFonts w:ascii="Times New Roman" w:hAnsi="Times New Roman" w:cs="Times New Roman"/>
          <w:color w:val="7030A0"/>
          <w:sz w:val="24"/>
          <w:szCs w:val="24"/>
          <w:lang w:val="sq-AL"/>
        </w:rPr>
      </w:pPr>
    </w:p>
    <w:p w14:paraId="79452EE3" w14:textId="4E6B539C" w:rsidR="00EA2FC8" w:rsidRPr="00810047" w:rsidRDefault="00EA2FC8" w:rsidP="00461543">
      <w:pPr>
        <w:pStyle w:val="ListParagraph"/>
        <w:numPr>
          <w:ilvl w:val="1"/>
          <w:numId w:val="24"/>
        </w:numPr>
        <w:spacing w:after="0"/>
        <w:ind w:left="360"/>
        <w:jc w:val="both"/>
        <w:rPr>
          <w:rFonts w:ascii="Times New Roman" w:hAnsi="Times New Roman"/>
          <w:b/>
          <w:color w:val="00A29E"/>
          <w:sz w:val="24"/>
          <w:szCs w:val="24"/>
          <w:lang w:val="sq-AL"/>
        </w:rPr>
      </w:pPr>
      <w:r w:rsidRPr="00810047">
        <w:rPr>
          <w:rFonts w:ascii="Times New Roman" w:hAnsi="Times New Roman"/>
          <w:b/>
          <w:color w:val="00A29E"/>
          <w:sz w:val="24"/>
          <w:szCs w:val="24"/>
          <w:lang w:val="sq-AL"/>
        </w:rPr>
        <w:t>Niveli i zbatimit të Kodit të sjelljes së mirë administrative dhe Kodit të Etikës nga sekretariati teknik dhe anëtarë</w:t>
      </w:r>
      <w:r w:rsidR="00810047">
        <w:rPr>
          <w:rFonts w:ascii="Times New Roman" w:hAnsi="Times New Roman"/>
          <w:b/>
          <w:color w:val="00A29E"/>
          <w:sz w:val="24"/>
          <w:szCs w:val="24"/>
          <w:lang w:val="sq-AL"/>
        </w:rPr>
        <w:t>t</w:t>
      </w:r>
      <w:r w:rsidRPr="00810047">
        <w:rPr>
          <w:rFonts w:ascii="Times New Roman" w:hAnsi="Times New Roman"/>
          <w:b/>
          <w:color w:val="00A29E"/>
          <w:sz w:val="24"/>
          <w:szCs w:val="24"/>
          <w:lang w:val="sq-AL"/>
        </w:rPr>
        <w:t xml:space="preserve"> </w:t>
      </w:r>
      <w:r w:rsidR="00810047">
        <w:rPr>
          <w:rFonts w:ascii="Times New Roman" w:hAnsi="Times New Roman"/>
          <w:b/>
          <w:color w:val="00A29E"/>
          <w:sz w:val="24"/>
          <w:szCs w:val="24"/>
          <w:lang w:val="sq-AL"/>
        </w:rPr>
        <w:t>e</w:t>
      </w:r>
      <w:r w:rsidRPr="00810047">
        <w:rPr>
          <w:rFonts w:ascii="Times New Roman" w:hAnsi="Times New Roman"/>
          <w:b/>
          <w:color w:val="00A29E"/>
          <w:sz w:val="24"/>
          <w:szCs w:val="24"/>
          <w:lang w:val="sq-AL"/>
        </w:rPr>
        <w:t xml:space="preserve"> zgjedhur nga Kuve</w:t>
      </w:r>
      <w:bookmarkStart w:id="28" w:name="_GoBack"/>
      <w:bookmarkEnd w:id="28"/>
      <w:r w:rsidRPr="00810047">
        <w:rPr>
          <w:rFonts w:ascii="Times New Roman" w:hAnsi="Times New Roman"/>
          <w:b/>
          <w:color w:val="00A29E"/>
          <w:sz w:val="24"/>
          <w:szCs w:val="24"/>
          <w:lang w:val="sq-AL"/>
        </w:rPr>
        <w:t>ndi</w:t>
      </w:r>
    </w:p>
    <w:p w14:paraId="6428AA03" w14:textId="6DC8CC2D" w:rsidR="005867D6" w:rsidRPr="00E0620F" w:rsidRDefault="005476D8" w:rsidP="00C62D36">
      <w:pPr>
        <w:spacing w:line="276" w:lineRule="auto"/>
        <w:jc w:val="both"/>
        <w:rPr>
          <w:rFonts w:ascii="Times New Roman" w:hAnsi="Times New Roman" w:cs="Times New Roman"/>
          <w:sz w:val="24"/>
          <w:szCs w:val="24"/>
          <w:lang w:val="sq-AL"/>
        </w:rPr>
      </w:pPr>
      <w:r w:rsidRPr="00AE51DC">
        <w:rPr>
          <w:rFonts w:ascii="Times New Roman" w:hAnsi="Times New Roman" w:cs="Times New Roman"/>
          <w:sz w:val="24"/>
          <w:szCs w:val="24"/>
          <w:lang w:val="sq-AL"/>
        </w:rPr>
        <w:t>Ky kod është krijuar për të promovuar si brenda</w:t>
      </w:r>
      <w:r w:rsidR="00CD30D0">
        <w:rPr>
          <w:rFonts w:ascii="Times New Roman" w:hAnsi="Times New Roman" w:cs="Times New Roman"/>
          <w:sz w:val="24"/>
          <w:szCs w:val="24"/>
          <w:lang w:val="sq-AL"/>
        </w:rPr>
        <w:t>,</w:t>
      </w:r>
      <w:r w:rsidRPr="00AE51DC">
        <w:rPr>
          <w:rFonts w:ascii="Times New Roman" w:hAnsi="Times New Roman" w:cs="Times New Roman"/>
          <w:sz w:val="24"/>
          <w:szCs w:val="24"/>
          <w:lang w:val="sq-AL"/>
        </w:rPr>
        <w:t xml:space="preserve"> ashtu dhe jashtë institucionit një kulturë administrative, të harmonizuar dhe të </w:t>
      </w:r>
      <w:r w:rsidRPr="0003787A">
        <w:rPr>
          <w:rFonts w:ascii="Times New Roman" w:hAnsi="Times New Roman" w:cs="Times New Roman"/>
          <w:sz w:val="24"/>
          <w:szCs w:val="24"/>
          <w:lang w:val="sq-AL"/>
        </w:rPr>
        <w:t>fokusuar</w:t>
      </w:r>
      <w:r w:rsidRPr="00AE51DC">
        <w:rPr>
          <w:rFonts w:ascii="Times New Roman" w:hAnsi="Times New Roman" w:cs="Times New Roman"/>
          <w:sz w:val="24"/>
          <w:szCs w:val="24"/>
          <w:lang w:val="sq-AL"/>
        </w:rPr>
        <w:t xml:space="preserve"> t</w:t>
      </w:r>
      <w:r w:rsidR="00DD1C2D">
        <w:rPr>
          <w:rFonts w:ascii="Times New Roman" w:hAnsi="Times New Roman" w:cs="Times New Roman"/>
          <w:sz w:val="24"/>
          <w:szCs w:val="24"/>
          <w:lang w:val="sq-AL"/>
        </w:rPr>
        <w:t>e</w:t>
      </w:r>
      <w:r w:rsidRPr="00AE51DC">
        <w:rPr>
          <w:rFonts w:ascii="Times New Roman" w:hAnsi="Times New Roman" w:cs="Times New Roman"/>
          <w:sz w:val="24"/>
          <w:szCs w:val="24"/>
          <w:lang w:val="sq-AL"/>
        </w:rPr>
        <w:t xml:space="preserve"> qytetarët</w:t>
      </w:r>
      <w:r w:rsidR="00CD30D0">
        <w:rPr>
          <w:rFonts w:ascii="Times New Roman" w:hAnsi="Times New Roman" w:cs="Times New Roman"/>
          <w:sz w:val="24"/>
          <w:szCs w:val="24"/>
          <w:lang w:val="sq-AL"/>
        </w:rPr>
        <w:t>,</w:t>
      </w:r>
      <w:r w:rsidRPr="00AE51DC">
        <w:rPr>
          <w:rFonts w:ascii="Times New Roman" w:hAnsi="Times New Roman" w:cs="Times New Roman"/>
          <w:sz w:val="24"/>
          <w:szCs w:val="24"/>
          <w:lang w:val="sq-AL"/>
        </w:rPr>
        <w:t xml:space="preserve"> si dhe ofron udhëzime në lidhje me hapat praktikë që duhen ndjekur</w:t>
      </w:r>
      <w:r w:rsidR="00DD1C2D">
        <w:rPr>
          <w:rFonts w:ascii="Times New Roman" w:hAnsi="Times New Roman" w:cs="Times New Roman"/>
          <w:sz w:val="24"/>
          <w:szCs w:val="24"/>
          <w:lang w:val="sq-AL"/>
        </w:rPr>
        <w:t>,</w:t>
      </w:r>
      <w:r w:rsidRPr="00AE51DC">
        <w:rPr>
          <w:rFonts w:ascii="Times New Roman" w:hAnsi="Times New Roman" w:cs="Times New Roman"/>
          <w:sz w:val="24"/>
          <w:szCs w:val="24"/>
          <w:lang w:val="sq-AL"/>
        </w:rPr>
        <w:t xml:space="preserve"> për të siguruar më shumë efektshmëri, transparencë dhe përgjegjësi. Në këtë kuadër, theksojmë se, </w:t>
      </w:r>
      <w:r w:rsidR="00EA2FC8" w:rsidRPr="00AE51DC">
        <w:rPr>
          <w:rFonts w:ascii="Times New Roman" w:hAnsi="Times New Roman" w:cs="Times New Roman"/>
          <w:sz w:val="24"/>
          <w:szCs w:val="24"/>
          <w:lang w:val="sq-AL"/>
        </w:rPr>
        <w:t xml:space="preserve">në veprimtarinë e përditshme të punës në komunikimet me </w:t>
      </w:r>
      <w:r w:rsidR="00CD30D0">
        <w:rPr>
          <w:rFonts w:ascii="Times New Roman" w:hAnsi="Times New Roman" w:cs="Times New Roman"/>
          <w:sz w:val="24"/>
          <w:szCs w:val="24"/>
          <w:lang w:val="sq-AL"/>
        </w:rPr>
        <w:t>t</w:t>
      </w:r>
      <w:r w:rsidR="00EA2FC8" w:rsidRPr="00AE51DC">
        <w:rPr>
          <w:rFonts w:ascii="Times New Roman" w:hAnsi="Times New Roman" w:cs="Times New Roman"/>
          <w:sz w:val="24"/>
          <w:szCs w:val="24"/>
          <w:lang w:val="sq-AL"/>
        </w:rPr>
        <w:t>itullarin, anëtarët e Autoritetit, me kolegët</w:t>
      </w:r>
      <w:r w:rsidR="00DD1C2D">
        <w:rPr>
          <w:rFonts w:ascii="Times New Roman" w:hAnsi="Times New Roman" w:cs="Times New Roman"/>
          <w:sz w:val="24"/>
          <w:szCs w:val="24"/>
          <w:lang w:val="sq-AL"/>
        </w:rPr>
        <w:t>,</w:t>
      </w:r>
      <w:r w:rsidR="00EA2FC8" w:rsidRPr="00AE51DC">
        <w:rPr>
          <w:rFonts w:ascii="Times New Roman" w:hAnsi="Times New Roman" w:cs="Times New Roman"/>
          <w:sz w:val="24"/>
          <w:szCs w:val="24"/>
          <w:lang w:val="sq-AL"/>
        </w:rPr>
        <w:t xml:space="preserve"> si dhe me subjektet e interesuar</w:t>
      </w:r>
      <w:r w:rsidR="00DD1C2D">
        <w:rPr>
          <w:rFonts w:ascii="Times New Roman" w:hAnsi="Times New Roman" w:cs="Times New Roman"/>
          <w:sz w:val="24"/>
          <w:szCs w:val="24"/>
          <w:lang w:val="sq-AL"/>
        </w:rPr>
        <w:t>a</w:t>
      </w:r>
      <w:r w:rsidR="00EA2FC8" w:rsidRPr="00AE51DC">
        <w:rPr>
          <w:rFonts w:ascii="Times New Roman" w:hAnsi="Times New Roman" w:cs="Times New Roman"/>
          <w:sz w:val="24"/>
          <w:szCs w:val="24"/>
          <w:lang w:val="sq-AL"/>
        </w:rPr>
        <w:t xml:space="preserve"> që i drejtohen Autoritetit dhe që paraqesin kërkesa për informim, </w:t>
      </w:r>
      <w:r w:rsidR="00C62D36" w:rsidRPr="00AE51DC">
        <w:rPr>
          <w:rFonts w:ascii="Times New Roman" w:hAnsi="Times New Roman" w:cs="Times New Roman"/>
          <w:sz w:val="24"/>
          <w:szCs w:val="24"/>
          <w:lang w:val="sq-AL"/>
        </w:rPr>
        <w:t>punonjësit e institucioneve të tjera të administratës publike/ personave të tretë</w:t>
      </w:r>
      <w:r w:rsidR="00DD1C2D">
        <w:rPr>
          <w:rFonts w:ascii="Times New Roman" w:hAnsi="Times New Roman" w:cs="Times New Roman"/>
          <w:sz w:val="24"/>
          <w:szCs w:val="24"/>
          <w:lang w:val="sq-AL"/>
        </w:rPr>
        <w:t>,</w:t>
      </w:r>
      <w:r w:rsidR="00C62D36" w:rsidRPr="00AE51DC">
        <w:rPr>
          <w:rFonts w:ascii="Times New Roman" w:hAnsi="Times New Roman" w:cs="Times New Roman"/>
          <w:sz w:val="24"/>
          <w:szCs w:val="24"/>
          <w:lang w:val="sq-AL"/>
        </w:rPr>
        <w:t xml:space="preserve"> të lidhur me ta, </w:t>
      </w:r>
      <w:r w:rsidR="00EA2FC8" w:rsidRPr="00AE51DC">
        <w:rPr>
          <w:rFonts w:ascii="Times New Roman" w:hAnsi="Times New Roman" w:cs="Times New Roman"/>
          <w:sz w:val="24"/>
          <w:szCs w:val="24"/>
          <w:lang w:val="sq-AL"/>
        </w:rPr>
        <w:t>udhëhiqet në çdo rast</w:t>
      </w:r>
      <w:r w:rsidR="00DD1C2D">
        <w:rPr>
          <w:rFonts w:ascii="Times New Roman" w:hAnsi="Times New Roman" w:cs="Times New Roman"/>
          <w:sz w:val="24"/>
          <w:szCs w:val="24"/>
          <w:lang w:val="sq-AL"/>
        </w:rPr>
        <w:t>,</w:t>
      </w:r>
      <w:r w:rsidR="00EA2FC8" w:rsidRPr="00AE51DC">
        <w:rPr>
          <w:rFonts w:ascii="Times New Roman" w:hAnsi="Times New Roman" w:cs="Times New Roman"/>
          <w:sz w:val="24"/>
          <w:szCs w:val="24"/>
          <w:lang w:val="sq-AL"/>
        </w:rPr>
        <w:t xml:space="preserve"> nga respektimi i parimeve bazë të ligjit nr.45/2015</w:t>
      </w:r>
      <w:r w:rsidR="00C62D36" w:rsidRPr="00AE51DC">
        <w:rPr>
          <w:rFonts w:ascii="Times New Roman" w:hAnsi="Times New Roman" w:cs="Times New Roman"/>
          <w:sz w:val="24"/>
          <w:szCs w:val="24"/>
          <w:lang w:val="sq-AL"/>
        </w:rPr>
        <w:t xml:space="preserve"> i ndryshuar</w:t>
      </w:r>
      <w:r w:rsidR="00EA2FC8" w:rsidRPr="00AE51DC">
        <w:rPr>
          <w:rFonts w:ascii="Times New Roman" w:hAnsi="Times New Roman" w:cs="Times New Roman"/>
          <w:sz w:val="24"/>
          <w:szCs w:val="24"/>
          <w:lang w:val="sq-AL"/>
        </w:rPr>
        <w:t xml:space="preserve">, të zbatimit të Rregullores </w:t>
      </w:r>
      <w:r w:rsidR="00EA2FC8" w:rsidRPr="00AE51DC">
        <w:rPr>
          <w:rFonts w:ascii="Times New Roman" w:hAnsi="Times New Roman" w:cs="Times New Roman"/>
          <w:i/>
          <w:sz w:val="24"/>
          <w:szCs w:val="24"/>
          <w:lang w:val="sq-AL"/>
        </w:rPr>
        <w:t>“Për organizimin dhe funksionimin e AIDSSH”</w:t>
      </w:r>
      <w:r w:rsidR="00EA2FC8" w:rsidRPr="00AE51DC">
        <w:rPr>
          <w:rFonts w:ascii="Times New Roman" w:hAnsi="Times New Roman" w:cs="Times New Roman"/>
          <w:sz w:val="24"/>
          <w:szCs w:val="24"/>
          <w:lang w:val="sq-AL"/>
        </w:rPr>
        <w:t>, miratuar me vendimin nr. 21, datë 09.05.2017 të Autoritetit,</w:t>
      </w:r>
      <w:r w:rsidR="00F94B63" w:rsidRPr="00AE51DC">
        <w:rPr>
          <w:rFonts w:ascii="Times New Roman" w:hAnsi="Times New Roman" w:cs="Times New Roman"/>
          <w:sz w:val="24"/>
          <w:szCs w:val="24"/>
          <w:lang w:val="sq-AL"/>
        </w:rPr>
        <w:t xml:space="preserve"> ndryshuar me vendimin nr. 234, datë 24.04.2019 të Autoritetit, </w:t>
      </w:r>
      <w:r w:rsidR="00EA2FC8" w:rsidRPr="00AE51DC">
        <w:rPr>
          <w:rFonts w:ascii="Times New Roman" w:hAnsi="Times New Roman" w:cs="Times New Roman"/>
          <w:sz w:val="24"/>
          <w:szCs w:val="24"/>
          <w:lang w:val="sq-AL"/>
        </w:rPr>
        <w:t>të “</w:t>
      </w:r>
      <w:r w:rsidR="00EA2FC8" w:rsidRPr="00AE51DC">
        <w:rPr>
          <w:rFonts w:ascii="Times New Roman" w:hAnsi="Times New Roman" w:cs="Times New Roman"/>
          <w:i/>
          <w:sz w:val="24"/>
          <w:szCs w:val="24"/>
          <w:lang w:val="sq-AL"/>
        </w:rPr>
        <w:t>Kodit të sjelljes së mire administrative dhe Kodit të Etikës</w:t>
      </w:r>
      <w:r w:rsidR="00DD1C2D">
        <w:rPr>
          <w:rFonts w:ascii="Times New Roman" w:hAnsi="Times New Roman" w:cs="Times New Roman"/>
          <w:i/>
          <w:sz w:val="24"/>
          <w:szCs w:val="24"/>
          <w:lang w:val="sq-AL"/>
        </w:rPr>
        <w:t>,</w:t>
      </w:r>
      <w:r w:rsidR="00EA2FC8" w:rsidRPr="00AE51DC">
        <w:rPr>
          <w:rFonts w:ascii="Times New Roman" w:hAnsi="Times New Roman" w:cs="Times New Roman"/>
          <w:i/>
          <w:sz w:val="24"/>
          <w:szCs w:val="24"/>
          <w:lang w:val="sq-AL"/>
        </w:rPr>
        <w:t xml:space="preserve"> nga sekretariati teknik dhe anëtarë</w:t>
      </w:r>
      <w:r w:rsidR="00810047">
        <w:rPr>
          <w:rFonts w:ascii="Times New Roman" w:hAnsi="Times New Roman" w:cs="Times New Roman"/>
          <w:i/>
          <w:sz w:val="24"/>
          <w:szCs w:val="24"/>
          <w:lang w:val="sq-AL"/>
        </w:rPr>
        <w:t>t</w:t>
      </w:r>
      <w:r w:rsidR="00EA2FC8" w:rsidRPr="00AE51DC">
        <w:rPr>
          <w:rFonts w:ascii="Times New Roman" w:hAnsi="Times New Roman" w:cs="Times New Roman"/>
          <w:i/>
          <w:sz w:val="24"/>
          <w:szCs w:val="24"/>
          <w:lang w:val="sq-AL"/>
        </w:rPr>
        <w:t xml:space="preserve"> </w:t>
      </w:r>
      <w:r w:rsidR="00810047">
        <w:rPr>
          <w:rFonts w:ascii="Times New Roman" w:hAnsi="Times New Roman" w:cs="Times New Roman"/>
          <w:i/>
          <w:sz w:val="24"/>
          <w:szCs w:val="24"/>
          <w:lang w:val="sq-AL"/>
        </w:rPr>
        <w:t>e</w:t>
      </w:r>
      <w:r w:rsidR="00EA2FC8" w:rsidRPr="00AE51DC">
        <w:rPr>
          <w:rFonts w:ascii="Times New Roman" w:hAnsi="Times New Roman" w:cs="Times New Roman"/>
          <w:i/>
          <w:sz w:val="24"/>
          <w:szCs w:val="24"/>
          <w:lang w:val="sq-AL"/>
        </w:rPr>
        <w:t xml:space="preserve"> zgjedhur nga Kuvendi</w:t>
      </w:r>
      <w:r w:rsidR="00EA2FC8" w:rsidRPr="00AE51DC">
        <w:rPr>
          <w:rFonts w:ascii="Times New Roman" w:hAnsi="Times New Roman" w:cs="Times New Roman"/>
          <w:sz w:val="24"/>
          <w:szCs w:val="24"/>
          <w:lang w:val="sq-AL"/>
        </w:rPr>
        <w:t>”, si dhe të zbatimit të çdo akti tjetër ligjor</w:t>
      </w:r>
      <w:r w:rsidR="00DD1C2D">
        <w:rPr>
          <w:rFonts w:ascii="Times New Roman" w:hAnsi="Times New Roman" w:cs="Times New Roman"/>
          <w:sz w:val="24"/>
          <w:szCs w:val="24"/>
          <w:lang w:val="sq-AL"/>
        </w:rPr>
        <w:t>,</w:t>
      </w:r>
      <w:r w:rsidR="00EA2FC8" w:rsidRPr="00AE51DC">
        <w:rPr>
          <w:rFonts w:ascii="Times New Roman" w:hAnsi="Times New Roman" w:cs="Times New Roman"/>
          <w:sz w:val="24"/>
          <w:szCs w:val="24"/>
          <w:lang w:val="sq-AL"/>
        </w:rPr>
        <w:t xml:space="preserve"> apo nënligjor që na ngarkon për zbatim. </w:t>
      </w:r>
    </w:p>
    <w:p w14:paraId="7E147972" w14:textId="18B56B58" w:rsidR="009132BC" w:rsidRPr="00AE51DC" w:rsidRDefault="009132BC" w:rsidP="00461543">
      <w:pPr>
        <w:pStyle w:val="Heading2"/>
        <w:numPr>
          <w:ilvl w:val="1"/>
          <w:numId w:val="24"/>
        </w:numPr>
        <w:tabs>
          <w:tab w:val="left" w:pos="581"/>
        </w:tabs>
        <w:spacing w:line="250" w:lineRule="auto"/>
        <w:ind w:left="360" w:right="60"/>
        <w:jc w:val="both"/>
        <w:rPr>
          <w:rFonts w:ascii="Times New Roman" w:hAnsi="Times New Roman" w:cs="Times New Roman"/>
          <w:b w:val="0"/>
          <w:bCs w:val="0"/>
          <w:color w:val="32ACA0"/>
          <w:sz w:val="24"/>
          <w:szCs w:val="24"/>
          <w:lang w:val="sq-AL"/>
        </w:rPr>
      </w:pPr>
      <w:bookmarkStart w:id="29" w:name="_Toc131073418"/>
      <w:bookmarkStart w:id="30" w:name="_Toc99294633"/>
      <w:r w:rsidRPr="00AE51DC">
        <w:rPr>
          <w:rFonts w:ascii="Times New Roman" w:hAnsi="Times New Roman" w:cs="Times New Roman"/>
          <w:color w:val="32ACA0"/>
          <w:sz w:val="24"/>
          <w:szCs w:val="24"/>
          <w:lang w:val="sq-AL"/>
        </w:rPr>
        <w:lastRenderedPageBreak/>
        <w:t>Veprimtaria në kuadër të ndjekjes dhe zbatimit të ligjit për kontrollin e interesit, pjesë e Autoritetit</w:t>
      </w:r>
      <w:bookmarkEnd w:id="29"/>
      <w:r w:rsidRPr="00AE51DC">
        <w:rPr>
          <w:rFonts w:ascii="Times New Roman" w:hAnsi="Times New Roman" w:cs="Times New Roman"/>
          <w:color w:val="32ACA0"/>
          <w:sz w:val="24"/>
          <w:szCs w:val="24"/>
          <w:lang w:val="sq-AL"/>
        </w:rPr>
        <w:t xml:space="preserve"> </w:t>
      </w:r>
      <w:bookmarkEnd w:id="30"/>
    </w:p>
    <w:p w14:paraId="7283FABB" w14:textId="77777777" w:rsidR="009132BC" w:rsidRPr="00AE51DC" w:rsidRDefault="009132BC" w:rsidP="009132BC">
      <w:pPr>
        <w:pStyle w:val="NoSpacing"/>
        <w:spacing w:line="276" w:lineRule="auto"/>
        <w:ind w:left="1080"/>
        <w:jc w:val="both"/>
        <w:rPr>
          <w:b/>
          <w:lang w:val="sq-AL"/>
        </w:rPr>
      </w:pPr>
    </w:p>
    <w:p w14:paraId="4C36BC90" w14:textId="7F21696C" w:rsidR="009132BC" w:rsidRPr="00AE51DC" w:rsidRDefault="009132BC" w:rsidP="00461543">
      <w:pPr>
        <w:pStyle w:val="NoSpacing"/>
        <w:numPr>
          <w:ilvl w:val="0"/>
          <w:numId w:val="9"/>
        </w:numPr>
        <w:spacing w:line="276" w:lineRule="auto"/>
        <w:jc w:val="both"/>
        <w:rPr>
          <w:lang w:val="sq-AL"/>
        </w:rPr>
      </w:pPr>
      <w:r w:rsidRPr="00AE51DC">
        <w:rPr>
          <w:lang w:val="sq-AL"/>
        </w:rPr>
        <w:t xml:space="preserve">Hartimi i raportit </w:t>
      </w:r>
      <w:r w:rsidR="00F94B63" w:rsidRPr="00AE51DC">
        <w:rPr>
          <w:lang w:val="sq-AL"/>
        </w:rPr>
        <w:t>v</w:t>
      </w:r>
      <w:r w:rsidRPr="00AE51DC">
        <w:rPr>
          <w:lang w:val="sq-AL"/>
        </w:rPr>
        <w:t>jetor të vitit 202</w:t>
      </w:r>
      <w:r w:rsidR="00A411B9">
        <w:rPr>
          <w:lang w:val="sq-AL"/>
        </w:rPr>
        <w:t xml:space="preserve">3 </w:t>
      </w:r>
      <w:r w:rsidRPr="00AE51DC">
        <w:rPr>
          <w:lang w:val="sq-AL"/>
        </w:rPr>
        <w:t>dhe dërgimi brenda afateve ligjore të Raportit</w:t>
      </w:r>
      <w:r w:rsidR="00DD1C2D">
        <w:rPr>
          <w:lang w:val="sq-AL"/>
        </w:rPr>
        <w:t>,</w:t>
      </w:r>
      <w:r w:rsidRPr="00AE51DC">
        <w:rPr>
          <w:lang w:val="sq-AL"/>
        </w:rPr>
        <w:t xml:space="preserve"> </w:t>
      </w:r>
      <w:r w:rsidR="00DD1C2D">
        <w:rPr>
          <w:lang w:val="sq-AL"/>
        </w:rPr>
        <w:t>pra</w:t>
      </w:r>
      <w:r w:rsidRPr="00AE51DC">
        <w:rPr>
          <w:lang w:val="sq-AL"/>
        </w:rPr>
        <w:t>në ILDKPKI.</w:t>
      </w:r>
    </w:p>
    <w:p w14:paraId="6AECB80D" w14:textId="3FD65A52" w:rsidR="009132BC" w:rsidRPr="00AE51DC" w:rsidRDefault="009132BC" w:rsidP="00461543">
      <w:pPr>
        <w:pStyle w:val="NoSpacing"/>
        <w:numPr>
          <w:ilvl w:val="0"/>
          <w:numId w:val="9"/>
        </w:numPr>
        <w:spacing w:line="276" w:lineRule="auto"/>
        <w:jc w:val="both"/>
        <w:rPr>
          <w:lang w:val="sq-AL"/>
        </w:rPr>
      </w:pPr>
      <w:r w:rsidRPr="00AE51DC">
        <w:rPr>
          <w:lang w:val="sq-AL"/>
        </w:rPr>
        <w:t>Njoftimi dhe ndjekja e afateve ligjore</w:t>
      </w:r>
      <w:r w:rsidR="00DD1C2D">
        <w:rPr>
          <w:lang w:val="sq-AL"/>
        </w:rPr>
        <w:t>,</w:t>
      </w:r>
      <w:r w:rsidRPr="00AE51DC">
        <w:rPr>
          <w:lang w:val="sq-AL"/>
        </w:rPr>
        <w:t xml:space="preserve"> për plotësimin dhe dorëzimin  </w:t>
      </w:r>
      <w:r w:rsidR="00810047">
        <w:rPr>
          <w:lang w:val="sq-AL"/>
        </w:rPr>
        <w:t>e</w:t>
      </w:r>
      <w:r w:rsidRPr="00AE51DC">
        <w:rPr>
          <w:lang w:val="sq-AL"/>
        </w:rPr>
        <w:t xml:space="preserve"> deklaratave të interesave private periodike vjetore, para fillimit në detyrë dhe pas largimit nga funksioni të subjekteve deklaruese të Institucionit.</w:t>
      </w:r>
    </w:p>
    <w:p w14:paraId="165DBF77" w14:textId="1F1C7D72" w:rsidR="009132BC" w:rsidRPr="00AE51DC" w:rsidRDefault="009132BC" w:rsidP="00461543">
      <w:pPr>
        <w:pStyle w:val="NoSpacing"/>
        <w:numPr>
          <w:ilvl w:val="0"/>
          <w:numId w:val="9"/>
        </w:numPr>
        <w:spacing w:line="276" w:lineRule="auto"/>
        <w:jc w:val="both"/>
        <w:rPr>
          <w:lang w:val="sq-AL"/>
        </w:rPr>
      </w:pPr>
      <w:r w:rsidRPr="00AE51DC">
        <w:rPr>
          <w:lang w:val="sq-AL"/>
        </w:rPr>
        <w:t xml:space="preserve">Rakordimi i listës së subjekteve midis Institucionit të </w:t>
      </w:r>
      <w:r w:rsidR="00CD30D0">
        <w:rPr>
          <w:lang w:val="sq-AL"/>
        </w:rPr>
        <w:t>Autoritetit</w:t>
      </w:r>
      <w:r w:rsidRPr="00AE51DC">
        <w:rPr>
          <w:lang w:val="sq-AL"/>
        </w:rPr>
        <w:t xml:space="preserve"> dhe ILDKPKI-së.</w:t>
      </w:r>
    </w:p>
    <w:p w14:paraId="2586EB8F" w14:textId="59AE2EA6" w:rsidR="009132BC" w:rsidRPr="00AE51DC" w:rsidRDefault="009132BC" w:rsidP="00461543">
      <w:pPr>
        <w:pStyle w:val="NoSpacing"/>
        <w:numPr>
          <w:ilvl w:val="0"/>
          <w:numId w:val="9"/>
        </w:numPr>
        <w:spacing w:line="276" w:lineRule="auto"/>
        <w:jc w:val="both"/>
        <w:rPr>
          <w:lang w:val="sq-AL"/>
        </w:rPr>
      </w:pPr>
      <w:r w:rsidRPr="00AE51DC">
        <w:rPr>
          <w:lang w:val="sq-AL"/>
        </w:rPr>
        <w:t>Përgatitja dhe administrimi i gjithë dokumentacionit të nevojshëm në zbatim të Udh</w:t>
      </w:r>
      <w:r w:rsidR="00CD30D0">
        <w:rPr>
          <w:lang w:val="sq-AL"/>
        </w:rPr>
        <w:t>ë</w:t>
      </w:r>
      <w:r w:rsidRPr="00AE51DC">
        <w:rPr>
          <w:lang w:val="sq-AL"/>
        </w:rPr>
        <w:t>zimit për Autoriteti</w:t>
      </w:r>
      <w:r w:rsidR="00CD30D0">
        <w:rPr>
          <w:lang w:val="sq-AL"/>
        </w:rPr>
        <w:t>n</w:t>
      </w:r>
      <w:r w:rsidRPr="00AE51DC">
        <w:rPr>
          <w:lang w:val="sq-AL"/>
        </w:rPr>
        <w:t xml:space="preserve"> Përgjegjes, me qëllim vënien në dispozicion </w:t>
      </w:r>
      <w:r w:rsidR="00CD30D0">
        <w:rPr>
          <w:lang w:val="sq-AL"/>
        </w:rPr>
        <w:t xml:space="preserve">të </w:t>
      </w:r>
      <w:r w:rsidRPr="00AE51DC">
        <w:rPr>
          <w:lang w:val="sq-AL"/>
        </w:rPr>
        <w:t>Institucionit kontrollues dhe monitorues të ILDKPKI</w:t>
      </w:r>
      <w:r w:rsidR="00DD1C2D">
        <w:rPr>
          <w:lang w:val="sq-AL"/>
        </w:rPr>
        <w:t>-së</w:t>
      </w:r>
      <w:r w:rsidRPr="00AE51DC">
        <w:rPr>
          <w:lang w:val="sq-AL"/>
        </w:rPr>
        <w:t>.</w:t>
      </w:r>
    </w:p>
    <w:p w14:paraId="440790AF" w14:textId="3408AC74" w:rsidR="009132BC" w:rsidRPr="00AE51DC" w:rsidRDefault="009132BC" w:rsidP="00461543">
      <w:pPr>
        <w:pStyle w:val="NoSpacing"/>
        <w:numPr>
          <w:ilvl w:val="0"/>
          <w:numId w:val="9"/>
        </w:numPr>
        <w:spacing w:line="276" w:lineRule="auto"/>
        <w:jc w:val="both"/>
        <w:rPr>
          <w:lang w:val="sq-AL"/>
        </w:rPr>
      </w:pPr>
      <w:r w:rsidRPr="00AE51DC">
        <w:rPr>
          <w:lang w:val="sq-AL"/>
        </w:rPr>
        <w:t xml:space="preserve">Ndjekja e </w:t>
      </w:r>
      <w:r w:rsidRPr="00071B18">
        <w:rPr>
          <w:color w:val="000000" w:themeColor="text1"/>
          <w:lang w:val="sq-AL"/>
        </w:rPr>
        <w:t>dorëzimit</w:t>
      </w:r>
      <w:r w:rsidR="00DD7F3B" w:rsidRPr="00071B18">
        <w:rPr>
          <w:color w:val="000000" w:themeColor="text1"/>
          <w:lang w:val="sq-AL"/>
        </w:rPr>
        <w:t xml:space="preserve"> elektronikisht dhe zyrtarisht</w:t>
      </w:r>
      <w:r w:rsidR="00DD1C2D">
        <w:rPr>
          <w:color w:val="000000" w:themeColor="text1"/>
          <w:lang w:val="sq-AL"/>
        </w:rPr>
        <w:t xml:space="preserve">, </w:t>
      </w:r>
      <w:r w:rsidRPr="00AE51DC">
        <w:rPr>
          <w:lang w:val="sq-AL"/>
        </w:rPr>
        <w:t>brenda afateve ligjore</w:t>
      </w:r>
      <w:r w:rsidR="00DD1C2D">
        <w:rPr>
          <w:lang w:val="sq-AL"/>
        </w:rPr>
        <w:t>,</w:t>
      </w:r>
      <w:r w:rsidRPr="00AE51DC">
        <w:rPr>
          <w:lang w:val="sq-AL"/>
        </w:rPr>
        <w:t xml:space="preserve"> të deklaratave të interesave private periodike vjetore, të të gjithë subjekteve deklaruese të </w:t>
      </w:r>
      <w:r w:rsidR="00CD30D0">
        <w:rPr>
          <w:lang w:val="sq-AL"/>
        </w:rPr>
        <w:t>Autoritetit</w:t>
      </w:r>
      <w:r w:rsidRPr="00AE51DC">
        <w:rPr>
          <w:lang w:val="sq-AL"/>
        </w:rPr>
        <w:t>.</w:t>
      </w:r>
    </w:p>
    <w:p w14:paraId="358B9DBB" w14:textId="12A75123" w:rsidR="009132BC" w:rsidRPr="00AE51DC" w:rsidRDefault="009132BC" w:rsidP="00461543">
      <w:pPr>
        <w:pStyle w:val="NoSpacing"/>
        <w:numPr>
          <w:ilvl w:val="0"/>
          <w:numId w:val="9"/>
        </w:numPr>
        <w:spacing w:line="276" w:lineRule="auto"/>
        <w:jc w:val="both"/>
        <w:rPr>
          <w:b/>
          <w:lang w:val="sq-AL"/>
        </w:rPr>
      </w:pPr>
      <w:r w:rsidRPr="00AE51DC">
        <w:rPr>
          <w:lang w:val="sq-AL"/>
        </w:rPr>
        <w:t xml:space="preserve">Asistencë për </w:t>
      </w:r>
      <w:r w:rsidR="00CD30D0">
        <w:rPr>
          <w:lang w:val="sq-AL"/>
        </w:rPr>
        <w:t>secilin</w:t>
      </w:r>
      <w:r w:rsidRPr="00AE51DC">
        <w:rPr>
          <w:lang w:val="sq-AL"/>
        </w:rPr>
        <w:t xml:space="preserve"> nga subjektet deklaruese të Autoritetit, </w:t>
      </w:r>
      <w:r w:rsidR="00DD1C2D">
        <w:rPr>
          <w:lang w:val="sq-AL"/>
        </w:rPr>
        <w:t>t</w:t>
      </w:r>
      <w:r w:rsidRPr="00AE51DC">
        <w:rPr>
          <w:lang w:val="sq-AL"/>
        </w:rPr>
        <w:t>ë cilët kanë nd</w:t>
      </w:r>
      <w:r w:rsidR="00DD1C2D">
        <w:rPr>
          <w:lang w:val="sq-AL"/>
        </w:rPr>
        <w:t>ier</w:t>
      </w:r>
      <w:r w:rsidRPr="00AE51DC">
        <w:rPr>
          <w:lang w:val="sq-AL"/>
        </w:rPr>
        <w:t xml:space="preserve"> nevojën për ndihmë. Komunikim i vazhdueshëm</w:t>
      </w:r>
      <w:r w:rsidR="00DD1C2D">
        <w:rPr>
          <w:lang w:val="sq-AL"/>
        </w:rPr>
        <w:t>,</w:t>
      </w:r>
      <w:r w:rsidRPr="00AE51DC">
        <w:rPr>
          <w:lang w:val="sq-AL"/>
        </w:rPr>
        <w:t xml:space="preserve"> me nëpunëset e ILDKPI</w:t>
      </w:r>
      <w:r w:rsidR="00DD1C2D">
        <w:rPr>
          <w:lang w:val="sq-AL"/>
        </w:rPr>
        <w:t>-së</w:t>
      </w:r>
      <w:r w:rsidRPr="00AE51DC">
        <w:rPr>
          <w:lang w:val="sq-AL"/>
        </w:rPr>
        <w:t>.</w:t>
      </w:r>
    </w:p>
    <w:p w14:paraId="736E4B95" w14:textId="77777777" w:rsidR="005E060D" w:rsidRDefault="005E060D" w:rsidP="009132BC">
      <w:pPr>
        <w:pStyle w:val="NoSpacing"/>
        <w:spacing w:line="276" w:lineRule="auto"/>
        <w:jc w:val="both"/>
        <w:rPr>
          <w:lang w:val="sq-AL"/>
        </w:rPr>
      </w:pPr>
    </w:p>
    <w:p w14:paraId="0AC24B1C" w14:textId="18CE1987" w:rsidR="009132BC" w:rsidRPr="00AE51DC" w:rsidRDefault="009132BC" w:rsidP="009132BC">
      <w:pPr>
        <w:pStyle w:val="NoSpacing"/>
        <w:spacing w:line="276" w:lineRule="auto"/>
        <w:jc w:val="both"/>
        <w:rPr>
          <w:lang w:val="sq-AL"/>
        </w:rPr>
      </w:pPr>
      <w:r w:rsidRPr="00AE51DC">
        <w:rPr>
          <w:lang w:val="sq-AL"/>
        </w:rPr>
        <w:t>Në vitin 202</w:t>
      </w:r>
      <w:r w:rsidR="00DD7F3B">
        <w:rPr>
          <w:lang w:val="sq-AL"/>
        </w:rPr>
        <w:t>3</w:t>
      </w:r>
      <w:r w:rsidR="00DD1C2D">
        <w:rPr>
          <w:lang w:val="sq-AL"/>
        </w:rPr>
        <w:t>,</w:t>
      </w:r>
      <w:r w:rsidRPr="00AE51DC">
        <w:rPr>
          <w:lang w:val="sq-AL"/>
        </w:rPr>
        <w:t xml:space="preserve"> janë bërë </w:t>
      </w:r>
      <w:r w:rsidR="00DD1C2D" w:rsidRPr="00DD1C2D">
        <w:rPr>
          <w:lang w:val="sq-AL"/>
        </w:rPr>
        <w:t>subjekt deklarimi</w:t>
      </w:r>
      <w:r w:rsidR="00DD1C2D">
        <w:rPr>
          <w:lang w:val="sq-AL"/>
        </w:rPr>
        <w:t xml:space="preserve"> </w:t>
      </w:r>
      <w:r w:rsidR="00DD1C2D" w:rsidRPr="00DD1C2D">
        <w:rPr>
          <w:lang w:val="sq-AL"/>
        </w:rPr>
        <w:t xml:space="preserve">shumë </w:t>
      </w:r>
      <w:r w:rsidRPr="00AE51DC">
        <w:rPr>
          <w:lang w:val="sq-AL"/>
        </w:rPr>
        <w:t>l</w:t>
      </w:r>
      <w:r w:rsidR="00DD1C2D">
        <w:rPr>
          <w:lang w:val="sq-AL"/>
        </w:rPr>
        <w:t>ë</w:t>
      </w:r>
      <w:r w:rsidRPr="00AE51DC">
        <w:rPr>
          <w:lang w:val="sq-AL"/>
        </w:rPr>
        <w:t>vizje të p</w:t>
      </w:r>
      <w:r w:rsidR="00CD30D0">
        <w:rPr>
          <w:lang w:val="sq-AL"/>
        </w:rPr>
        <w:t>e</w:t>
      </w:r>
      <w:r w:rsidRPr="00AE51DC">
        <w:rPr>
          <w:lang w:val="sq-AL"/>
        </w:rPr>
        <w:t>rsonelit</w:t>
      </w:r>
      <w:r w:rsidR="00DD1C2D">
        <w:rPr>
          <w:lang w:val="sq-AL"/>
        </w:rPr>
        <w:t>,</w:t>
      </w:r>
      <w:r w:rsidRPr="00AE51DC">
        <w:rPr>
          <w:lang w:val="sq-AL"/>
        </w:rPr>
        <w:t xml:space="preserve"> të cilët</w:t>
      </w:r>
      <w:r w:rsidR="00DD1C2D">
        <w:rPr>
          <w:lang w:val="sq-AL"/>
        </w:rPr>
        <w:t>,</w:t>
      </w:r>
      <w:r w:rsidRPr="00AE51DC">
        <w:rPr>
          <w:lang w:val="sq-AL"/>
        </w:rPr>
        <w:t xml:space="preserve"> janë njoftuar për deklaratat e tyre “Para fillimit të detyrës” dhe “Pas largimit nga funksioni”, për të cilët është bërë dhe njoftimi i institucionit të ILDKPI-së</w:t>
      </w:r>
      <w:r w:rsidR="00DD1C2D">
        <w:rPr>
          <w:lang w:val="sq-AL"/>
        </w:rPr>
        <w:t>,</w:t>
      </w:r>
      <w:r w:rsidRPr="00AE51DC">
        <w:rPr>
          <w:lang w:val="sq-AL"/>
        </w:rPr>
        <w:t xml:space="preserve"> për ndryshimet në regjistër.</w:t>
      </w:r>
    </w:p>
    <w:p w14:paraId="159679F1" w14:textId="77777777" w:rsidR="004915D3" w:rsidRPr="00AE51DC" w:rsidRDefault="004915D3" w:rsidP="009132BC">
      <w:pPr>
        <w:pStyle w:val="NoSpacing"/>
        <w:spacing w:line="276" w:lineRule="auto"/>
        <w:jc w:val="both"/>
        <w:rPr>
          <w:lang w:val="sq-AL"/>
        </w:rPr>
      </w:pPr>
    </w:p>
    <w:p w14:paraId="478878AB" w14:textId="494A92BB" w:rsidR="009132BC" w:rsidRPr="00991BBD" w:rsidRDefault="009132BC" w:rsidP="00461543">
      <w:pPr>
        <w:pStyle w:val="Heading1"/>
        <w:numPr>
          <w:ilvl w:val="0"/>
          <w:numId w:val="9"/>
        </w:numPr>
        <w:ind w:left="540"/>
        <w:rPr>
          <w:rFonts w:ascii="Times New Roman" w:hAnsi="Times New Roman" w:cs="Times New Roman"/>
          <w:color w:val="009592"/>
          <w:sz w:val="24"/>
          <w:szCs w:val="24"/>
          <w:lang w:val="sq-AL"/>
        </w:rPr>
      </w:pPr>
      <w:bookmarkStart w:id="31" w:name="_Toc131073419"/>
      <w:bookmarkStart w:id="32" w:name="_Hlk158532886"/>
      <w:r w:rsidRPr="00991BBD">
        <w:rPr>
          <w:rFonts w:ascii="Times New Roman" w:hAnsi="Times New Roman" w:cs="Times New Roman"/>
          <w:color w:val="009592"/>
          <w:sz w:val="24"/>
          <w:szCs w:val="24"/>
          <w:lang w:val="sq-AL"/>
        </w:rPr>
        <w:t>NDRYSHIMET NË KUADRIN RREGULLATOR</w:t>
      </w:r>
      <w:r w:rsidR="00FA3F4A">
        <w:rPr>
          <w:rFonts w:ascii="Times New Roman" w:hAnsi="Times New Roman" w:cs="Times New Roman"/>
          <w:color w:val="009592"/>
          <w:sz w:val="24"/>
          <w:szCs w:val="24"/>
          <w:lang w:val="sq-AL"/>
        </w:rPr>
        <w:t>,</w:t>
      </w:r>
      <w:r w:rsidRPr="00991BBD">
        <w:rPr>
          <w:rFonts w:ascii="Times New Roman" w:hAnsi="Times New Roman" w:cs="Times New Roman"/>
          <w:color w:val="009592"/>
          <w:sz w:val="24"/>
          <w:szCs w:val="24"/>
          <w:lang w:val="sq-AL"/>
        </w:rPr>
        <w:t xml:space="preserve"> PËR VITIN 202</w:t>
      </w:r>
      <w:r w:rsidR="00DD7F3B" w:rsidRPr="00991BBD">
        <w:rPr>
          <w:rFonts w:ascii="Times New Roman" w:hAnsi="Times New Roman" w:cs="Times New Roman"/>
          <w:color w:val="009592"/>
          <w:sz w:val="24"/>
          <w:szCs w:val="24"/>
          <w:lang w:val="sq-AL"/>
        </w:rPr>
        <w:t>3</w:t>
      </w:r>
      <w:r w:rsidRPr="00991BBD">
        <w:rPr>
          <w:rFonts w:ascii="Times New Roman" w:hAnsi="Times New Roman" w:cs="Times New Roman"/>
          <w:color w:val="009592"/>
          <w:sz w:val="24"/>
          <w:szCs w:val="24"/>
          <w:lang w:val="sq-AL"/>
        </w:rPr>
        <w:t xml:space="preserve"> DHE EFEKTET E TYRE</w:t>
      </w:r>
      <w:bookmarkEnd w:id="31"/>
      <w:r w:rsidRPr="00991BBD">
        <w:rPr>
          <w:rFonts w:ascii="Times New Roman" w:hAnsi="Times New Roman" w:cs="Times New Roman"/>
          <w:color w:val="009592"/>
          <w:sz w:val="24"/>
          <w:szCs w:val="24"/>
          <w:lang w:val="sq-AL"/>
        </w:rPr>
        <w:t xml:space="preserve"> </w:t>
      </w:r>
    </w:p>
    <w:p w14:paraId="546EC4F5" w14:textId="70D76BA9" w:rsidR="00D01231" w:rsidRPr="002D7111" w:rsidRDefault="00D01231" w:rsidP="00D01231">
      <w:pPr>
        <w:widowControl w:val="0"/>
        <w:shd w:val="clear" w:color="auto" w:fill="FFFFFF" w:themeFill="background1"/>
        <w:tabs>
          <w:tab w:val="left" w:pos="990"/>
        </w:tabs>
        <w:spacing w:after="0" w:line="276" w:lineRule="auto"/>
        <w:jc w:val="both"/>
        <w:outlineLvl w:val="0"/>
        <w:rPr>
          <w:rFonts w:ascii="Times New Roman" w:eastAsia="Calibri" w:hAnsi="Times New Roman" w:cs="Times New Roman"/>
          <w:bCs/>
          <w:sz w:val="24"/>
          <w:szCs w:val="24"/>
          <w:lang w:val="sq-AL"/>
        </w:rPr>
      </w:pPr>
      <w:bookmarkStart w:id="33" w:name="_Toc131073420"/>
      <w:r w:rsidRPr="002D7111">
        <w:rPr>
          <w:rFonts w:ascii="Times New Roman" w:eastAsia="Calibri" w:hAnsi="Times New Roman" w:cs="Times New Roman"/>
          <w:bCs/>
          <w:sz w:val="24"/>
          <w:szCs w:val="24"/>
          <w:lang w:val="sq-AL"/>
        </w:rPr>
        <w:t>Autoriteti</w:t>
      </w:r>
      <w:r w:rsidR="00FA3F4A">
        <w:rPr>
          <w:rFonts w:ascii="Times New Roman" w:eastAsia="Calibri" w:hAnsi="Times New Roman" w:cs="Times New Roman"/>
          <w:bCs/>
          <w:sz w:val="24"/>
          <w:szCs w:val="24"/>
          <w:lang w:val="sq-AL"/>
        </w:rPr>
        <w:t>,</w:t>
      </w:r>
      <w:r w:rsidRPr="002D7111">
        <w:rPr>
          <w:rFonts w:ascii="Times New Roman" w:eastAsia="Calibri" w:hAnsi="Times New Roman" w:cs="Times New Roman"/>
          <w:bCs/>
          <w:sz w:val="24"/>
          <w:szCs w:val="24"/>
          <w:lang w:val="sq-AL"/>
        </w:rPr>
        <w:t xml:space="preserve"> në ushtrim të detyrave funksionale të ngarkuara me ligj, ka hartuar një sërë rregullash dhe normash që i vijnë në ndihmë mirëfunksionimit të institucionit, për të bërë më të qartë </w:t>
      </w:r>
      <w:r w:rsidR="00FA3F4A">
        <w:rPr>
          <w:rFonts w:ascii="Times New Roman" w:eastAsia="Calibri" w:hAnsi="Times New Roman" w:cs="Times New Roman"/>
          <w:bCs/>
          <w:sz w:val="24"/>
          <w:szCs w:val="24"/>
          <w:lang w:val="sq-AL"/>
        </w:rPr>
        <w:t>dh</w:t>
      </w:r>
      <w:r w:rsidRPr="002D7111">
        <w:rPr>
          <w:rFonts w:ascii="Times New Roman" w:eastAsia="Calibri" w:hAnsi="Times New Roman" w:cs="Times New Roman"/>
          <w:bCs/>
          <w:sz w:val="24"/>
          <w:szCs w:val="24"/>
          <w:lang w:val="sq-AL"/>
        </w:rPr>
        <w:t xml:space="preserve">e transparente vendimmarrjen dhe veprimtarinë e </w:t>
      </w:r>
      <w:r w:rsidR="004E3496">
        <w:rPr>
          <w:rFonts w:ascii="Times New Roman" w:eastAsia="Calibri" w:hAnsi="Times New Roman" w:cs="Times New Roman"/>
          <w:bCs/>
          <w:sz w:val="24"/>
          <w:szCs w:val="24"/>
          <w:lang w:val="sq-AL"/>
        </w:rPr>
        <w:t>punës</w:t>
      </w:r>
      <w:r w:rsidRPr="002D7111">
        <w:rPr>
          <w:rFonts w:ascii="Times New Roman" w:eastAsia="Calibri" w:hAnsi="Times New Roman" w:cs="Times New Roman"/>
          <w:bCs/>
          <w:sz w:val="24"/>
          <w:szCs w:val="24"/>
          <w:lang w:val="sq-AL"/>
        </w:rPr>
        <w:t xml:space="preserve">, </w:t>
      </w:r>
      <w:r w:rsidR="00FA3F4A">
        <w:rPr>
          <w:rFonts w:ascii="Times New Roman" w:eastAsia="Calibri" w:hAnsi="Times New Roman" w:cs="Times New Roman"/>
          <w:bCs/>
          <w:sz w:val="24"/>
          <w:szCs w:val="24"/>
          <w:lang w:val="sq-AL"/>
        </w:rPr>
        <w:t>q</w:t>
      </w:r>
      <w:r w:rsidRPr="002D7111">
        <w:rPr>
          <w:rFonts w:ascii="Times New Roman" w:eastAsia="Calibri" w:hAnsi="Times New Roman" w:cs="Times New Roman"/>
          <w:bCs/>
          <w:sz w:val="24"/>
          <w:szCs w:val="24"/>
          <w:lang w:val="sq-AL"/>
        </w:rPr>
        <w:t>ë kryesisht</w:t>
      </w:r>
      <w:r w:rsidR="00FA3F4A">
        <w:rPr>
          <w:rFonts w:ascii="Times New Roman" w:eastAsia="Calibri" w:hAnsi="Times New Roman" w:cs="Times New Roman"/>
          <w:bCs/>
          <w:sz w:val="24"/>
          <w:szCs w:val="24"/>
          <w:lang w:val="sq-AL"/>
        </w:rPr>
        <w:t>,</w:t>
      </w:r>
      <w:r w:rsidRPr="002D7111">
        <w:rPr>
          <w:rFonts w:ascii="Times New Roman" w:eastAsia="Calibri" w:hAnsi="Times New Roman" w:cs="Times New Roman"/>
          <w:bCs/>
          <w:sz w:val="24"/>
          <w:szCs w:val="24"/>
          <w:lang w:val="sq-AL"/>
        </w:rPr>
        <w:t xml:space="preserve"> janë si më poshtë:</w:t>
      </w:r>
      <w:bookmarkEnd w:id="33"/>
    </w:p>
    <w:p w14:paraId="3886CF7C" w14:textId="134A1574" w:rsidR="00D01231" w:rsidRPr="002D7111" w:rsidRDefault="00D01231" w:rsidP="00461543">
      <w:pPr>
        <w:widowControl w:val="0"/>
        <w:numPr>
          <w:ilvl w:val="0"/>
          <w:numId w:val="10"/>
        </w:numPr>
        <w:shd w:val="clear" w:color="auto" w:fill="FFFFFF" w:themeFill="background1"/>
        <w:tabs>
          <w:tab w:val="left" w:pos="990"/>
        </w:tabs>
        <w:spacing w:after="0" w:line="276" w:lineRule="auto"/>
        <w:jc w:val="both"/>
        <w:outlineLvl w:val="0"/>
        <w:rPr>
          <w:rFonts w:ascii="Times New Roman" w:eastAsia="Calibri" w:hAnsi="Times New Roman" w:cs="Times New Roman"/>
          <w:bCs/>
          <w:sz w:val="24"/>
          <w:szCs w:val="24"/>
          <w:lang w:val="sq-AL"/>
        </w:rPr>
      </w:pPr>
      <w:bookmarkStart w:id="34" w:name="_Toc131073421"/>
      <w:r w:rsidRPr="002D7111">
        <w:rPr>
          <w:rFonts w:ascii="Times New Roman" w:eastAsia="Calibri" w:hAnsi="Times New Roman" w:cs="Times New Roman"/>
          <w:bCs/>
          <w:sz w:val="24"/>
          <w:szCs w:val="24"/>
          <w:lang w:val="sq-AL"/>
        </w:rPr>
        <w:t>Vendimi i Autoritetit për miratimin e Planit vjetor të veprimtarisë për vitin 2023</w:t>
      </w:r>
      <w:r w:rsidR="00FA3F4A">
        <w:rPr>
          <w:rFonts w:ascii="Times New Roman" w:eastAsia="Calibri" w:hAnsi="Times New Roman" w:cs="Times New Roman"/>
          <w:bCs/>
          <w:sz w:val="24"/>
          <w:szCs w:val="24"/>
          <w:lang w:val="sq-AL"/>
        </w:rPr>
        <w:t>,</w:t>
      </w:r>
      <w:r w:rsidRPr="002D7111">
        <w:rPr>
          <w:rFonts w:ascii="Times New Roman" w:eastAsia="Calibri" w:hAnsi="Times New Roman" w:cs="Times New Roman"/>
          <w:bCs/>
          <w:sz w:val="24"/>
          <w:szCs w:val="24"/>
          <w:lang w:val="sq-AL"/>
        </w:rPr>
        <w:t xml:space="preserve"> të Autoritetit për Informimin mbi Dokumentet e ish-Sigurimit të Shtetit, </w:t>
      </w:r>
      <w:r w:rsidR="00FA3F4A">
        <w:rPr>
          <w:rFonts w:ascii="Times New Roman" w:eastAsia="Calibri" w:hAnsi="Times New Roman" w:cs="Times New Roman"/>
          <w:bCs/>
          <w:sz w:val="24"/>
          <w:szCs w:val="24"/>
          <w:lang w:val="sq-AL"/>
        </w:rPr>
        <w:t>që</w:t>
      </w:r>
      <w:r w:rsidRPr="002D7111">
        <w:rPr>
          <w:rFonts w:ascii="Times New Roman" w:eastAsia="Calibri" w:hAnsi="Times New Roman" w:cs="Times New Roman"/>
          <w:bCs/>
          <w:sz w:val="24"/>
          <w:szCs w:val="24"/>
          <w:lang w:val="sq-AL"/>
        </w:rPr>
        <w:t xml:space="preserve"> përcakton drejtimet kryesore të Autoritetit</w:t>
      </w:r>
      <w:r w:rsidR="004E3496">
        <w:rPr>
          <w:rFonts w:ascii="Times New Roman" w:eastAsia="Calibri" w:hAnsi="Times New Roman" w:cs="Times New Roman"/>
          <w:bCs/>
          <w:sz w:val="24"/>
          <w:szCs w:val="24"/>
          <w:lang w:val="sq-AL"/>
        </w:rPr>
        <w:t>,</w:t>
      </w:r>
      <w:r w:rsidRPr="002D7111">
        <w:rPr>
          <w:rFonts w:ascii="Times New Roman" w:eastAsia="Calibri" w:hAnsi="Times New Roman" w:cs="Times New Roman"/>
          <w:bCs/>
          <w:sz w:val="24"/>
          <w:szCs w:val="24"/>
          <w:lang w:val="sq-AL"/>
        </w:rPr>
        <w:t xml:space="preserve"> për përmbushjen e detyrave të parashikuara në legjislacionin që normon veprimtarinë e institucionit.</w:t>
      </w:r>
      <w:bookmarkEnd w:id="34"/>
    </w:p>
    <w:p w14:paraId="26D291C7" w14:textId="77777777" w:rsidR="00D01231" w:rsidRPr="002D7111" w:rsidRDefault="00D01231" w:rsidP="00461543">
      <w:pPr>
        <w:widowControl w:val="0"/>
        <w:numPr>
          <w:ilvl w:val="0"/>
          <w:numId w:val="10"/>
        </w:numPr>
        <w:shd w:val="clear" w:color="auto" w:fill="FFFFFF" w:themeFill="background1"/>
        <w:tabs>
          <w:tab w:val="left" w:pos="990"/>
        </w:tabs>
        <w:spacing w:after="0" w:line="276" w:lineRule="auto"/>
        <w:jc w:val="both"/>
        <w:outlineLvl w:val="0"/>
        <w:rPr>
          <w:rFonts w:ascii="Times New Roman" w:eastAsia="Calibri" w:hAnsi="Times New Roman" w:cs="Times New Roman"/>
          <w:bCs/>
          <w:sz w:val="24"/>
          <w:szCs w:val="24"/>
          <w:lang w:val="sq-AL"/>
        </w:rPr>
      </w:pPr>
      <w:r w:rsidRPr="002D7111">
        <w:rPr>
          <w:rFonts w:ascii="Times New Roman" w:eastAsia="Calibri" w:hAnsi="Times New Roman" w:cs="Times New Roman"/>
          <w:bCs/>
          <w:sz w:val="24"/>
          <w:szCs w:val="24"/>
          <w:lang w:val="sq-AL"/>
        </w:rPr>
        <w:t>Vendimi i Autoritetit për</w:t>
      </w:r>
      <w:r w:rsidRPr="002D7111">
        <w:rPr>
          <w:rFonts w:ascii="Times New Roman" w:hAnsi="Times New Roman" w:cs="Times New Roman"/>
          <w:color w:val="000000"/>
          <w:bdr w:val="none" w:sz="0" w:space="0" w:color="auto" w:frame="1"/>
          <w:shd w:val="clear" w:color="auto" w:fill="FFFFFF"/>
          <w:lang w:val="sq-AL"/>
        </w:rPr>
        <w:t xml:space="preserve"> miratimi i udhëzuesit nr.625/10, date 30.03.2023 për përcaktimin e rregullave dhe procedurave t</w:t>
      </w:r>
      <w:r>
        <w:rPr>
          <w:rFonts w:ascii="Times New Roman" w:hAnsi="Times New Roman" w:cs="Times New Roman"/>
          <w:color w:val="000000"/>
          <w:bdr w:val="none" w:sz="0" w:space="0" w:color="auto" w:frame="1"/>
          <w:shd w:val="clear" w:color="auto" w:fill="FFFFFF"/>
          <w:lang w:val="sq-AL"/>
        </w:rPr>
        <w:t>ë verifikimit të</w:t>
      </w:r>
      <w:r w:rsidRPr="002D7111">
        <w:rPr>
          <w:rFonts w:ascii="Times New Roman" w:hAnsi="Times New Roman" w:cs="Times New Roman"/>
          <w:color w:val="000000"/>
          <w:bdr w:val="none" w:sz="0" w:space="0" w:color="auto" w:frame="1"/>
          <w:shd w:val="clear" w:color="auto" w:fill="FFFFFF"/>
          <w:lang w:val="sq-AL"/>
        </w:rPr>
        <w:t xml:space="preserve"> rrethanave dhe fakteve mbi dokumentet e ish-Sigurimit t</w:t>
      </w:r>
      <w:r>
        <w:rPr>
          <w:rFonts w:ascii="Times New Roman" w:hAnsi="Times New Roman" w:cs="Times New Roman"/>
          <w:color w:val="000000"/>
          <w:bdr w:val="none" w:sz="0" w:space="0" w:color="auto" w:frame="1"/>
          <w:shd w:val="clear" w:color="auto" w:fill="FFFFFF"/>
          <w:lang w:val="sq-AL"/>
        </w:rPr>
        <w:t>ë</w:t>
      </w:r>
      <w:r w:rsidRPr="002D7111">
        <w:rPr>
          <w:rFonts w:ascii="Times New Roman" w:hAnsi="Times New Roman" w:cs="Times New Roman"/>
          <w:color w:val="000000"/>
          <w:bdr w:val="none" w:sz="0" w:space="0" w:color="auto" w:frame="1"/>
          <w:shd w:val="clear" w:color="auto" w:fill="FFFFFF"/>
          <w:lang w:val="sq-AL"/>
        </w:rPr>
        <w:t xml:space="preserve"> Shtetit.</w:t>
      </w:r>
    </w:p>
    <w:p w14:paraId="772F4EF0" w14:textId="66A91D56" w:rsidR="00D01231" w:rsidRPr="002D7111" w:rsidRDefault="00D01231" w:rsidP="00D01231">
      <w:pPr>
        <w:widowControl w:val="0"/>
        <w:shd w:val="clear" w:color="auto" w:fill="FFFFFF" w:themeFill="background1"/>
        <w:tabs>
          <w:tab w:val="left" w:pos="990"/>
        </w:tabs>
        <w:spacing w:after="0" w:line="276" w:lineRule="auto"/>
        <w:jc w:val="both"/>
        <w:outlineLvl w:val="0"/>
        <w:rPr>
          <w:rFonts w:ascii="Times New Roman" w:eastAsia="Calibri" w:hAnsi="Times New Roman" w:cs="Times New Roman"/>
          <w:bCs/>
          <w:color w:val="C00000"/>
          <w:sz w:val="24"/>
          <w:szCs w:val="24"/>
          <w:lang w:val="sq-AL"/>
        </w:rPr>
      </w:pPr>
      <w:bookmarkStart w:id="35" w:name="_Toc131073422"/>
      <w:r w:rsidRPr="002D7111">
        <w:rPr>
          <w:rFonts w:ascii="Times New Roman" w:eastAsia="Calibri" w:hAnsi="Times New Roman" w:cs="Times New Roman"/>
          <w:bCs/>
          <w:sz w:val="24"/>
          <w:szCs w:val="24"/>
          <w:lang w:val="sq-AL"/>
        </w:rPr>
        <w:t>Gjatë vitit 2023, janë përgatitur dhe nënshkruar  marrëveshje bashkëpunimi, si më poshtë:</w:t>
      </w:r>
      <w:bookmarkEnd w:id="35"/>
      <w:r w:rsidRPr="002D7111">
        <w:rPr>
          <w:rFonts w:ascii="Times New Roman" w:eastAsia="Calibri" w:hAnsi="Times New Roman" w:cs="Times New Roman"/>
          <w:bCs/>
          <w:sz w:val="24"/>
          <w:szCs w:val="24"/>
          <w:lang w:val="sq-AL"/>
        </w:rPr>
        <w:t xml:space="preserve">  </w:t>
      </w:r>
    </w:p>
    <w:p w14:paraId="6CF4509C" w14:textId="77777777" w:rsidR="00D01231" w:rsidRPr="002D7111" w:rsidRDefault="00D01231" w:rsidP="00D01231">
      <w:pPr>
        <w:widowControl w:val="0"/>
        <w:shd w:val="clear" w:color="auto" w:fill="FFFFFF" w:themeFill="background1"/>
        <w:tabs>
          <w:tab w:val="left" w:pos="990"/>
        </w:tabs>
        <w:spacing w:after="0" w:line="276" w:lineRule="auto"/>
        <w:jc w:val="both"/>
        <w:outlineLvl w:val="0"/>
        <w:rPr>
          <w:rFonts w:ascii="Times New Roman" w:eastAsia="Calibri" w:hAnsi="Times New Roman" w:cs="Times New Roman"/>
          <w:bCs/>
          <w:color w:val="C00000"/>
          <w:sz w:val="24"/>
          <w:szCs w:val="24"/>
          <w:lang w:val="sq-AL"/>
        </w:rPr>
      </w:pPr>
    </w:p>
    <w:p w14:paraId="73C56196" w14:textId="0B88507D" w:rsidR="00D01231" w:rsidRPr="002D7111" w:rsidRDefault="00D01231" w:rsidP="00461543">
      <w:pPr>
        <w:widowControl w:val="0"/>
        <w:numPr>
          <w:ilvl w:val="0"/>
          <w:numId w:val="23"/>
        </w:numPr>
        <w:shd w:val="clear" w:color="auto" w:fill="FFFFFF" w:themeFill="background1"/>
        <w:tabs>
          <w:tab w:val="left" w:pos="0"/>
        </w:tabs>
        <w:spacing w:after="0" w:line="276" w:lineRule="auto"/>
        <w:ind w:left="0" w:firstLine="0"/>
        <w:jc w:val="both"/>
        <w:outlineLvl w:val="0"/>
        <w:rPr>
          <w:rFonts w:ascii="Times New Roman" w:eastAsia="Calibri" w:hAnsi="Times New Roman" w:cs="Times New Roman"/>
          <w:bCs/>
          <w:sz w:val="24"/>
          <w:szCs w:val="24"/>
          <w:lang w:val="sq-AL"/>
        </w:rPr>
      </w:pPr>
      <w:bookmarkStart w:id="36" w:name="_Toc131073423"/>
      <w:r w:rsidRPr="00EB2ECE">
        <w:rPr>
          <w:rFonts w:ascii="Times New Roman" w:hAnsi="Times New Roman" w:cs="Times New Roman"/>
          <w:b/>
          <w:sz w:val="24"/>
          <w:szCs w:val="24"/>
          <w:lang w:val="sq-AL"/>
        </w:rPr>
        <w:t>Marrëveshja e Bashkëpunimit ndërmjet</w:t>
      </w:r>
      <w:r w:rsidRPr="002D7111">
        <w:rPr>
          <w:rFonts w:ascii="Times New Roman" w:hAnsi="Times New Roman" w:cs="Times New Roman"/>
          <w:sz w:val="24"/>
          <w:szCs w:val="24"/>
          <w:lang w:val="sq-AL"/>
        </w:rPr>
        <w:t xml:space="preserve"> </w:t>
      </w:r>
      <w:r w:rsidRPr="002D7111">
        <w:rPr>
          <w:rFonts w:ascii="Times New Roman" w:hAnsi="Times New Roman" w:cs="Times New Roman"/>
          <w:b/>
          <w:sz w:val="24"/>
          <w:szCs w:val="24"/>
          <w:lang w:val="sq-AL"/>
        </w:rPr>
        <w:t>Akademisë së Filmit dhe Multimedias Marubi dhe Autoritetit për Informimin mbi Dokumentet e ish-Sigurimit të Shtetit</w:t>
      </w:r>
      <w:r w:rsidRPr="002D7111">
        <w:rPr>
          <w:rFonts w:ascii="Times New Roman" w:eastAsia="Calibri" w:hAnsi="Times New Roman" w:cs="Times New Roman"/>
          <w:bCs/>
          <w:sz w:val="24"/>
          <w:szCs w:val="24"/>
          <w:lang w:val="sq-AL"/>
        </w:rPr>
        <w:t xml:space="preserve">. </w:t>
      </w:r>
      <w:bookmarkEnd w:id="36"/>
      <w:r w:rsidRPr="002D7111">
        <w:rPr>
          <w:rFonts w:ascii="Times New Roman" w:eastAsia="Calibri" w:hAnsi="Times New Roman" w:cs="Times New Roman"/>
          <w:bCs/>
          <w:sz w:val="24"/>
          <w:szCs w:val="24"/>
          <w:lang w:val="sq-AL"/>
        </w:rPr>
        <w:t>Kjo marrëveshje</w:t>
      </w:r>
      <w:r w:rsidR="004E3496">
        <w:rPr>
          <w:rFonts w:ascii="Times New Roman" w:eastAsia="Calibri" w:hAnsi="Times New Roman" w:cs="Times New Roman"/>
          <w:bCs/>
          <w:sz w:val="24"/>
          <w:szCs w:val="24"/>
          <w:lang w:val="sq-AL"/>
        </w:rPr>
        <w:t>,</w:t>
      </w:r>
      <w:r w:rsidRPr="002D7111">
        <w:rPr>
          <w:rFonts w:ascii="Times New Roman" w:eastAsia="Calibri" w:hAnsi="Times New Roman" w:cs="Times New Roman"/>
          <w:bCs/>
          <w:sz w:val="24"/>
          <w:szCs w:val="24"/>
          <w:lang w:val="sq-AL"/>
        </w:rPr>
        <w:t xml:space="preserve"> ka si objekt bashkëpunimin midis dy institucioneve të lartpërmendura</w:t>
      </w:r>
      <w:r w:rsidR="004E3496">
        <w:rPr>
          <w:rFonts w:ascii="Times New Roman" w:eastAsia="Calibri" w:hAnsi="Times New Roman" w:cs="Times New Roman"/>
          <w:bCs/>
          <w:sz w:val="24"/>
          <w:szCs w:val="24"/>
          <w:lang w:val="sq-AL"/>
        </w:rPr>
        <w:t>,</w:t>
      </w:r>
      <w:r w:rsidRPr="002D7111">
        <w:rPr>
          <w:rFonts w:ascii="Times New Roman" w:eastAsia="Calibri" w:hAnsi="Times New Roman" w:cs="Times New Roman"/>
          <w:bCs/>
          <w:sz w:val="24"/>
          <w:szCs w:val="24"/>
          <w:lang w:val="sq-AL"/>
        </w:rPr>
        <w:t xml:space="preserve"> në fushën e shkëmbimeve të informacionit dhe të dokumentacionit, si dhe të aktiviteteve të përbashkëta në vijim të botimeve që burojnë nga këto dokumente, </w:t>
      </w:r>
      <w:r w:rsidR="004E3496">
        <w:rPr>
          <w:rFonts w:ascii="Times New Roman" w:eastAsia="Calibri" w:hAnsi="Times New Roman" w:cs="Times New Roman"/>
          <w:bCs/>
          <w:sz w:val="24"/>
          <w:szCs w:val="24"/>
          <w:lang w:val="sq-AL"/>
        </w:rPr>
        <w:t>po ashtu edhe</w:t>
      </w:r>
      <w:r w:rsidRPr="002D7111">
        <w:rPr>
          <w:rFonts w:ascii="Times New Roman" w:eastAsia="Calibri" w:hAnsi="Times New Roman" w:cs="Times New Roman"/>
          <w:bCs/>
          <w:sz w:val="24"/>
          <w:szCs w:val="24"/>
          <w:lang w:val="sq-AL"/>
        </w:rPr>
        <w:t xml:space="preserve"> </w:t>
      </w:r>
      <w:r w:rsidRPr="002D7111">
        <w:rPr>
          <w:rFonts w:ascii="Times New Roman" w:eastAsia="Calibri" w:hAnsi="Times New Roman" w:cs="Times New Roman"/>
          <w:bCs/>
          <w:sz w:val="24"/>
          <w:szCs w:val="24"/>
          <w:lang w:val="sq-AL"/>
        </w:rPr>
        <w:lastRenderedPageBreak/>
        <w:t xml:space="preserve">institucionalizimi i marrëdhënieve për bashkëpunimin e ndërsjellë të palëve, në kuadër të identifikimit, grumbullimit, administrimit dhe studimit të dokumenteve </w:t>
      </w:r>
      <w:r w:rsidR="004E3496">
        <w:rPr>
          <w:rFonts w:ascii="Times New Roman" w:eastAsia="Calibri" w:hAnsi="Times New Roman" w:cs="Times New Roman"/>
          <w:bCs/>
          <w:sz w:val="24"/>
          <w:szCs w:val="24"/>
          <w:lang w:val="sq-AL"/>
        </w:rPr>
        <w:t>dh</w:t>
      </w:r>
      <w:r w:rsidRPr="002D7111">
        <w:rPr>
          <w:rFonts w:ascii="Times New Roman" w:eastAsia="Calibri" w:hAnsi="Times New Roman" w:cs="Times New Roman"/>
          <w:bCs/>
          <w:sz w:val="24"/>
          <w:szCs w:val="24"/>
          <w:lang w:val="sq-AL"/>
        </w:rPr>
        <w:t>e të materialeve arkivore të ish-Sigurimit të Shtetit dhe të organeve të diktaturës komuniste.</w:t>
      </w:r>
    </w:p>
    <w:p w14:paraId="763DAD80" w14:textId="52E116AE" w:rsidR="00D01231" w:rsidRPr="002D7111" w:rsidRDefault="001940B6" w:rsidP="001940B6">
      <w:pPr>
        <w:widowControl w:val="0"/>
        <w:shd w:val="clear" w:color="auto" w:fill="FFFFFF" w:themeFill="background1"/>
        <w:tabs>
          <w:tab w:val="left" w:pos="990"/>
        </w:tabs>
        <w:spacing w:after="0" w:line="276" w:lineRule="auto"/>
        <w:jc w:val="both"/>
        <w:outlineLvl w:val="0"/>
        <w:rPr>
          <w:rFonts w:ascii="Times New Roman" w:eastAsia="Calibri" w:hAnsi="Times New Roman" w:cs="Times New Roman"/>
          <w:bCs/>
          <w:sz w:val="24"/>
          <w:szCs w:val="24"/>
          <w:lang w:val="sq-AL"/>
        </w:rPr>
      </w:pPr>
      <w:r>
        <w:rPr>
          <w:rFonts w:ascii="Times New Roman" w:eastAsia="Calibri" w:hAnsi="Times New Roman" w:cs="Times New Roman"/>
          <w:bCs/>
          <w:sz w:val="24"/>
          <w:szCs w:val="24"/>
          <w:lang w:val="sq-AL"/>
        </w:rPr>
        <w:t xml:space="preserve"> </w:t>
      </w:r>
      <w:r w:rsidR="00D01231" w:rsidRPr="002D7111">
        <w:rPr>
          <w:rFonts w:ascii="Times New Roman" w:eastAsia="Calibri" w:hAnsi="Times New Roman" w:cs="Times New Roman"/>
          <w:bCs/>
          <w:sz w:val="24"/>
          <w:szCs w:val="24"/>
          <w:lang w:val="sq-AL"/>
        </w:rPr>
        <w:t>Bashkëpunimi në fushën e materialeve digjitale, rubrikave mediatike, online, videove sensibilizuese, dëshmive gojore, të botimeve, etj., mbi kujtesën kolektive dhe ndërgjegjësimin për të shkuarën, që hedhin dritë</w:t>
      </w:r>
      <w:r w:rsidR="004E3496">
        <w:rPr>
          <w:rFonts w:ascii="Times New Roman" w:eastAsia="Calibri" w:hAnsi="Times New Roman" w:cs="Times New Roman"/>
          <w:bCs/>
          <w:sz w:val="24"/>
          <w:szCs w:val="24"/>
          <w:lang w:val="sq-AL"/>
        </w:rPr>
        <w:t xml:space="preserve"> mbi</w:t>
      </w:r>
      <w:r w:rsidR="00D01231" w:rsidRPr="002D7111">
        <w:rPr>
          <w:rFonts w:ascii="Times New Roman" w:eastAsia="Calibri" w:hAnsi="Times New Roman" w:cs="Times New Roman"/>
          <w:bCs/>
          <w:sz w:val="24"/>
          <w:szCs w:val="24"/>
          <w:lang w:val="sq-AL"/>
        </w:rPr>
        <w:t xml:space="preserve"> krimet e diktaturës dhe periudhën kur ka funksionuar ish-Sigurimi i Shtetit.</w:t>
      </w:r>
    </w:p>
    <w:p w14:paraId="37360B00" w14:textId="77777777" w:rsidR="00D01231" w:rsidRPr="002D7111" w:rsidRDefault="00D01231" w:rsidP="00D01231">
      <w:pPr>
        <w:widowControl w:val="0"/>
        <w:shd w:val="clear" w:color="auto" w:fill="FFFFFF" w:themeFill="background1"/>
        <w:tabs>
          <w:tab w:val="left" w:pos="990"/>
        </w:tabs>
        <w:spacing w:after="0" w:line="276" w:lineRule="auto"/>
        <w:ind w:left="810"/>
        <w:jc w:val="both"/>
        <w:outlineLvl w:val="0"/>
        <w:rPr>
          <w:rFonts w:ascii="Times New Roman" w:eastAsia="Calibri" w:hAnsi="Times New Roman" w:cs="Times New Roman"/>
          <w:bCs/>
          <w:sz w:val="24"/>
          <w:szCs w:val="24"/>
          <w:lang w:val="sq-AL"/>
        </w:rPr>
      </w:pPr>
    </w:p>
    <w:p w14:paraId="4A599043" w14:textId="183DDBBC" w:rsidR="00D01231" w:rsidRPr="001940B6" w:rsidRDefault="00D01231" w:rsidP="00461543">
      <w:pPr>
        <w:pStyle w:val="ListParagraph"/>
        <w:widowControl w:val="0"/>
        <w:numPr>
          <w:ilvl w:val="0"/>
          <w:numId w:val="23"/>
        </w:numPr>
        <w:shd w:val="clear" w:color="auto" w:fill="FFFFFF" w:themeFill="background1"/>
        <w:spacing w:after="0" w:line="259" w:lineRule="auto"/>
        <w:ind w:left="0" w:firstLine="0"/>
        <w:jc w:val="both"/>
        <w:rPr>
          <w:rFonts w:ascii="Times New Roman" w:eastAsia="MS Mincho" w:hAnsi="Times New Roman"/>
          <w:bCs/>
          <w:sz w:val="24"/>
          <w:szCs w:val="24"/>
          <w:lang w:val="sq-AL"/>
        </w:rPr>
      </w:pPr>
      <w:r w:rsidRPr="00EB2ECE">
        <w:rPr>
          <w:rFonts w:ascii="Times New Roman" w:hAnsi="Times New Roman"/>
          <w:b/>
          <w:sz w:val="24"/>
          <w:szCs w:val="24"/>
          <w:lang w:val="sq-AL"/>
        </w:rPr>
        <w:t>Marrëveshjen e Bashkëpunimit ndërmjet Autoritetit për Informimin mbi Dokumentet e ish-Sigurimit të Shtetit dhe Institutit të Historisë së Evropës Mesdhetare të Kaliarit, Romës dhe Milanos</w:t>
      </w:r>
      <w:r w:rsidRPr="002D7111">
        <w:rPr>
          <w:rFonts w:ascii="Times New Roman" w:hAnsi="Times New Roman"/>
          <w:sz w:val="24"/>
          <w:szCs w:val="24"/>
          <w:lang w:val="sq-AL"/>
        </w:rPr>
        <w:t>, pjesë e Këshillit Kombëtar Italian të Hulumtimit (ISEM-CNR</w:t>
      </w:r>
      <w:r w:rsidRPr="0003787A">
        <w:rPr>
          <w:rFonts w:ascii="Times New Roman" w:hAnsi="Times New Roman"/>
          <w:sz w:val="24"/>
          <w:szCs w:val="24"/>
          <w:lang w:val="sq-AL"/>
        </w:rPr>
        <w:t>);</w:t>
      </w:r>
      <w:r w:rsidR="0003787A" w:rsidRPr="0003787A">
        <w:rPr>
          <w:rFonts w:ascii="Times New Roman" w:hAnsi="Times New Roman"/>
          <w:sz w:val="24"/>
          <w:szCs w:val="24"/>
          <w:lang w:val="sq-AL"/>
        </w:rPr>
        <w:t xml:space="preserve"> </w:t>
      </w:r>
      <w:r w:rsidRPr="0003787A">
        <w:rPr>
          <w:rFonts w:ascii="Times New Roman" w:hAnsi="Times New Roman"/>
          <w:sz w:val="24"/>
          <w:szCs w:val="24"/>
          <w:lang w:val="sq-AL"/>
        </w:rPr>
        <w:t>Objekti</w:t>
      </w:r>
      <w:r w:rsidRPr="002D7111">
        <w:rPr>
          <w:rFonts w:ascii="Times New Roman" w:hAnsi="Times New Roman"/>
          <w:sz w:val="24"/>
          <w:szCs w:val="24"/>
          <w:lang w:val="sq-AL"/>
        </w:rPr>
        <w:t xml:space="preserve"> i kësaj marrëveshje</w:t>
      </w:r>
      <w:r w:rsidR="0003787A">
        <w:rPr>
          <w:rFonts w:ascii="Times New Roman" w:hAnsi="Times New Roman"/>
          <w:sz w:val="24"/>
          <w:szCs w:val="24"/>
          <w:lang w:val="sq-AL"/>
        </w:rPr>
        <w:t>je</w:t>
      </w:r>
      <w:r w:rsidRPr="002D7111">
        <w:rPr>
          <w:rFonts w:ascii="Times New Roman" w:hAnsi="Times New Roman"/>
          <w:sz w:val="24"/>
          <w:szCs w:val="24"/>
          <w:lang w:val="sq-AL"/>
        </w:rPr>
        <w:t xml:space="preserve"> </w:t>
      </w:r>
      <w:r w:rsidRPr="002D7111">
        <w:rPr>
          <w:rFonts w:ascii="Times New Roman" w:hAnsi="Times New Roman"/>
          <w:bCs/>
          <w:sz w:val="24"/>
          <w:szCs w:val="24"/>
          <w:lang w:val="sq-AL"/>
        </w:rPr>
        <w:t>është institucionalizimi i marrëdhënieve për bashkëpunimin e ndërsjell</w:t>
      </w:r>
      <w:r w:rsidR="0003787A">
        <w:rPr>
          <w:rFonts w:ascii="Times New Roman" w:hAnsi="Times New Roman"/>
          <w:bCs/>
          <w:sz w:val="24"/>
          <w:szCs w:val="24"/>
          <w:lang w:val="sq-AL"/>
        </w:rPr>
        <w:t>t</w:t>
      </w:r>
      <w:r w:rsidRPr="002D7111">
        <w:rPr>
          <w:rFonts w:ascii="Times New Roman" w:hAnsi="Times New Roman"/>
          <w:bCs/>
          <w:sz w:val="24"/>
          <w:szCs w:val="24"/>
          <w:lang w:val="sq-AL"/>
        </w:rPr>
        <w:t>ë t</w:t>
      </w:r>
      <w:r w:rsidR="001940B6">
        <w:rPr>
          <w:rFonts w:ascii="Times New Roman" w:hAnsi="Times New Roman"/>
          <w:bCs/>
          <w:sz w:val="24"/>
          <w:szCs w:val="24"/>
          <w:lang w:val="sq-AL"/>
        </w:rPr>
        <w:t>ë</w:t>
      </w:r>
      <w:r w:rsidRPr="002D7111">
        <w:rPr>
          <w:rFonts w:ascii="Times New Roman" w:hAnsi="Times New Roman"/>
          <w:bCs/>
          <w:sz w:val="24"/>
          <w:szCs w:val="24"/>
          <w:lang w:val="sq-AL"/>
        </w:rPr>
        <w:t xml:space="preserve"> palëve</w:t>
      </w:r>
      <w:r w:rsidR="005912E1">
        <w:rPr>
          <w:rFonts w:ascii="Times New Roman" w:hAnsi="Times New Roman"/>
          <w:bCs/>
          <w:sz w:val="24"/>
          <w:szCs w:val="24"/>
          <w:lang w:val="sq-AL"/>
        </w:rPr>
        <w:t>,</w:t>
      </w:r>
      <w:r w:rsidRPr="002D7111">
        <w:rPr>
          <w:rFonts w:ascii="Times New Roman" w:hAnsi="Times New Roman"/>
          <w:bCs/>
          <w:sz w:val="24"/>
          <w:szCs w:val="24"/>
          <w:lang w:val="sq-AL"/>
        </w:rPr>
        <w:t xml:space="preserve"> n</w:t>
      </w:r>
      <w:r w:rsidR="001940B6">
        <w:rPr>
          <w:rFonts w:ascii="Times New Roman" w:hAnsi="Times New Roman"/>
          <w:bCs/>
          <w:sz w:val="24"/>
          <w:szCs w:val="24"/>
          <w:lang w:val="sq-AL"/>
        </w:rPr>
        <w:t>ë</w:t>
      </w:r>
      <w:r w:rsidRPr="002D7111">
        <w:rPr>
          <w:rFonts w:ascii="Times New Roman" w:hAnsi="Times New Roman"/>
          <w:bCs/>
          <w:sz w:val="24"/>
          <w:szCs w:val="24"/>
          <w:lang w:val="sq-AL"/>
        </w:rPr>
        <w:t xml:space="preserve"> kuadër t</w:t>
      </w:r>
      <w:r w:rsidR="001940B6">
        <w:rPr>
          <w:rFonts w:ascii="Times New Roman" w:hAnsi="Times New Roman"/>
          <w:bCs/>
          <w:sz w:val="24"/>
          <w:szCs w:val="24"/>
          <w:lang w:val="sq-AL"/>
        </w:rPr>
        <w:t>ë</w:t>
      </w:r>
      <w:r w:rsidRPr="002D7111">
        <w:rPr>
          <w:rFonts w:ascii="Times New Roman" w:hAnsi="Times New Roman"/>
          <w:bCs/>
          <w:sz w:val="24"/>
          <w:szCs w:val="24"/>
          <w:lang w:val="sq-AL"/>
        </w:rPr>
        <w:t xml:space="preserve"> kontakteve dhe diskutimeve mbi çështjen me interes t</w:t>
      </w:r>
      <w:r w:rsidR="001940B6">
        <w:rPr>
          <w:rFonts w:ascii="Times New Roman" w:hAnsi="Times New Roman"/>
          <w:bCs/>
          <w:sz w:val="24"/>
          <w:szCs w:val="24"/>
          <w:lang w:val="sq-AL"/>
        </w:rPr>
        <w:t>ë</w:t>
      </w:r>
      <w:r w:rsidRPr="002D7111">
        <w:rPr>
          <w:rFonts w:ascii="Times New Roman" w:hAnsi="Times New Roman"/>
          <w:bCs/>
          <w:sz w:val="24"/>
          <w:szCs w:val="24"/>
          <w:lang w:val="sq-AL"/>
        </w:rPr>
        <w:t xml:space="preserve"> përbashkët, veçanërisht p</w:t>
      </w:r>
      <w:r w:rsidR="001940B6">
        <w:rPr>
          <w:rFonts w:ascii="Times New Roman" w:hAnsi="Times New Roman"/>
          <w:bCs/>
          <w:sz w:val="24"/>
          <w:szCs w:val="24"/>
          <w:lang w:val="sq-AL"/>
        </w:rPr>
        <w:t>ë</w:t>
      </w:r>
      <w:r w:rsidRPr="002D7111">
        <w:rPr>
          <w:rFonts w:ascii="Times New Roman" w:hAnsi="Times New Roman"/>
          <w:bCs/>
          <w:sz w:val="24"/>
          <w:szCs w:val="24"/>
          <w:lang w:val="sq-AL"/>
        </w:rPr>
        <w:t>r shkëmbimin e njohurive, informacionet, ekspertizës, dhe praktikave me t</w:t>
      </w:r>
      <w:r w:rsidR="001940B6">
        <w:rPr>
          <w:rFonts w:ascii="Times New Roman" w:hAnsi="Times New Roman"/>
          <w:bCs/>
          <w:sz w:val="24"/>
          <w:szCs w:val="24"/>
          <w:lang w:val="sq-AL"/>
        </w:rPr>
        <w:t>ë</w:t>
      </w:r>
      <w:r w:rsidRPr="002D7111">
        <w:rPr>
          <w:rFonts w:ascii="Times New Roman" w:hAnsi="Times New Roman"/>
          <w:bCs/>
          <w:sz w:val="24"/>
          <w:szCs w:val="24"/>
          <w:lang w:val="sq-AL"/>
        </w:rPr>
        <w:t xml:space="preserve"> mira mbi arkivat, duke shkëmbyer po ashtu</w:t>
      </w:r>
      <w:r w:rsidR="005912E1">
        <w:rPr>
          <w:rFonts w:ascii="Times New Roman" w:hAnsi="Times New Roman"/>
          <w:bCs/>
          <w:sz w:val="24"/>
          <w:szCs w:val="24"/>
          <w:lang w:val="sq-AL"/>
        </w:rPr>
        <w:t>,</w:t>
      </w:r>
      <w:r w:rsidRPr="002D7111">
        <w:rPr>
          <w:rFonts w:ascii="Times New Roman" w:hAnsi="Times New Roman"/>
          <w:bCs/>
          <w:sz w:val="24"/>
          <w:szCs w:val="24"/>
          <w:lang w:val="sq-AL"/>
        </w:rPr>
        <w:t xml:space="preserve"> t</w:t>
      </w:r>
      <w:r w:rsidR="001940B6">
        <w:rPr>
          <w:rFonts w:ascii="Times New Roman" w:hAnsi="Times New Roman"/>
          <w:bCs/>
          <w:sz w:val="24"/>
          <w:szCs w:val="24"/>
          <w:lang w:val="sq-AL"/>
        </w:rPr>
        <w:t>ë</w:t>
      </w:r>
      <w:r w:rsidRPr="002D7111">
        <w:rPr>
          <w:rFonts w:ascii="Times New Roman" w:hAnsi="Times New Roman"/>
          <w:bCs/>
          <w:sz w:val="24"/>
          <w:szCs w:val="24"/>
          <w:lang w:val="sq-AL"/>
        </w:rPr>
        <w:t xml:space="preserve"> dhëna dhe materiale arkivore dhe dokumente historike</w:t>
      </w:r>
      <w:r w:rsidR="005912E1">
        <w:rPr>
          <w:rFonts w:ascii="Times New Roman" w:hAnsi="Times New Roman"/>
          <w:bCs/>
          <w:sz w:val="24"/>
          <w:szCs w:val="24"/>
          <w:lang w:val="sq-AL"/>
        </w:rPr>
        <w:t>,</w:t>
      </w:r>
      <w:r w:rsidRPr="002D7111">
        <w:rPr>
          <w:rFonts w:ascii="Times New Roman" w:hAnsi="Times New Roman"/>
          <w:bCs/>
          <w:sz w:val="24"/>
          <w:szCs w:val="24"/>
          <w:lang w:val="sq-AL"/>
        </w:rPr>
        <w:t xml:space="preserve"> me interes t</w:t>
      </w:r>
      <w:r w:rsidR="001940B6">
        <w:rPr>
          <w:rFonts w:ascii="Times New Roman" w:hAnsi="Times New Roman"/>
          <w:bCs/>
          <w:sz w:val="24"/>
          <w:szCs w:val="24"/>
          <w:lang w:val="sq-AL"/>
        </w:rPr>
        <w:t>ë</w:t>
      </w:r>
      <w:r w:rsidRPr="002D7111">
        <w:rPr>
          <w:rFonts w:ascii="Times New Roman" w:hAnsi="Times New Roman"/>
          <w:bCs/>
          <w:sz w:val="24"/>
          <w:szCs w:val="24"/>
          <w:lang w:val="sq-AL"/>
        </w:rPr>
        <w:t xml:space="preserve"> përbashkët.  </w:t>
      </w:r>
    </w:p>
    <w:p w14:paraId="24145EE0" w14:textId="77777777" w:rsidR="001940B6" w:rsidRDefault="001940B6" w:rsidP="00D01231">
      <w:pPr>
        <w:widowControl w:val="0"/>
        <w:shd w:val="clear" w:color="auto" w:fill="FFFFFF" w:themeFill="background1"/>
        <w:spacing w:after="0" w:line="276" w:lineRule="auto"/>
        <w:jc w:val="both"/>
        <w:rPr>
          <w:rFonts w:ascii="Times New Roman" w:eastAsia="Calibri" w:hAnsi="Times New Roman" w:cs="Times New Roman"/>
          <w:bCs/>
          <w:sz w:val="24"/>
          <w:szCs w:val="24"/>
          <w:lang w:val="sq-AL"/>
        </w:rPr>
      </w:pPr>
    </w:p>
    <w:p w14:paraId="690034ED" w14:textId="1D0C515D" w:rsidR="00D01231" w:rsidRPr="002D7111" w:rsidRDefault="00D01231" w:rsidP="00D01231">
      <w:pPr>
        <w:widowControl w:val="0"/>
        <w:shd w:val="clear" w:color="auto" w:fill="FFFFFF" w:themeFill="background1"/>
        <w:spacing w:after="0" w:line="276" w:lineRule="auto"/>
        <w:jc w:val="both"/>
        <w:rPr>
          <w:rFonts w:ascii="Times New Roman" w:eastAsia="Calibri" w:hAnsi="Times New Roman" w:cs="Times New Roman"/>
          <w:bCs/>
          <w:sz w:val="24"/>
          <w:szCs w:val="24"/>
          <w:lang w:val="sq-AL"/>
        </w:rPr>
      </w:pPr>
      <w:r>
        <w:rPr>
          <w:rFonts w:ascii="Times New Roman" w:eastAsia="Calibri" w:hAnsi="Times New Roman" w:cs="Times New Roman"/>
          <w:bCs/>
          <w:sz w:val="24"/>
          <w:szCs w:val="24"/>
          <w:lang w:val="sq-AL"/>
        </w:rPr>
        <w:t>P</w:t>
      </w:r>
      <w:r w:rsidR="005912E1">
        <w:rPr>
          <w:rFonts w:ascii="Times New Roman" w:eastAsia="Calibri" w:hAnsi="Times New Roman" w:cs="Times New Roman"/>
          <w:bCs/>
          <w:sz w:val="24"/>
          <w:szCs w:val="24"/>
          <w:lang w:val="sq-AL"/>
        </w:rPr>
        <w:t>ë</w:t>
      </w:r>
      <w:r>
        <w:rPr>
          <w:rFonts w:ascii="Times New Roman" w:eastAsia="Calibri" w:hAnsi="Times New Roman" w:cs="Times New Roman"/>
          <w:bCs/>
          <w:sz w:val="24"/>
          <w:szCs w:val="24"/>
          <w:lang w:val="sq-AL"/>
        </w:rPr>
        <w:t>rveç marrëveshjeve t</w:t>
      </w:r>
      <w:r w:rsidR="005912E1">
        <w:rPr>
          <w:rFonts w:ascii="Times New Roman" w:eastAsia="Calibri" w:hAnsi="Times New Roman" w:cs="Times New Roman"/>
          <w:bCs/>
          <w:sz w:val="24"/>
          <w:szCs w:val="24"/>
          <w:lang w:val="sq-AL"/>
        </w:rPr>
        <w:t>ë</w:t>
      </w:r>
      <w:r>
        <w:rPr>
          <w:rFonts w:ascii="Times New Roman" w:eastAsia="Calibri" w:hAnsi="Times New Roman" w:cs="Times New Roman"/>
          <w:bCs/>
          <w:sz w:val="24"/>
          <w:szCs w:val="24"/>
          <w:lang w:val="sq-AL"/>
        </w:rPr>
        <w:t xml:space="preserve"> miratuar</w:t>
      </w:r>
      <w:r w:rsidR="005912E1">
        <w:rPr>
          <w:rFonts w:ascii="Times New Roman" w:eastAsia="Calibri" w:hAnsi="Times New Roman" w:cs="Times New Roman"/>
          <w:bCs/>
          <w:sz w:val="24"/>
          <w:szCs w:val="24"/>
          <w:lang w:val="sq-AL"/>
        </w:rPr>
        <w:t>a</w:t>
      </w:r>
      <w:r>
        <w:rPr>
          <w:rFonts w:ascii="Times New Roman" w:eastAsia="Calibri" w:hAnsi="Times New Roman" w:cs="Times New Roman"/>
          <w:bCs/>
          <w:sz w:val="24"/>
          <w:szCs w:val="24"/>
          <w:lang w:val="sq-AL"/>
        </w:rPr>
        <w:t xml:space="preserve"> gjat</w:t>
      </w:r>
      <w:r w:rsidR="005912E1">
        <w:rPr>
          <w:rFonts w:ascii="Times New Roman" w:eastAsia="Calibri" w:hAnsi="Times New Roman" w:cs="Times New Roman"/>
          <w:bCs/>
          <w:sz w:val="24"/>
          <w:szCs w:val="24"/>
          <w:lang w:val="sq-AL"/>
        </w:rPr>
        <w:t>ë</w:t>
      </w:r>
      <w:r>
        <w:rPr>
          <w:rFonts w:ascii="Times New Roman" w:eastAsia="Calibri" w:hAnsi="Times New Roman" w:cs="Times New Roman"/>
          <w:bCs/>
          <w:sz w:val="24"/>
          <w:szCs w:val="24"/>
          <w:lang w:val="sq-AL"/>
        </w:rPr>
        <w:t xml:space="preserve"> vitit 2023</w:t>
      </w:r>
      <w:r w:rsidR="0003787A">
        <w:rPr>
          <w:rFonts w:ascii="Times New Roman" w:eastAsia="Calibri" w:hAnsi="Times New Roman" w:cs="Times New Roman"/>
          <w:bCs/>
          <w:sz w:val="24"/>
          <w:szCs w:val="24"/>
          <w:lang w:val="sq-AL"/>
        </w:rPr>
        <w:t>,</w:t>
      </w:r>
      <w:r>
        <w:rPr>
          <w:rFonts w:ascii="Times New Roman" w:eastAsia="Calibri" w:hAnsi="Times New Roman" w:cs="Times New Roman"/>
          <w:bCs/>
          <w:sz w:val="24"/>
          <w:szCs w:val="24"/>
          <w:lang w:val="sq-AL"/>
        </w:rPr>
        <w:t xml:space="preserve"> </w:t>
      </w:r>
      <w:r w:rsidR="005912E1">
        <w:rPr>
          <w:rFonts w:ascii="Times New Roman" w:eastAsia="Calibri" w:hAnsi="Times New Roman" w:cs="Times New Roman"/>
          <w:bCs/>
          <w:sz w:val="24"/>
          <w:szCs w:val="24"/>
          <w:lang w:val="sq-AL"/>
        </w:rPr>
        <w:t>ë</w:t>
      </w:r>
      <w:r>
        <w:rPr>
          <w:rFonts w:ascii="Times New Roman" w:eastAsia="Calibri" w:hAnsi="Times New Roman" w:cs="Times New Roman"/>
          <w:bCs/>
          <w:sz w:val="24"/>
          <w:szCs w:val="24"/>
          <w:lang w:val="sq-AL"/>
        </w:rPr>
        <w:t>sht</w:t>
      </w:r>
      <w:r w:rsidR="005912E1">
        <w:rPr>
          <w:rFonts w:ascii="Times New Roman" w:eastAsia="Calibri" w:hAnsi="Times New Roman" w:cs="Times New Roman"/>
          <w:bCs/>
          <w:sz w:val="24"/>
          <w:szCs w:val="24"/>
          <w:lang w:val="sq-AL"/>
        </w:rPr>
        <w:t>ë</w:t>
      </w:r>
      <w:r>
        <w:rPr>
          <w:rFonts w:ascii="Times New Roman" w:eastAsia="Calibri" w:hAnsi="Times New Roman" w:cs="Times New Roman"/>
          <w:bCs/>
          <w:sz w:val="24"/>
          <w:szCs w:val="24"/>
          <w:lang w:val="sq-AL"/>
        </w:rPr>
        <w:t xml:space="preserve"> vijuar me </w:t>
      </w:r>
      <w:r w:rsidR="005912E1">
        <w:rPr>
          <w:rFonts w:ascii="Times New Roman" w:eastAsia="Calibri" w:hAnsi="Times New Roman" w:cs="Times New Roman"/>
          <w:bCs/>
          <w:sz w:val="24"/>
          <w:szCs w:val="24"/>
          <w:lang w:val="sq-AL"/>
        </w:rPr>
        <w:t>bisedim</w:t>
      </w:r>
      <w:r>
        <w:rPr>
          <w:rFonts w:ascii="Times New Roman" w:eastAsia="Calibri" w:hAnsi="Times New Roman" w:cs="Times New Roman"/>
          <w:bCs/>
          <w:sz w:val="24"/>
          <w:szCs w:val="24"/>
          <w:lang w:val="sq-AL"/>
        </w:rPr>
        <w:t>in dhe përgatitjen e 4 marrëveshjeve t</w:t>
      </w:r>
      <w:r w:rsidR="005912E1">
        <w:rPr>
          <w:rFonts w:ascii="Times New Roman" w:eastAsia="Calibri" w:hAnsi="Times New Roman" w:cs="Times New Roman"/>
          <w:bCs/>
          <w:sz w:val="24"/>
          <w:szCs w:val="24"/>
          <w:lang w:val="sq-AL"/>
        </w:rPr>
        <w:t>ë</w:t>
      </w:r>
      <w:r>
        <w:rPr>
          <w:rFonts w:ascii="Times New Roman" w:eastAsia="Calibri" w:hAnsi="Times New Roman" w:cs="Times New Roman"/>
          <w:bCs/>
          <w:sz w:val="24"/>
          <w:szCs w:val="24"/>
          <w:lang w:val="sq-AL"/>
        </w:rPr>
        <w:t xml:space="preserve"> tjera</w:t>
      </w:r>
      <w:r w:rsidR="005912E1">
        <w:rPr>
          <w:rFonts w:ascii="Times New Roman" w:eastAsia="Calibri" w:hAnsi="Times New Roman" w:cs="Times New Roman"/>
          <w:bCs/>
          <w:sz w:val="24"/>
          <w:szCs w:val="24"/>
          <w:lang w:val="sq-AL"/>
        </w:rPr>
        <w:t>, që</w:t>
      </w:r>
      <w:r>
        <w:rPr>
          <w:rFonts w:ascii="Times New Roman" w:eastAsia="Calibri" w:hAnsi="Times New Roman" w:cs="Times New Roman"/>
          <w:bCs/>
          <w:sz w:val="24"/>
          <w:szCs w:val="24"/>
          <w:lang w:val="sq-AL"/>
        </w:rPr>
        <w:t xml:space="preserve"> pritet t</w:t>
      </w:r>
      <w:r w:rsidR="005912E1">
        <w:rPr>
          <w:rFonts w:ascii="Times New Roman" w:eastAsia="Calibri" w:hAnsi="Times New Roman" w:cs="Times New Roman"/>
          <w:bCs/>
          <w:sz w:val="24"/>
          <w:szCs w:val="24"/>
          <w:lang w:val="sq-AL"/>
        </w:rPr>
        <w:t>ë</w:t>
      </w:r>
      <w:r>
        <w:rPr>
          <w:rFonts w:ascii="Times New Roman" w:eastAsia="Calibri" w:hAnsi="Times New Roman" w:cs="Times New Roman"/>
          <w:bCs/>
          <w:sz w:val="24"/>
          <w:szCs w:val="24"/>
          <w:lang w:val="sq-AL"/>
        </w:rPr>
        <w:t xml:space="preserve"> mirat</w:t>
      </w:r>
      <w:r w:rsidR="0003787A">
        <w:rPr>
          <w:rFonts w:ascii="Times New Roman" w:eastAsia="Calibri" w:hAnsi="Times New Roman" w:cs="Times New Roman"/>
          <w:bCs/>
          <w:sz w:val="24"/>
          <w:szCs w:val="24"/>
          <w:lang w:val="sq-AL"/>
        </w:rPr>
        <w:t>o</w:t>
      </w:r>
      <w:r w:rsidR="00690BFC">
        <w:rPr>
          <w:rFonts w:ascii="Times New Roman" w:eastAsia="Calibri" w:hAnsi="Times New Roman" w:cs="Times New Roman"/>
          <w:bCs/>
          <w:sz w:val="24"/>
          <w:szCs w:val="24"/>
          <w:lang w:val="sq-AL"/>
        </w:rPr>
        <w:t>hen n</w:t>
      </w:r>
      <w:r w:rsidR="005912E1">
        <w:rPr>
          <w:rFonts w:ascii="Times New Roman" w:eastAsia="Calibri" w:hAnsi="Times New Roman" w:cs="Times New Roman"/>
          <w:bCs/>
          <w:sz w:val="24"/>
          <w:szCs w:val="24"/>
          <w:lang w:val="sq-AL"/>
        </w:rPr>
        <w:t>ë</w:t>
      </w:r>
      <w:r w:rsidR="00690BFC">
        <w:rPr>
          <w:rFonts w:ascii="Times New Roman" w:eastAsia="Calibri" w:hAnsi="Times New Roman" w:cs="Times New Roman"/>
          <w:bCs/>
          <w:sz w:val="24"/>
          <w:szCs w:val="24"/>
          <w:lang w:val="sq-AL"/>
        </w:rPr>
        <w:t xml:space="preserve"> vitin 2024</w:t>
      </w:r>
      <w:r w:rsidR="005912E1">
        <w:rPr>
          <w:rFonts w:ascii="Times New Roman" w:eastAsia="Calibri" w:hAnsi="Times New Roman" w:cs="Times New Roman"/>
          <w:bCs/>
          <w:sz w:val="24"/>
          <w:szCs w:val="24"/>
          <w:lang w:val="sq-AL"/>
        </w:rPr>
        <w:t>,</w:t>
      </w:r>
      <w:r w:rsidR="00690BFC">
        <w:rPr>
          <w:rFonts w:ascii="Times New Roman" w:eastAsia="Calibri" w:hAnsi="Times New Roman" w:cs="Times New Roman"/>
          <w:bCs/>
          <w:sz w:val="24"/>
          <w:szCs w:val="24"/>
          <w:lang w:val="sq-AL"/>
        </w:rPr>
        <w:t xml:space="preserve"> </w:t>
      </w:r>
      <w:r>
        <w:rPr>
          <w:rFonts w:ascii="Times New Roman" w:eastAsia="Calibri" w:hAnsi="Times New Roman" w:cs="Times New Roman"/>
          <w:bCs/>
          <w:sz w:val="24"/>
          <w:szCs w:val="24"/>
          <w:lang w:val="sq-AL"/>
        </w:rPr>
        <w:t>me Shkollën e Magjistraturës ATSH, RTSH dhe ISKK.</w:t>
      </w:r>
    </w:p>
    <w:bookmarkEnd w:id="32"/>
    <w:p w14:paraId="3738F6FC" w14:textId="77777777" w:rsidR="00D01231" w:rsidRPr="00892628" w:rsidRDefault="00D01231" w:rsidP="009132BC">
      <w:pPr>
        <w:jc w:val="both"/>
        <w:rPr>
          <w:rFonts w:ascii="Times New Roman" w:hAnsi="Times New Roman" w:cs="Times New Roman"/>
          <w:sz w:val="24"/>
          <w:szCs w:val="24"/>
          <w:highlight w:val="cyan"/>
          <w:lang w:val="sq-AL"/>
        </w:rPr>
      </w:pPr>
    </w:p>
    <w:p w14:paraId="2E5E2A68" w14:textId="2736AD22" w:rsidR="00725C0E" w:rsidRPr="00AB4F84" w:rsidRDefault="008B33C5" w:rsidP="00461543">
      <w:pPr>
        <w:pStyle w:val="Heading1"/>
        <w:numPr>
          <w:ilvl w:val="0"/>
          <w:numId w:val="9"/>
        </w:numPr>
        <w:jc w:val="both"/>
        <w:rPr>
          <w:rFonts w:ascii="Times New Roman" w:hAnsi="Times New Roman" w:cs="Times New Roman"/>
          <w:color w:val="009592"/>
          <w:sz w:val="24"/>
          <w:szCs w:val="24"/>
          <w:lang w:val="sq-AL"/>
        </w:rPr>
      </w:pPr>
      <w:bookmarkStart w:id="37" w:name="_Toc99294635"/>
      <w:bookmarkStart w:id="38" w:name="_Toc131073424"/>
      <w:r w:rsidRPr="00AB4F84">
        <w:rPr>
          <w:rFonts w:ascii="Times New Roman" w:hAnsi="Times New Roman" w:cs="Times New Roman"/>
          <w:color w:val="009592"/>
          <w:sz w:val="24"/>
          <w:szCs w:val="24"/>
          <w:lang w:val="sq-AL"/>
        </w:rPr>
        <w:t>MBI</w:t>
      </w:r>
      <w:r w:rsidR="004F382E" w:rsidRPr="00AB4F84">
        <w:rPr>
          <w:rFonts w:ascii="Times New Roman" w:hAnsi="Times New Roman" w:cs="Times New Roman"/>
          <w:color w:val="009592"/>
          <w:sz w:val="24"/>
          <w:szCs w:val="24"/>
          <w:lang w:val="sq-AL"/>
        </w:rPr>
        <w:t xml:space="preserve"> </w:t>
      </w:r>
      <w:r w:rsidRPr="00AB4F84">
        <w:rPr>
          <w:rFonts w:ascii="Times New Roman" w:hAnsi="Times New Roman" w:cs="Times New Roman"/>
          <w:color w:val="009592"/>
          <w:sz w:val="24"/>
          <w:szCs w:val="24"/>
          <w:lang w:val="sq-AL"/>
        </w:rPr>
        <w:t xml:space="preserve">PROBLEMATIKAT E </w:t>
      </w:r>
      <w:r w:rsidR="00725C0E" w:rsidRPr="00AB4F84">
        <w:rPr>
          <w:rFonts w:ascii="Times New Roman" w:hAnsi="Times New Roman" w:cs="Times New Roman"/>
          <w:color w:val="009592"/>
          <w:sz w:val="24"/>
          <w:szCs w:val="24"/>
          <w:lang w:val="sq-AL"/>
        </w:rPr>
        <w:t>NDESHURA NË VEPRIMTARINË E AUTORITETIT ME QËLLIM GJETJEN E RRUGËVE MË EFIKASE PËR ZGJIDHJEN E TYRE NGA KUVENDI DHE KËSHILLI I MINISTRAVE</w:t>
      </w:r>
      <w:bookmarkEnd w:id="37"/>
      <w:bookmarkEnd w:id="38"/>
    </w:p>
    <w:p w14:paraId="7173F91D" w14:textId="77777777" w:rsidR="008D7319" w:rsidRDefault="008D7319" w:rsidP="00725C0E">
      <w:pPr>
        <w:pStyle w:val="BodyText"/>
        <w:tabs>
          <w:tab w:val="left" w:pos="4590"/>
        </w:tabs>
        <w:spacing w:line="276" w:lineRule="auto"/>
        <w:ind w:right="10"/>
        <w:jc w:val="both"/>
        <w:rPr>
          <w:spacing w:val="-1"/>
        </w:rPr>
      </w:pPr>
    </w:p>
    <w:p w14:paraId="46A349FA" w14:textId="22FC5737" w:rsidR="00725C0E" w:rsidRPr="00AB4F84" w:rsidRDefault="00725C0E" w:rsidP="00725C0E">
      <w:pPr>
        <w:pStyle w:val="BodyText"/>
        <w:tabs>
          <w:tab w:val="left" w:pos="4590"/>
        </w:tabs>
        <w:spacing w:line="276" w:lineRule="auto"/>
        <w:ind w:right="10"/>
        <w:jc w:val="both"/>
      </w:pPr>
      <w:r w:rsidRPr="00AB4F84">
        <w:rPr>
          <w:spacing w:val="-1"/>
        </w:rPr>
        <w:t>Autoriteti</w:t>
      </w:r>
      <w:r w:rsidRPr="00AB4F84">
        <w:t xml:space="preserve"> </w:t>
      </w:r>
      <w:r w:rsidRPr="00AB4F84">
        <w:rPr>
          <w:spacing w:val="-1"/>
        </w:rPr>
        <w:t xml:space="preserve">për Informimin </w:t>
      </w:r>
      <w:r w:rsidRPr="00AB4F84">
        <w:t>mbi Dokumentet e ish-Sigurimit të Shtetit,</w:t>
      </w:r>
      <w:r w:rsidRPr="00AB4F84">
        <w:rPr>
          <w:spacing w:val="-1"/>
        </w:rPr>
        <w:t xml:space="preserve"> ka paraqitur disa problematika që </w:t>
      </w:r>
      <w:r w:rsidR="0095557F">
        <w:rPr>
          <w:spacing w:val="-1"/>
        </w:rPr>
        <w:t xml:space="preserve">janë </w:t>
      </w:r>
      <w:r w:rsidRPr="00AB4F84">
        <w:rPr>
          <w:spacing w:val="-1"/>
        </w:rPr>
        <w:t xml:space="preserve">hasur </w:t>
      </w:r>
      <w:r w:rsidR="0095557F">
        <w:rPr>
          <w:spacing w:val="-1"/>
        </w:rPr>
        <w:t>gjat</w:t>
      </w:r>
      <w:r w:rsidRPr="00AB4F84">
        <w:rPr>
          <w:spacing w:val="-1"/>
        </w:rPr>
        <w:t>ë punë</w:t>
      </w:r>
      <w:r w:rsidR="0095557F">
        <w:rPr>
          <w:spacing w:val="-1"/>
        </w:rPr>
        <w:t>s dhe</w:t>
      </w:r>
      <w:r w:rsidRPr="00AB4F84">
        <w:rPr>
          <w:spacing w:val="-1"/>
        </w:rPr>
        <w:t xml:space="preserve"> </w:t>
      </w:r>
      <w:r w:rsidR="0095557F">
        <w:rPr>
          <w:spacing w:val="-1"/>
        </w:rPr>
        <w:t>q</w:t>
      </w:r>
      <w:r w:rsidRPr="00AB4F84">
        <w:rPr>
          <w:spacing w:val="-1"/>
        </w:rPr>
        <w:t>ë përkthehen në propozime të mundshme</w:t>
      </w:r>
      <w:r w:rsidR="0095557F">
        <w:rPr>
          <w:spacing w:val="-1"/>
        </w:rPr>
        <w:t>,</w:t>
      </w:r>
      <w:r w:rsidRPr="00AB4F84">
        <w:rPr>
          <w:spacing w:val="-1"/>
        </w:rPr>
        <w:t xml:space="preserve"> për të bërë disa ndryshime</w:t>
      </w:r>
      <w:r w:rsidR="0095557F">
        <w:rPr>
          <w:spacing w:val="-1"/>
        </w:rPr>
        <w:t xml:space="preserve">, </w:t>
      </w:r>
      <w:r w:rsidRPr="00AB4F84">
        <w:rPr>
          <w:spacing w:val="-1"/>
        </w:rPr>
        <w:t>apo shtesa në l</w:t>
      </w:r>
      <w:r w:rsidRPr="00AB4F84">
        <w:t xml:space="preserve">igjin </w:t>
      </w:r>
      <w:r w:rsidR="00AA158E" w:rsidRPr="00AB4F84">
        <w:t xml:space="preserve">funksional </w:t>
      </w:r>
      <w:r w:rsidRPr="00AB4F84">
        <w:t xml:space="preserve">nr. </w:t>
      </w:r>
      <w:r w:rsidR="00214F6F" w:rsidRPr="00AB4F84">
        <w:t>45</w:t>
      </w:r>
      <w:r w:rsidRPr="00AB4F84">
        <w:t>/</w:t>
      </w:r>
      <w:r w:rsidR="00214F6F" w:rsidRPr="00AB4F84">
        <w:t>2015</w:t>
      </w:r>
      <w:r w:rsidRPr="00AB4F84">
        <w:t>, “</w:t>
      </w:r>
      <w:r w:rsidR="00AA158E" w:rsidRPr="00AB4F84">
        <w:rPr>
          <w:i/>
        </w:rPr>
        <w:t>Për të drejtën e informimit për dokumentet e ish-Sigurimit të Shtetit të Republikës Popullore Socialiste të Shqipërisë</w:t>
      </w:r>
      <w:r w:rsidRPr="00AB4F84">
        <w:t xml:space="preserve">”, apo të ndonjë ligji tjetër, </w:t>
      </w:r>
      <w:r w:rsidR="0095557F">
        <w:t>q</w:t>
      </w:r>
      <w:r w:rsidRPr="00AB4F84">
        <w:t>ë do të ndikonin në cilësinë e punës.</w:t>
      </w:r>
    </w:p>
    <w:p w14:paraId="0159E134" w14:textId="442B2E21" w:rsidR="00725C0E" w:rsidRPr="0069755C" w:rsidRDefault="00725C0E" w:rsidP="00725C0E">
      <w:pPr>
        <w:pStyle w:val="BodyText"/>
        <w:spacing w:line="276" w:lineRule="auto"/>
        <w:ind w:right="16"/>
        <w:jc w:val="both"/>
      </w:pPr>
      <w:r w:rsidRPr="0069755C">
        <w:t>Problematikat që kanë dalë gjatë veprimtarisë funksionale të Autoritetit</w:t>
      </w:r>
      <w:r w:rsidR="00DE7041">
        <w:t>,</w:t>
      </w:r>
      <w:r w:rsidRPr="0069755C">
        <w:t xml:space="preserve"> janë s</w:t>
      </w:r>
      <w:r w:rsidR="00136100" w:rsidRPr="0069755C">
        <w:t>i</w:t>
      </w:r>
      <w:r w:rsidRPr="0069755C">
        <w:t xml:space="preserve"> më poshtë: </w:t>
      </w:r>
    </w:p>
    <w:p w14:paraId="0F339E96" w14:textId="411B44CE" w:rsidR="009E66F8" w:rsidRPr="00AB4F84" w:rsidRDefault="00367BBF" w:rsidP="00461543">
      <w:pPr>
        <w:pStyle w:val="ListParagraph"/>
        <w:numPr>
          <w:ilvl w:val="0"/>
          <w:numId w:val="19"/>
        </w:numPr>
        <w:jc w:val="both"/>
        <w:rPr>
          <w:rFonts w:ascii="Times New Roman" w:hAnsi="Times New Roman"/>
          <w:sz w:val="24"/>
          <w:szCs w:val="24"/>
          <w:highlight w:val="cyan"/>
          <w:lang w:val="sq-AL"/>
        </w:rPr>
      </w:pPr>
      <w:r w:rsidRPr="0069755C">
        <w:rPr>
          <w:rFonts w:ascii="Times New Roman" w:eastAsia="MS Mincho" w:hAnsi="Times New Roman"/>
          <w:sz w:val="24"/>
          <w:szCs w:val="24"/>
          <w:lang w:val="sq-AL" w:eastAsia="ar-SA"/>
        </w:rPr>
        <w:t>Vazhd</w:t>
      </w:r>
      <w:r w:rsidR="00F10F21" w:rsidRPr="0069755C">
        <w:rPr>
          <w:rFonts w:ascii="Times New Roman" w:eastAsia="MS Mincho" w:hAnsi="Times New Roman"/>
          <w:sz w:val="24"/>
          <w:szCs w:val="24"/>
          <w:lang w:val="sq-AL" w:eastAsia="ar-SA"/>
        </w:rPr>
        <w:t>o</w:t>
      </w:r>
      <w:r w:rsidRPr="0069755C">
        <w:rPr>
          <w:rFonts w:ascii="Times New Roman" w:eastAsia="MS Mincho" w:hAnsi="Times New Roman"/>
          <w:sz w:val="24"/>
          <w:szCs w:val="24"/>
          <w:lang w:val="sq-AL" w:eastAsia="ar-SA"/>
        </w:rPr>
        <w:t>n t</w:t>
      </w:r>
      <w:r w:rsidR="00AB4F84" w:rsidRPr="0069755C">
        <w:rPr>
          <w:rFonts w:ascii="Times New Roman" w:eastAsia="MS Mincho" w:hAnsi="Times New Roman"/>
          <w:sz w:val="24"/>
          <w:szCs w:val="24"/>
          <w:lang w:val="sq-AL" w:eastAsia="ar-SA"/>
        </w:rPr>
        <w:t>ë</w:t>
      </w:r>
      <w:r w:rsidRPr="0069755C">
        <w:rPr>
          <w:rFonts w:ascii="Times New Roman" w:eastAsia="MS Mincho" w:hAnsi="Times New Roman"/>
          <w:sz w:val="24"/>
          <w:szCs w:val="24"/>
          <w:lang w:val="sq-AL" w:eastAsia="ar-SA"/>
        </w:rPr>
        <w:t xml:space="preserve"> mbetet problem</w:t>
      </w:r>
      <w:r w:rsidR="00DE7041">
        <w:rPr>
          <w:rFonts w:ascii="Times New Roman" w:eastAsia="MS Mincho" w:hAnsi="Times New Roman"/>
          <w:sz w:val="24"/>
          <w:szCs w:val="24"/>
          <w:lang w:val="sq-AL" w:eastAsia="ar-SA"/>
        </w:rPr>
        <w:t>,</w:t>
      </w:r>
      <w:r w:rsidRPr="0069755C">
        <w:rPr>
          <w:rFonts w:ascii="Times New Roman" w:eastAsia="MS Mincho" w:hAnsi="Times New Roman"/>
          <w:sz w:val="24"/>
          <w:szCs w:val="24"/>
          <w:lang w:val="sq-AL" w:eastAsia="ar-SA"/>
        </w:rPr>
        <w:t xml:space="preserve"> fakti q</w:t>
      </w:r>
      <w:r w:rsidR="00AB4F84" w:rsidRPr="0069755C">
        <w:rPr>
          <w:rFonts w:ascii="Times New Roman" w:eastAsia="MS Mincho" w:hAnsi="Times New Roman"/>
          <w:sz w:val="24"/>
          <w:szCs w:val="24"/>
          <w:lang w:val="sq-AL" w:eastAsia="ar-SA"/>
        </w:rPr>
        <w:t>ë</w:t>
      </w:r>
      <w:r w:rsidRPr="0069755C">
        <w:rPr>
          <w:rFonts w:ascii="Times New Roman" w:eastAsia="MS Mincho" w:hAnsi="Times New Roman"/>
          <w:sz w:val="24"/>
          <w:szCs w:val="24"/>
          <w:lang w:val="sq-AL" w:eastAsia="ar-SA"/>
        </w:rPr>
        <w:t xml:space="preserve"> një pjesë e konsiderueshme e dokumentacionit</w:t>
      </w:r>
      <w:r w:rsidRPr="00367BBF">
        <w:rPr>
          <w:rFonts w:ascii="Times New Roman" w:eastAsia="MS Mincho" w:hAnsi="Times New Roman"/>
          <w:sz w:val="24"/>
          <w:szCs w:val="24"/>
          <w:lang w:val="sq-AL" w:eastAsia="ar-SA"/>
        </w:rPr>
        <w:t xml:space="preserve"> të ish-Sigurimit të Shtetit ndodhet nëpër arkivat e institucioneve</w:t>
      </w:r>
      <w:r w:rsidR="00DE7041">
        <w:rPr>
          <w:rFonts w:ascii="Times New Roman" w:eastAsia="MS Mincho" w:hAnsi="Times New Roman"/>
          <w:sz w:val="24"/>
          <w:szCs w:val="24"/>
          <w:lang w:val="sq-AL" w:eastAsia="ar-SA"/>
        </w:rPr>
        <w:t>,</w:t>
      </w:r>
      <w:r w:rsidRPr="00367BBF">
        <w:rPr>
          <w:rFonts w:ascii="Times New Roman" w:eastAsia="MS Mincho" w:hAnsi="Times New Roman"/>
          <w:sz w:val="24"/>
          <w:szCs w:val="24"/>
          <w:lang w:val="sq-AL" w:eastAsia="ar-SA"/>
        </w:rPr>
        <w:t xml:space="preserve"> si trashëgimi institucionale e papërdorshme dhe ndoshta</w:t>
      </w:r>
      <w:r w:rsidR="00DE7041">
        <w:rPr>
          <w:rFonts w:ascii="Times New Roman" w:eastAsia="MS Mincho" w:hAnsi="Times New Roman"/>
          <w:sz w:val="24"/>
          <w:szCs w:val="24"/>
          <w:lang w:val="sq-AL" w:eastAsia="ar-SA"/>
        </w:rPr>
        <w:t>,</w:t>
      </w:r>
      <w:r w:rsidRPr="00367BBF">
        <w:rPr>
          <w:rFonts w:ascii="Times New Roman" w:eastAsia="MS Mincho" w:hAnsi="Times New Roman"/>
          <w:sz w:val="24"/>
          <w:szCs w:val="24"/>
          <w:lang w:val="sq-AL" w:eastAsia="ar-SA"/>
        </w:rPr>
        <w:t xml:space="preserve"> jo e njohur mirë nga administrato</w:t>
      </w:r>
      <w:r w:rsidR="00DE7041">
        <w:rPr>
          <w:rFonts w:ascii="Times New Roman" w:eastAsia="MS Mincho" w:hAnsi="Times New Roman"/>
          <w:sz w:val="24"/>
          <w:szCs w:val="24"/>
          <w:lang w:val="sq-AL" w:eastAsia="ar-SA"/>
        </w:rPr>
        <w:t>rët</w:t>
      </w:r>
      <w:r>
        <w:rPr>
          <w:rFonts w:ascii="Times New Roman" w:eastAsia="MS Mincho" w:hAnsi="Times New Roman"/>
          <w:sz w:val="24"/>
          <w:szCs w:val="24"/>
          <w:lang w:val="sq-AL" w:eastAsia="ar-SA"/>
        </w:rPr>
        <w:t>.</w:t>
      </w:r>
      <w:r w:rsidRPr="00367BBF">
        <w:rPr>
          <w:rFonts w:ascii="Times New Roman" w:eastAsia="MS Mincho" w:hAnsi="Times New Roman"/>
          <w:sz w:val="24"/>
          <w:szCs w:val="24"/>
          <w:lang w:val="sq-AL" w:eastAsia="ar-SA"/>
        </w:rPr>
        <w:t xml:space="preserve"> </w:t>
      </w:r>
      <w:r>
        <w:rPr>
          <w:rFonts w:ascii="Times New Roman" w:eastAsia="MS Mincho" w:hAnsi="Times New Roman"/>
          <w:sz w:val="24"/>
          <w:szCs w:val="24"/>
          <w:lang w:val="sq-AL" w:eastAsia="ar-SA"/>
        </w:rPr>
        <w:t>K</w:t>
      </w:r>
      <w:r w:rsidRPr="00367BBF">
        <w:rPr>
          <w:rFonts w:ascii="Times New Roman" w:eastAsia="MS Mincho" w:hAnsi="Times New Roman"/>
          <w:sz w:val="24"/>
          <w:szCs w:val="24"/>
          <w:lang w:val="sq-AL" w:eastAsia="ar-SA"/>
        </w:rPr>
        <w:t xml:space="preserve">jo </w:t>
      </w:r>
      <w:r w:rsidR="007F6F76">
        <w:rPr>
          <w:rFonts w:ascii="Times New Roman" w:eastAsia="MS Mincho" w:hAnsi="Times New Roman"/>
          <w:sz w:val="24"/>
          <w:szCs w:val="24"/>
          <w:lang w:val="sq-AL" w:eastAsia="ar-SA"/>
        </w:rPr>
        <w:t>tashm</w:t>
      </w:r>
      <w:r w:rsidR="00AB4F84">
        <w:rPr>
          <w:rFonts w:ascii="Times New Roman" w:eastAsia="MS Mincho" w:hAnsi="Times New Roman"/>
          <w:sz w:val="24"/>
          <w:szCs w:val="24"/>
          <w:lang w:val="sq-AL" w:eastAsia="ar-SA"/>
        </w:rPr>
        <w:t>ë</w:t>
      </w:r>
      <w:r w:rsidR="00DE7041">
        <w:rPr>
          <w:rFonts w:ascii="Times New Roman" w:eastAsia="MS Mincho" w:hAnsi="Times New Roman"/>
          <w:sz w:val="24"/>
          <w:szCs w:val="24"/>
          <w:lang w:val="sq-AL" w:eastAsia="ar-SA"/>
        </w:rPr>
        <w:t>,</w:t>
      </w:r>
      <w:r w:rsidR="007F6F76">
        <w:rPr>
          <w:rFonts w:ascii="Times New Roman" w:eastAsia="MS Mincho" w:hAnsi="Times New Roman"/>
          <w:sz w:val="24"/>
          <w:szCs w:val="24"/>
          <w:lang w:val="sq-AL" w:eastAsia="ar-SA"/>
        </w:rPr>
        <w:t xml:space="preserve"> nuk mund t</w:t>
      </w:r>
      <w:r w:rsidR="00AB4F84">
        <w:rPr>
          <w:rFonts w:ascii="Times New Roman" w:eastAsia="MS Mincho" w:hAnsi="Times New Roman"/>
          <w:sz w:val="24"/>
          <w:szCs w:val="24"/>
          <w:lang w:val="sq-AL" w:eastAsia="ar-SA"/>
        </w:rPr>
        <w:t>ë</w:t>
      </w:r>
      <w:r w:rsidR="007F6F76">
        <w:rPr>
          <w:rFonts w:ascii="Times New Roman" w:eastAsia="MS Mincho" w:hAnsi="Times New Roman"/>
          <w:sz w:val="24"/>
          <w:szCs w:val="24"/>
          <w:lang w:val="sq-AL" w:eastAsia="ar-SA"/>
        </w:rPr>
        <w:t xml:space="preserve"> trajtohet e mbetet</w:t>
      </w:r>
      <w:r w:rsidR="00815B3F">
        <w:rPr>
          <w:rFonts w:ascii="Times New Roman" w:eastAsia="MS Mincho" w:hAnsi="Times New Roman"/>
          <w:sz w:val="24"/>
          <w:szCs w:val="24"/>
          <w:lang w:val="sq-AL" w:eastAsia="ar-SA"/>
        </w:rPr>
        <w:t>,</w:t>
      </w:r>
      <w:r w:rsidR="007F6F76">
        <w:rPr>
          <w:rFonts w:ascii="Times New Roman" w:eastAsia="MS Mincho" w:hAnsi="Times New Roman"/>
          <w:sz w:val="24"/>
          <w:szCs w:val="24"/>
          <w:lang w:val="sq-AL" w:eastAsia="ar-SA"/>
        </w:rPr>
        <w:t xml:space="preserve"> vet</w:t>
      </w:r>
      <w:r w:rsidR="00AB4F84">
        <w:rPr>
          <w:rFonts w:ascii="Times New Roman" w:eastAsia="MS Mincho" w:hAnsi="Times New Roman"/>
          <w:sz w:val="24"/>
          <w:szCs w:val="24"/>
          <w:lang w:val="sq-AL" w:eastAsia="ar-SA"/>
        </w:rPr>
        <w:t>ë</w:t>
      </w:r>
      <w:r w:rsidR="007F6F76">
        <w:rPr>
          <w:rFonts w:ascii="Times New Roman" w:eastAsia="MS Mincho" w:hAnsi="Times New Roman"/>
          <w:sz w:val="24"/>
          <w:szCs w:val="24"/>
          <w:lang w:val="sq-AL" w:eastAsia="ar-SA"/>
        </w:rPr>
        <w:t>m</w:t>
      </w:r>
      <w:r w:rsidRPr="00367BBF">
        <w:rPr>
          <w:rFonts w:ascii="Times New Roman" w:eastAsia="MS Mincho" w:hAnsi="Times New Roman"/>
          <w:sz w:val="24"/>
          <w:szCs w:val="24"/>
          <w:lang w:val="sq-AL" w:eastAsia="ar-SA"/>
        </w:rPr>
        <w:t xml:space="preserve"> shqetësim dhe paqartësi mbi detyrimin e autoriteteve të </w:t>
      </w:r>
      <w:r w:rsidRPr="00C309A9">
        <w:rPr>
          <w:rFonts w:ascii="Times New Roman" w:eastAsia="MS Mincho" w:hAnsi="Times New Roman"/>
          <w:sz w:val="24"/>
          <w:szCs w:val="24"/>
          <w:lang w:val="sq-AL" w:eastAsia="ar-SA"/>
        </w:rPr>
        <w:t>tjera shtetërore</w:t>
      </w:r>
      <w:r w:rsidR="00DE7041" w:rsidRPr="00C309A9">
        <w:rPr>
          <w:rFonts w:ascii="Times New Roman" w:eastAsia="MS Mincho" w:hAnsi="Times New Roman"/>
          <w:sz w:val="24"/>
          <w:szCs w:val="24"/>
          <w:lang w:val="sq-AL" w:eastAsia="ar-SA"/>
        </w:rPr>
        <w:t>,</w:t>
      </w:r>
      <w:r w:rsidRPr="00C309A9">
        <w:rPr>
          <w:rFonts w:ascii="Times New Roman" w:eastAsia="MS Mincho" w:hAnsi="Times New Roman"/>
          <w:sz w:val="24"/>
          <w:szCs w:val="24"/>
          <w:lang w:val="sq-AL" w:eastAsia="ar-SA"/>
        </w:rPr>
        <w:t xml:space="preserve"> të dorëzojnë dokumente që mund të mos</w:t>
      </w:r>
      <w:r w:rsidRPr="00367BBF">
        <w:rPr>
          <w:rFonts w:ascii="Times New Roman" w:eastAsia="MS Mincho" w:hAnsi="Times New Roman"/>
          <w:sz w:val="24"/>
          <w:szCs w:val="24"/>
          <w:lang w:val="sq-AL" w:eastAsia="ar-SA"/>
        </w:rPr>
        <w:t xml:space="preserve"> (konsiderohen) të kenë lidhje</w:t>
      </w:r>
      <w:r w:rsidR="00C309A9">
        <w:rPr>
          <w:rFonts w:ascii="Times New Roman" w:eastAsia="MS Mincho" w:hAnsi="Times New Roman"/>
          <w:sz w:val="24"/>
          <w:szCs w:val="24"/>
          <w:lang w:val="sq-AL" w:eastAsia="ar-SA"/>
        </w:rPr>
        <w:t>,</w:t>
      </w:r>
      <w:r w:rsidRPr="00367BBF">
        <w:rPr>
          <w:rFonts w:ascii="Times New Roman" w:eastAsia="MS Mincho" w:hAnsi="Times New Roman"/>
          <w:sz w:val="24"/>
          <w:szCs w:val="24"/>
          <w:lang w:val="sq-AL" w:eastAsia="ar-SA"/>
        </w:rPr>
        <w:t xml:space="preserve"> me atë nocion të paqartë të ish-Sigurimit të Shtetit</w:t>
      </w:r>
      <w:r w:rsidR="007F6F76">
        <w:rPr>
          <w:rFonts w:ascii="Times New Roman" w:eastAsia="MS Mincho" w:hAnsi="Times New Roman"/>
          <w:sz w:val="24"/>
          <w:szCs w:val="24"/>
          <w:lang w:val="sq-AL" w:eastAsia="ar-SA"/>
        </w:rPr>
        <w:t>. Si</w:t>
      </w:r>
      <w:r w:rsidR="00815B3F">
        <w:rPr>
          <w:rFonts w:ascii="Times New Roman" w:eastAsia="MS Mincho" w:hAnsi="Times New Roman"/>
          <w:sz w:val="24"/>
          <w:szCs w:val="24"/>
          <w:lang w:val="sq-AL" w:eastAsia="ar-SA"/>
        </w:rPr>
        <w:t>ç</w:t>
      </w:r>
      <w:r w:rsidR="007F6F76">
        <w:rPr>
          <w:rFonts w:ascii="Times New Roman" w:eastAsia="MS Mincho" w:hAnsi="Times New Roman"/>
          <w:sz w:val="24"/>
          <w:szCs w:val="24"/>
          <w:lang w:val="sq-AL" w:eastAsia="ar-SA"/>
        </w:rPr>
        <w:t xml:space="preserve"> e kemi trajtuar edhe m</w:t>
      </w:r>
      <w:r w:rsidR="00AB4F84">
        <w:rPr>
          <w:rFonts w:ascii="Times New Roman" w:eastAsia="MS Mincho" w:hAnsi="Times New Roman"/>
          <w:sz w:val="24"/>
          <w:szCs w:val="24"/>
          <w:lang w:val="sq-AL" w:eastAsia="ar-SA"/>
        </w:rPr>
        <w:t>ë</w:t>
      </w:r>
      <w:r w:rsidR="007F6F76">
        <w:rPr>
          <w:rFonts w:ascii="Times New Roman" w:eastAsia="MS Mincho" w:hAnsi="Times New Roman"/>
          <w:sz w:val="24"/>
          <w:szCs w:val="24"/>
          <w:lang w:val="sq-AL" w:eastAsia="ar-SA"/>
        </w:rPr>
        <w:t xml:space="preserve"> her</w:t>
      </w:r>
      <w:r w:rsidR="00AB4F84">
        <w:rPr>
          <w:rFonts w:ascii="Times New Roman" w:eastAsia="MS Mincho" w:hAnsi="Times New Roman"/>
          <w:sz w:val="24"/>
          <w:szCs w:val="24"/>
          <w:lang w:val="sq-AL" w:eastAsia="ar-SA"/>
        </w:rPr>
        <w:t>ë</w:t>
      </w:r>
      <w:r w:rsidR="007F6F76">
        <w:rPr>
          <w:rFonts w:ascii="Times New Roman" w:eastAsia="MS Mincho" w:hAnsi="Times New Roman"/>
          <w:sz w:val="24"/>
          <w:szCs w:val="24"/>
          <w:lang w:val="sq-AL" w:eastAsia="ar-SA"/>
        </w:rPr>
        <w:t>t,</w:t>
      </w:r>
      <w:r w:rsidRPr="00367BBF">
        <w:rPr>
          <w:rFonts w:ascii="Times New Roman" w:eastAsia="MS Mincho" w:hAnsi="Times New Roman"/>
          <w:sz w:val="24"/>
          <w:szCs w:val="24"/>
          <w:lang w:val="sq-AL" w:eastAsia="ar-SA"/>
        </w:rPr>
        <w:t xml:space="preserve"> Autoritet është institucioni i krijuar me ligj dhe i specializuar për realizimin dhe kryerjen e një procesi të tillë</w:t>
      </w:r>
      <w:r w:rsidR="007F6F76">
        <w:rPr>
          <w:rFonts w:ascii="Times New Roman" w:eastAsia="MS Mincho" w:hAnsi="Times New Roman"/>
          <w:sz w:val="24"/>
          <w:szCs w:val="24"/>
          <w:lang w:val="sq-AL" w:eastAsia="ar-SA"/>
        </w:rPr>
        <w:t xml:space="preserve"> dhe mbetet i hapur dhe i gatsh</w:t>
      </w:r>
      <w:r w:rsidR="00AB4F84">
        <w:rPr>
          <w:rFonts w:ascii="Times New Roman" w:eastAsia="MS Mincho" w:hAnsi="Times New Roman"/>
          <w:sz w:val="24"/>
          <w:szCs w:val="24"/>
          <w:lang w:val="sq-AL" w:eastAsia="ar-SA"/>
        </w:rPr>
        <w:t>ë</w:t>
      </w:r>
      <w:r w:rsidR="007F6F76">
        <w:rPr>
          <w:rFonts w:ascii="Times New Roman" w:eastAsia="MS Mincho" w:hAnsi="Times New Roman"/>
          <w:sz w:val="24"/>
          <w:szCs w:val="24"/>
          <w:lang w:val="sq-AL" w:eastAsia="ar-SA"/>
        </w:rPr>
        <w:t>m q</w:t>
      </w:r>
      <w:r w:rsidR="00AB4F84">
        <w:rPr>
          <w:rFonts w:ascii="Times New Roman" w:eastAsia="MS Mincho" w:hAnsi="Times New Roman"/>
          <w:sz w:val="24"/>
          <w:szCs w:val="24"/>
          <w:lang w:val="sq-AL" w:eastAsia="ar-SA"/>
        </w:rPr>
        <w:t>ë</w:t>
      </w:r>
      <w:r w:rsidR="007F6F76">
        <w:rPr>
          <w:rFonts w:ascii="Times New Roman" w:eastAsia="MS Mincho" w:hAnsi="Times New Roman"/>
          <w:sz w:val="24"/>
          <w:szCs w:val="24"/>
          <w:lang w:val="sq-AL" w:eastAsia="ar-SA"/>
        </w:rPr>
        <w:t xml:space="preserve"> t</w:t>
      </w:r>
      <w:r w:rsidR="00AB4F84">
        <w:rPr>
          <w:rFonts w:ascii="Times New Roman" w:eastAsia="MS Mincho" w:hAnsi="Times New Roman"/>
          <w:sz w:val="24"/>
          <w:szCs w:val="24"/>
          <w:lang w:val="sq-AL" w:eastAsia="ar-SA"/>
        </w:rPr>
        <w:t>ë</w:t>
      </w:r>
      <w:r w:rsidR="007F6F76">
        <w:rPr>
          <w:rFonts w:ascii="Times New Roman" w:eastAsia="MS Mincho" w:hAnsi="Times New Roman"/>
          <w:sz w:val="24"/>
          <w:szCs w:val="24"/>
          <w:lang w:val="sq-AL" w:eastAsia="ar-SA"/>
        </w:rPr>
        <w:t xml:space="preserve"> marr</w:t>
      </w:r>
      <w:r w:rsidR="00AB4F84">
        <w:rPr>
          <w:rFonts w:ascii="Times New Roman" w:eastAsia="MS Mincho" w:hAnsi="Times New Roman"/>
          <w:sz w:val="24"/>
          <w:szCs w:val="24"/>
          <w:lang w:val="sq-AL" w:eastAsia="ar-SA"/>
        </w:rPr>
        <w:t>ë</w:t>
      </w:r>
      <w:r w:rsidR="007F6F76">
        <w:rPr>
          <w:rFonts w:ascii="Times New Roman" w:eastAsia="MS Mincho" w:hAnsi="Times New Roman"/>
          <w:sz w:val="24"/>
          <w:szCs w:val="24"/>
          <w:lang w:val="sq-AL" w:eastAsia="ar-SA"/>
        </w:rPr>
        <w:t xml:space="preserve"> p</w:t>
      </w:r>
      <w:r w:rsidR="00AB4F84">
        <w:rPr>
          <w:rFonts w:ascii="Times New Roman" w:eastAsia="MS Mincho" w:hAnsi="Times New Roman"/>
          <w:sz w:val="24"/>
          <w:szCs w:val="24"/>
          <w:lang w:val="sq-AL" w:eastAsia="ar-SA"/>
        </w:rPr>
        <w:t>ë</w:t>
      </w:r>
      <w:r w:rsidR="007F6F76">
        <w:rPr>
          <w:rFonts w:ascii="Times New Roman" w:eastAsia="MS Mincho" w:hAnsi="Times New Roman"/>
          <w:sz w:val="24"/>
          <w:szCs w:val="24"/>
          <w:lang w:val="sq-AL" w:eastAsia="ar-SA"/>
        </w:rPr>
        <w:t>rgjegj</w:t>
      </w:r>
      <w:r w:rsidR="00AB4F84">
        <w:rPr>
          <w:rFonts w:ascii="Times New Roman" w:eastAsia="MS Mincho" w:hAnsi="Times New Roman"/>
          <w:sz w:val="24"/>
          <w:szCs w:val="24"/>
          <w:lang w:val="sq-AL" w:eastAsia="ar-SA"/>
        </w:rPr>
        <w:t>ë</w:t>
      </w:r>
      <w:r w:rsidR="007F6F76">
        <w:rPr>
          <w:rFonts w:ascii="Times New Roman" w:eastAsia="MS Mincho" w:hAnsi="Times New Roman"/>
          <w:sz w:val="24"/>
          <w:szCs w:val="24"/>
          <w:lang w:val="sq-AL" w:eastAsia="ar-SA"/>
        </w:rPr>
        <w:t xml:space="preserve">si </w:t>
      </w:r>
      <w:r w:rsidR="00815B3F">
        <w:rPr>
          <w:rFonts w:ascii="Times New Roman" w:eastAsia="MS Mincho" w:hAnsi="Times New Roman"/>
          <w:sz w:val="24"/>
          <w:szCs w:val="24"/>
          <w:lang w:val="sq-AL" w:eastAsia="ar-SA"/>
        </w:rPr>
        <w:t>dj</w:t>
      </w:r>
      <w:r w:rsidR="007F6F76">
        <w:rPr>
          <w:rFonts w:ascii="Times New Roman" w:eastAsia="MS Mincho" w:hAnsi="Times New Roman"/>
          <w:sz w:val="24"/>
          <w:szCs w:val="24"/>
          <w:lang w:val="sq-AL" w:eastAsia="ar-SA"/>
        </w:rPr>
        <w:t>e jap</w:t>
      </w:r>
      <w:r w:rsidR="00AB4F84">
        <w:rPr>
          <w:rFonts w:ascii="Times New Roman" w:eastAsia="MS Mincho" w:hAnsi="Times New Roman"/>
          <w:sz w:val="24"/>
          <w:szCs w:val="24"/>
          <w:lang w:val="sq-AL" w:eastAsia="ar-SA"/>
        </w:rPr>
        <w:t>ë</w:t>
      </w:r>
      <w:r w:rsidR="007F6F76">
        <w:rPr>
          <w:rFonts w:ascii="Times New Roman" w:eastAsia="MS Mincho" w:hAnsi="Times New Roman"/>
          <w:sz w:val="24"/>
          <w:szCs w:val="24"/>
          <w:lang w:val="sq-AL" w:eastAsia="ar-SA"/>
        </w:rPr>
        <w:t xml:space="preserve"> ndihmes</w:t>
      </w:r>
      <w:r w:rsidR="00AB4F84">
        <w:rPr>
          <w:rFonts w:ascii="Times New Roman" w:eastAsia="MS Mincho" w:hAnsi="Times New Roman"/>
          <w:sz w:val="24"/>
          <w:szCs w:val="24"/>
          <w:lang w:val="sq-AL" w:eastAsia="ar-SA"/>
        </w:rPr>
        <w:t>ë</w:t>
      </w:r>
      <w:r w:rsidRPr="00367BBF">
        <w:rPr>
          <w:rFonts w:ascii="Times New Roman" w:eastAsia="MS Mincho" w:hAnsi="Times New Roman"/>
          <w:sz w:val="24"/>
          <w:szCs w:val="24"/>
          <w:lang w:val="sq-AL" w:eastAsia="ar-SA"/>
        </w:rPr>
        <w:t xml:space="preserve">. </w:t>
      </w:r>
      <w:r w:rsidR="007F6F76">
        <w:rPr>
          <w:rFonts w:ascii="Times New Roman" w:eastAsia="MS Mincho" w:hAnsi="Times New Roman"/>
          <w:sz w:val="24"/>
          <w:szCs w:val="24"/>
          <w:lang w:val="sq-AL" w:eastAsia="ar-SA"/>
        </w:rPr>
        <w:t>Po k</w:t>
      </w:r>
      <w:r w:rsidR="00AB4F84">
        <w:rPr>
          <w:rFonts w:ascii="Times New Roman" w:eastAsia="MS Mincho" w:hAnsi="Times New Roman"/>
          <w:sz w:val="24"/>
          <w:szCs w:val="24"/>
          <w:lang w:val="sq-AL" w:eastAsia="ar-SA"/>
        </w:rPr>
        <w:t>ë</w:t>
      </w:r>
      <w:r w:rsidR="007F6F76">
        <w:rPr>
          <w:rFonts w:ascii="Times New Roman" w:eastAsia="MS Mincho" w:hAnsi="Times New Roman"/>
          <w:sz w:val="24"/>
          <w:szCs w:val="24"/>
          <w:lang w:val="sq-AL" w:eastAsia="ar-SA"/>
        </w:rPr>
        <w:t>shtu jemi t</w:t>
      </w:r>
      <w:r w:rsidR="00AB4F84">
        <w:rPr>
          <w:rFonts w:ascii="Times New Roman" w:eastAsia="MS Mincho" w:hAnsi="Times New Roman"/>
          <w:sz w:val="24"/>
          <w:szCs w:val="24"/>
          <w:lang w:val="sq-AL" w:eastAsia="ar-SA"/>
        </w:rPr>
        <w:t>ë</w:t>
      </w:r>
      <w:r w:rsidR="007F6F76">
        <w:rPr>
          <w:rFonts w:ascii="Times New Roman" w:eastAsia="MS Mincho" w:hAnsi="Times New Roman"/>
          <w:sz w:val="24"/>
          <w:szCs w:val="24"/>
          <w:lang w:val="sq-AL" w:eastAsia="ar-SA"/>
        </w:rPr>
        <w:t xml:space="preserve"> vet</w:t>
      </w:r>
      <w:r w:rsidR="00AB4F84">
        <w:rPr>
          <w:rFonts w:ascii="Times New Roman" w:eastAsia="MS Mincho" w:hAnsi="Times New Roman"/>
          <w:sz w:val="24"/>
          <w:szCs w:val="24"/>
          <w:lang w:val="sq-AL" w:eastAsia="ar-SA"/>
        </w:rPr>
        <w:t>ë</w:t>
      </w:r>
      <w:r w:rsidR="007F6F76">
        <w:rPr>
          <w:rFonts w:ascii="Times New Roman" w:eastAsia="MS Mincho" w:hAnsi="Times New Roman"/>
          <w:sz w:val="24"/>
          <w:szCs w:val="24"/>
          <w:lang w:val="sq-AL" w:eastAsia="ar-SA"/>
        </w:rPr>
        <w:t>dijsh</w:t>
      </w:r>
      <w:r w:rsidR="00AB4F84">
        <w:rPr>
          <w:rFonts w:ascii="Times New Roman" w:eastAsia="MS Mincho" w:hAnsi="Times New Roman"/>
          <w:sz w:val="24"/>
          <w:szCs w:val="24"/>
          <w:lang w:val="sq-AL" w:eastAsia="ar-SA"/>
        </w:rPr>
        <w:t>ë</w:t>
      </w:r>
      <w:r w:rsidR="007F6F76">
        <w:rPr>
          <w:rFonts w:ascii="Times New Roman" w:eastAsia="MS Mincho" w:hAnsi="Times New Roman"/>
          <w:sz w:val="24"/>
          <w:szCs w:val="24"/>
          <w:lang w:val="sq-AL" w:eastAsia="ar-SA"/>
        </w:rPr>
        <w:t>m se</w:t>
      </w:r>
      <w:r w:rsidRPr="00367BBF">
        <w:rPr>
          <w:rFonts w:ascii="Times New Roman" w:eastAsia="MS Mincho" w:hAnsi="Times New Roman"/>
          <w:sz w:val="24"/>
          <w:szCs w:val="24"/>
          <w:lang w:val="sq-AL" w:eastAsia="ar-SA"/>
        </w:rPr>
        <w:t xml:space="preserve">, lidhja e dokumenteve të ish-Sigurimit të Shtetit me veprat  penale politike </w:t>
      </w:r>
      <w:r w:rsidR="007F6F76">
        <w:rPr>
          <w:rFonts w:ascii="Times New Roman" w:eastAsia="MS Mincho" w:hAnsi="Times New Roman"/>
          <w:sz w:val="24"/>
          <w:szCs w:val="24"/>
          <w:lang w:val="sq-AL" w:eastAsia="ar-SA"/>
        </w:rPr>
        <w:t>ka</w:t>
      </w:r>
      <w:r w:rsidRPr="00367BBF">
        <w:rPr>
          <w:rFonts w:ascii="Times New Roman" w:eastAsia="MS Mincho" w:hAnsi="Times New Roman"/>
          <w:sz w:val="24"/>
          <w:szCs w:val="24"/>
          <w:lang w:val="sq-AL" w:eastAsia="ar-SA"/>
        </w:rPr>
        <w:t xml:space="preserve"> </w:t>
      </w:r>
      <w:r w:rsidRPr="00367BBF">
        <w:rPr>
          <w:rFonts w:ascii="Times New Roman" w:eastAsia="MS Mincho" w:hAnsi="Times New Roman"/>
          <w:sz w:val="24"/>
          <w:szCs w:val="24"/>
          <w:lang w:val="sq-AL" w:eastAsia="ar-SA"/>
        </w:rPr>
        <w:lastRenderedPageBreak/>
        <w:t xml:space="preserve">vështirësi, </w:t>
      </w:r>
      <w:r w:rsidR="007F6F76">
        <w:rPr>
          <w:rFonts w:ascii="Times New Roman" w:eastAsia="MS Mincho" w:hAnsi="Times New Roman"/>
          <w:sz w:val="24"/>
          <w:szCs w:val="24"/>
          <w:lang w:val="sq-AL" w:eastAsia="ar-SA"/>
        </w:rPr>
        <w:t>p</w:t>
      </w:r>
      <w:r w:rsidR="00AB4F84">
        <w:rPr>
          <w:rFonts w:ascii="Times New Roman" w:eastAsia="MS Mincho" w:hAnsi="Times New Roman"/>
          <w:sz w:val="24"/>
          <w:szCs w:val="24"/>
          <w:lang w:val="sq-AL" w:eastAsia="ar-SA"/>
        </w:rPr>
        <w:t>ë</w:t>
      </w:r>
      <w:r w:rsidR="007F6F76">
        <w:rPr>
          <w:rFonts w:ascii="Times New Roman" w:eastAsia="MS Mincho" w:hAnsi="Times New Roman"/>
          <w:sz w:val="24"/>
          <w:szCs w:val="24"/>
          <w:lang w:val="sq-AL" w:eastAsia="ar-SA"/>
        </w:rPr>
        <w:t>r vet</w:t>
      </w:r>
      <w:r w:rsidR="00AB4F84">
        <w:rPr>
          <w:rFonts w:ascii="Times New Roman" w:eastAsia="MS Mincho" w:hAnsi="Times New Roman"/>
          <w:sz w:val="24"/>
          <w:szCs w:val="24"/>
          <w:lang w:val="sq-AL" w:eastAsia="ar-SA"/>
        </w:rPr>
        <w:t>ë</w:t>
      </w:r>
      <w:r w:rsidR="007F6F76">
        <w:rPr>
          <w:rFonts w:ascii="Times New Roman" w:eastAsia="MS Mincho" w:hAnsi="Times New Roman"/>
          <w:sz w:val="24"/>
          <w:szCs w:val="24"/>
          <w:lang w:val="sq-AL" w:eastAsia="ar-SA"/>
        </w:rPr>
        <w:t xml:space="preserve"> faktin</w:t>
      </w:r>
      <w:r w:rsidR="00815B3F">
        <w:rPr>
          <w:rFonts w:ascii="Times New Roman" w:eastAsia="MS Mincho" w:hAnsi="Times New Roman"/>
          <w:sz w:val="24"/>
          <w:szCs w:val="24"/>
          <w:lang w:val="sq-AL" w:eastAsia="ar-SA"/>
        </w:rPr>
        <w:t>,</w:t>
      </w:r>
      <w:r w:rsidRPr="00367BBF">
        <w:rPr>
          <w:rFonts w:ascii="Times New Roman" w:eastAsia="MS Mincho" w:hAnsi="Times New Roman"/>
          <w:sz w:val="24"/>
          <w:szCs w:val="24"/>
          <w:lang w:val="sq-AL" w:eastAsia="ar-SA"/>
        </w:rPr>
        <w:t xml:space="preserve"> se një pjesë e madhe e dokumenteve janë të asgjësuara, gjë që sjell vështirësi teknike</w:t>
      </w:r>
      <w:r w:rsidR="00815B3F">
        <w:rPr>
          <w:rFonts w:ascii="Times New Roman" w:eastAsia="MS Mincho" w:hAnsi="Times New Roman"/>
          <w:sz w:val="24"/>
          <w:szCs w:val="24"/>
          <w:lang w:val="sq-AL" w:eastAsia="ar-SA"/>
        </w:rPr>
        <w:t>,</w:t>
      </w:r>
      <w:r w:rsidRPr="00367BBF">
        <w:rPr>
          <w:rFonts w:ascii="Times New Roman" w:eastAsia="MS Mincho" w:hAnsi="Times New Roman"/>
          <w:sz w:val="24"/>
          <w:szCs w:val="24"/>
          <w:lang w:val="sq-AL" w:eastAsia="ar-SA"/>
        </w:rPr>
        <w:t xml:space="preserve"> për stafet e institucioneve dorëzuese dhe institucioneve marrëse. Në kët</w:t>
      </w:r>
      <w:r w:rsidR="00D422C3">
        <w:rPr>
          <w:rFonts w:ascii="Times New Roman" w:eastAsia="MS Mincho" w:hAnsi="Times New Roman"/>
          <w:sz w:val="24"/>
          <w:szCs w:val="24"/>
          <w:lang w:val="sq-AL" w:eastAsia="ar-SA"/>
        </w:rPr>
        <w:t xml:space="preserve">o </w:t>
      </w:r>
      <w:r w:rsidRPr="00367BBF">
        <w:rPr>
          <w:rFonts w:ascii="Times New Roman" w:eastAsia="MS Mincho" w:hAnsi="Times New Roman"/>
          <w:sz w:val="24"/>
          <w:szCs w:val="24"/>
          <w:lang w:val="sq-AL" w:eastAsia="ar-SA"/>
        </w:rPr>
        <w:t>k</w:t>
      </w:r>
      <w:r w:rsidR="00D422C3">
        <w:rPr>
          <w:rFonts w:ascii="Times New Roman" w:eastAsia="MS Mincho" w:hAnsi="Times New Roman"/>
          <w:sz w:val="24"/>
          <w:szCs w:val="24"/>
          <w:lang w:val="sq-AL" w:eastAsia="ar-SA"/>
        </w:rPr>
        <w:t>ushte k</w:t>
      </w:r>
      <w:r w:rsidR="00AB4F84">
        <w:rPr>
          <w:rFonts w:ascii="Times New Roman" w:eastAsia="MS Mincho" w:hAnsi="Times New Roman"/>
          <w:sz w:val="24"/>
          <w:szCs w:val="24"/>
          <w:lang w:val="sq-AL" w:eastAsia="ar-SA"/>
        </w:rPr>
        <w:t>ë</w:t>
      </w:r>
      <w:r w:rsidR="00D422C3">
        <w:rPr>
          <w:rFonts w:ascii="Times New Roman" w:eastAsia="MS Mincho" w:hAnsi="Times New Roman"/>
          <w:sz w:val="24"/>
          <w:szCs w:val="24"/>
          <w:lang w:val="sq-AL" w:eastAsia="ar-SA"/>
        </w:rPr>
        <w:t xml:space="preserve">rkohet </w:t>
      </w:r>
      <w:r w:rsidR="00815B3F">
        <w:rPr>
          <w:rFonts w:ascii="Times New Roman" w:eastAsia="MS Mincho" w:hAnsi="Times New Roman"/>
          <w:sz w:val="24"/>
          <w:szCs w:val="24"/>
          <w:lang w:val="sq-AL" w:eastAsia="ar-SA"/>
        </w:rPr>
        <w:t>angazhim</w:t>
      </w:r>
      <w:r w:rsidR="00D422C3">
        <w:rPr>
          <w:rFonts w:ascii="Times New Roman" w:eastAsia="MS Mincho" w:hAnsi="Times New Roman"/>
          <w:sz w:val="24"/>
          <w:szCs w:val="24"/>
          <w:lang w:val="sq-AL" w:eastAsia="ar-SA"/>
        </w:rPr>
        <w:t xml:space="preserve"> dhe bashkëveprim nd</w:t>
      </w:r>
      <w:r w:rsidR="00AB4F84">
        <w:rPr>
          <w:rFonts w:ascii="Times New Roman" w:eastAsia="MS Mincho" w:hAnsi="Times New Roman"/>
          <w:sz w:val="24"/>
          <w:szCs w:val="24"/>
          <w:lang w:val="sq-AL" w:eastAsia="ar-SA"/>
        </w:rPr>
        <w:t>ë</w:t>
      </w:r>
      <w:r w:rsidR="00D422C3">
        <w:rPr>
          <w:rFonts w:ascii="Times New Roman" w:eastAsia="MS Mincho" w:hAnsi="Times New Roman"/>
          <w:sz w:val="24"/>
          <w:szCs w:val="24"/>
          <w:lang w:val="sq-AL" w:eastAsia="ar-SA"/>
        </w:rPr>
        <w:t>rinstitucional n</w:t>
      </w:r>
      <w:r w:rsidR="00AB4F84">
        <w:rPr>
          <w:rFonts w:ascii="Times New Roman" w:eastAsia="MS Mincho" w:hAnsi="Times New Roman"/>
          <w:sz w:val="24"/>
          <w:szCs w:val="24"/>
          <w:lang w:val="sq-AL" w:eastAsia="ar-SA"/>
        </w:rPr>
        <w:t>ë</w:t>
      </w:r>
      <w:r w:rsidR="00802CEC">
        <w:rPr>
          <w:rFonts w:ascii="Times New Roman" w:eastAsia="MS Mincho" w:hAnsi="Times New Roman"/>
          <w:sz w:val="24"/>
          <w:szCs w:val="24"/>
          <w:lang w:val="sq-AL" w:eastAsia="ar-SA"/>
        </w:rPr>
        <w:t xml:space="preserve"> </w:t>
      </w:r>
      <w:r w:rsidR="00D422C3">
        <w:rPr>
          <w:rFonts w:ascii="Times New Roman" w:eastAsia="MS Mincho" w:hAnsi="Times New Roman"/>
          <w:sz w:val="24"/>
          <w:szCs w:val="24"/>
          <w:lang w:val="sq-AL" w:eastAsia="ar-SA"/>
        </w:rPr>
        <w:t>m</w:t>
      </w:r>
      <w:r w:rsidR="00AB4F84">
        <w:rPr>
          <w:rFonts w:ascii="Times New Roman" w:eastAsia="MS Mincho" w:hAnsi="Times New Roman"/>
          <w:sz w:val="24"/>
          <w:szCs w:val="24"/>
          <w:lang w:val="sq-AL" w:eastAsia="ar-SA"/>
        </w:rPr>
        <w:t>ë</w:t>
      </w:r>
      <w:r w:rsidR="00D422C3">
        <w:rPr>
          <w:rFonts w:ascii="Times New Roman" w:eastAsia="MS Mincho" w:hAnsi="Times New Roman"/>
          <w:sz w:val="24"/>
          <w:szCs w:val="24"/>
          <w:lang w:val="sq-AL" w:eastAsia="ar-SA"/>
        </w:rPr>
        <w:t>nyr</w:t>
      </w:r>
      <w:r w:rsidR="00AB4F84">
        <w:rPr>
          <w:rFonts w:ascii="Times New Roman" w:eastAsia="MS Mincho" w:hAnsi="Times New Roman"/>
          <w:sz w:val="24"/>
          <w:szCs w:val="24"/>
          <w:lang w:val="sq-AL" w:eastAsia="ar-SA"/>
        </w:rPr>
        <w:t>ë</w:t>
      </w:r>
      <w:r w:rsidR="00D422C3">
        <w:rPr>
          <w:rFonts w:ascii="Times New Roman" w:eastAsia="MS Mincho" w:hAnsi="Times New Roman"/>
          <w:sz w:val="24"/>
          <w:szCs w:val="24"/>
          <w:lang w:val="sq-AL" w:eastAsia="ar-SA"/>
        </w:rPr>
        <w:t xml:space="preserve"> q</w:t>
      </w:r>
      <w:r w:rsidR="00AB4F84">
        <w:rPr>
          <w:rFonts w:ascii="Times New Roman" w:eastAsia="MS Mincho" w:hAnsi="Times New Roman"/>
          <w:sz w:val="24"/>
          <w:szCs w:val="24"/>
          <w:lang w:val="sq-AL" w:eastAsia="ar-SA"/>
        </w:rPr>
        <w:t>ë</w:t>
      </w:r>
      <w:r w:rsidR="00D422C3">
        <w:rPr>
          <w:rFonts w:ascii="Times New Roman" w:eastAsia="MS Mincho" w:hAnsi="Times New Roman"/>
          <w:sz w:val="24"/>
          <w:szCs w:val="24"/>
          <w:lang w:val="sq-AL" w:eastAsia="ar-SA"/>
        </w:rPr>
        <w:t xml:space="preserve"> </w:t>
      </w:r>
      <w:r w:rsidRPr="00367BBF">
        <w:rPr>
          <w:rFonts w:ascii="Times New Roman" w:eastAsia="MS Mincho" w:hAnsi="Times New Roman"/>
          <w:sz w:val="24"/>
          <w:szCs w:val="24"/>
          <w:lang w:val="sq-AL" w:eastAsia="ar-SA"/>
        </w:rPr>
        <w:t>të lehtëso</w:t>
      </w:r>
      <w:r w:rsidR="00D422C3">
        <w:rPr>
          <w:rFonts w:ascii="Times New Roman" w:eastAsia="MS Mincho" w:hAnsi="Times New Roman"/>
          <w:sz w:val="24"/>
          <w:szCs w:val="24"/>
          <w:lang w:val="sq-AL" w:eastAsia="ar-SA"/>
        </w:rPr>
        <w:t>het</w:t>
      </w:r>
      <w:r w:rsidRPr="00367BBF">
        <w:rPr>
          <w:rFonts w:ascii="Times New Roman" w:eastAsia="MS Mincho" w:hAnsi="Times New Roman"/>
          <w:sz w:val="24"/>
          <w:szCs w:val="24"/>
          <w:lang w:val="sq-AL" w:eastAsia="ar-SA"/>
        </w:rPr>
        <w:t xml:space="preserve"> procesi </w:t>
      </w:r>
      <w:r w:rsidR="00D422C3">
        <w:rPr>
          <w:rFonts w:ascii="Times New Roman" w:eastAsia="MS Mincho" w:hAnsi="Times New Roman"/>
          <w:sz w:val="24"/>
          <w:szCs w:val="24"/>
          <w:lang w:val="sq-AL" w:eastAsia="ar-SA"/>
        </w:rPr>
        <w:t>i</w:t>
      </w:r>
      <w:r w:rsidRPr="00367BBF">
        <w:rPr>
          <w:rFonts w:ascii="Times New Roman" w:eastAsia="MS Mincho" w:hAnsi="Times New Roman"/>
          <w:sz w:val="24"/>
          <w:szCs w:val="24"/>
          <w:lang w:val="sq-AL" w:eastAsia="ar-SA"/>
        </w:rPr>
        <w:t xml:space="preserve"> identifikimit dhe dorëzimit të dokumenteve të ish- Sigurimit të Shtetit, pranë Autoritetit.</w:t>
      </w:r>
    </w:p>
    <w:p w14:paraId="5A422BC4" w14:textId="2DD429A4" w:rsidR="00AB4F84" w:rsidRPr="00AB4F84" w:rsidRDefault="00AB4F84" w:rsidP="00461543">
      <w:pPr>
        <w:pStyle w:val="ListParagraph"/>
        <w:numPr>
          <w:ilvl w:val="0"/>
          <w:numId w:val="19"/>
        </w:numPr>
        <w:jc w:val="both"/>
        <w:rPr>
          <w:rFonts w:ascii="Times New Roman" w:hAnsi="Times New Roman"/>
          <w:sz w:val="24"/>
          <w:szCs w:val="24"/>
          <w:lang w:val="sq-AL"/>
        </w:rPr>
      </w:pPr>
      <w:r w:rsidRPr="00AB4F84">
        <w:rPr>
          <w:rFonts w:ascii="Times New Roman" w:hAnsi="Times New Roman"/>
          <w:sz w:val="24"/>
          <w:szCs w:val="24"/>
          <w:lang w:val="sq-AL"/>
        </w:rPr>
        <w:t xml:space="preserve">Si rezultat i kërkesave të shtuara </w:t>
      </w:r>
      <w:r w:rsidR="00815B3F">
        <w:rPr>
          <w:rFonts w:ascii="Times New Roman" w:hAnsi="Times New Roman"/>
          <w:sz w:val="24"/>
          <w:szCs w:val="24"/>
          <w:lang w:val="sq-AL"/>
        </w:rPr>
        <w:t>pra</w:t>
      </w:r>
      <w:r w:rsidRPr="00AB4F84">
        <w:rPr>
          <w:rFonts w:ascii="Times New Roman" w:hAnsi="Times New Roman"/>
          <w:sz w:val="24"/>
          <w:szCs w:val="24"/>
          <w:lang w:val="sq-AL"/>
        </w:rPr>
        <w:t>në Autoritet</w:t>
      </w:r>
      <w:r w:rsidR="00815B3F">
        <w:rPr>
          <w:rFonts w:ascii="Times New Roman" w:hAnsi="Times New Roman"/>
          <w:sz w:val="24"/>
          <w:szCs w:val="24"/>
          <w:lang w:val="sq-AL"/>
        </w:rPr>
        <w:t>it</w:t>
      </w:r>
      <w:r w:rsidRPr="00AB4F84">
        <w:rPr>
          <w:rFonts w:ascii="Times New Roman" w:hAnsi="Times New Roman"/>
          <w:sz w:val="24"/>
          <w:szCs w:val="24"/>
          <w:lang w:val="sq-AL"/>
        </w:rPr>
        <w:t xml:space="preserve">, gjatë vitit 2022, mbi njohjen dhe dëmshpërblimin e viteve të internimit të fëmijëve që kanë jetuar më familjet e internuara, të përfshihen në ligjin përkatës, duke i trajtuar në mënyrë të barabartë me </w:t>
      </w:r>
      <w:r w:rsidRPr="00C309A9">
        <w:rPr>
          <w:rFonts w:ascii="Times New Roman" w:hAnsi="Times New Roman"/>
          <w:sz w:val="24"/>
          <w:szCs w:val="24"/>
          <w:lang w:val="sq-AL"/>
        </w:rPr>
        <w:t>prindërit</w:t>
      </w:r>
      <w:r w:rsidRPr="00AB4F84">
        <w:rPr>
          <w:rFonts w:ascii="Times New Roman" w:hAnsi="Times New Roman"/>
          <w:sz w:val="24"/>
          <w:szCs w:val="24"/>
          <w:lang w:val="sq-AL"/>
        </w:rPr>
        <w:t xml:space="preserve"> e tyre (janë ngritur grupe pune për këtë qëllim</w:t>
      </w:r>
      <w:r w:rsidR="00815B3F">
        <w:rPr>
          <w:rFonts w:ascii="Times New Roman" w:hAnsi="Times New Roman"/>
          <w:sz w:val="24"/>
          <w:szCs w:val="24"/>
          <w:lang w:val="sq-AL"/>
        </w:rPr>
        <w:t>,</w:t>
      </w:r>
      <w:r w:rsidRPr="00AB4F84">
        <w:rPr>
          <w:rFonts w:ascii="Times New Roman" w:hAnsi="Times New Roman"/>
          <w:sz w:val="24"/>
          <w:szCs w:val="24"/>
          <w:lang w:val="sq-AL"/>
        </w:rPr>
        <w:t xml:space="preserve"> për dokumentimin e rasteve). Duke pa</w:t>
      </w:r>
      <w:r w:rsidR="00815B3F">
        <w:rPr>
          <w:rFonts w:ascii="Times New Roman" w:hAnsi="Times New Roman"/>
          <w:sz w:val="24"/>
          <w:szCs w:val="24"/>
          <w:lang w:val="sq-AL"/>
        </w:rPr>
        <w:t>s</w:t>
      </w:r>
      <w:r w:rsidRPr="00AB4F84">
        <w:rPr>
          <w:rFonts w:ascii="Times New Roman" w:hAnsi="Times New Roman"/>
          <w:sz w:val="24"/>
          <w:szCs w:val="24"/>
          <w:lang w:val="sq-AL"/>
        </w:rPr>
        <w:t>ur parasysh, disa problematika si fakti që koha e internimit dhe e dëbimit për motive politike, nuk njihet si vjetërsi pune për të lindurit në internim</w:t>
      </w:r>
      <w:r w:rsidR="00815B3F">
        <w:rPr>
          <w:rFonts w:ascii="Times New Roman" w:hAnsi="Times New Roman"/>
          <w:sz w:val="24"/>
          <w:szCs w:val="24"/>
          <w:lang w:val="sq-AL"/>
        </w:rPr>
        <w:t>,</w:t>
      </w:r>
      <w:r w:rsidRPr="00AB4F84">
        <w:rPr>
          <w:rFonts w:ascii="Times New Roman" w:hAnsi="Times New Roman"/>
          <w:sz w:val="24"/>
          <w:szCs w:val="24"/>
          <w:lang w:val="sq-AL"/>
        </w:rPr>
        <w:t xml:space="preserve"> apo ata që nuk kishin mbushur moshën 15 vjeç</w:t>
      </w:r>
      <w:r w:rsidR="00815B3F">
        <w:rPr>
          <w:rFonts w:ascii="Times New Roman" w:hAnsi="Times New Roman"/>
          <w:sz w:val="24"/>
          <w:szCs w:val="24"/>
          <w:lang w:val="sq-AL"/>
        </w:rPr>
        <w:t>,</w:t>
      </w:r>
      <w:r w:rsidRPr="00AB4F84">
        <w:rPr>
          <w:rFonts w:ascii="Times New Roman" w:hAnsi="Times New Roman"/>
          <w:sz w:val="24"/>
          <w:szCs w:val="24"/>
          <w:lang w:val="sq-AL"/>
        </w:rPr>
        <w:t xml:space="preserve"> kemi sugjeruar ndryshime ose</w:t>
      </w:r>
      <w:r w:rsidR="00815B3F">
        <w:rPr>
          <w:rFonts w:ascii="Times New Roman" w:hAnsi="Times New Roman"/>
          <w:sz w:val="24"/>
          <w:szCs w:val="24"/>
          <w:lang w:val="sq-AL"/>
        </w:rPr>
        <w:t xml:space="preserve"> që</w:t>
      </w:r>
      <w:r w:rsidRPr="00AB4F84">
        <w:rPr>
          <w:rFonts w:ascii="Times New Roman" w:hAnsi="Times New Roman"/>
          <w:sz w:val="24"/>
          <w:szCs w:val="24"/>
          <w:lang w:val="sq-AL"/>
        </w:rPr>
        <w:t xml:space="preserve"> të krijohet një skemë e veçantë dëmshpërblimi për këtë kategori. Gjetjen e mekanizmave për të vërtetuar vitet e internimit të këtyre shtetasve, duke u bazuar nga të dhënat që mund të gjejmë për familjarët e tyre etj. Në mënyrë që të sjellim propozimet tona “Për propozimin e projektligjit “Për disa shtesa dhe ndryshime në ligjin nr. 9831, datë 12.11.2007  “Për dëmshpërblimin e ish</w:t>
      </w:r>
      <w:r w:rsidR="009A36E7">
        <w:rPr>
          <w:rFonts w:ascii="Times New Roman" w:hAnsi="Times New Roman"/>
          <w:sz w:val="24"/>
          <w:szCs w:val="24"/>
          <w:lang w:val="sq-AL"/>
        </w:rPr>
        <w:t>-</w:t>
      </w:r>
      <w:r w:rsidRPr="00AB4F84">
        <w:rPr>
          <w:rFonts w:ascii="Times New Roman" w:hAnsi="Times New Roman"/>
          <w:sz w:val="24"/>
          <w:szCs w:val="24"/>
          <w:lang w:val="sq-AL"/>
        </w:rPr>
        <w:t>të dënuarave politike të regjimit komunist” është ngritur edhe ky grup pune</w:t>
      </w:r>
      <w:r w:rsidR="009A36E7">
        <w:rPr>
          <w:rFonts w:ascii="Times New Roman" w:hAnsi="Times New Roman"/>
          <w:sz w:val="24"/>
          <w:szCs w:val="24"/>
          <w:lang w:val="sq-AL"/>
        </w:rPr>
        <w:t>, që</w:t>
      </w:r>
      <w:r w:rsidRPr="00AB4F84">
        <w:rPr>
          <w:rFonts w:ascii="Times New Roman" w:hAnsi="Times New Roman"/>
          <w:sz w:val="24"/>
          <w:szCs w:val="24"/>
          <w:lang w:val="sq-AL"/>
        </w:rPr>
        <w:t xml:space="preserve"> ka zhvilluar disa takime dhe bërë p</w:t>
      </w:r>
      <w:r w:rsidR="009A36E7">
        <w:rPr>
          <w:rFonts w:ascii="Times New Roman" w:hAnsi="Times New Roman"/>
          <w:sz w:val="24"/>
          <w:szCs w:val="24"/>
          <w:lang w:val="sq-AL"/>
        </w:rPr>
        <w:t>ë</w:t>
      </w:r>
      <w:r w:rsidRPr="00AB4F84">
        <w:rPr>
          <w:rFonts w:ascii="Times New Roman" w:hAnsi="Times New Roman"/>
          <w:sz w:val="24"/>
          <w:szCs w:val="24"/>
          <w:lang w:val="sq-AL"/>
        </w:rPr>
        <w:t>rgatitje paraprake</w:t>
      </w:r>
      <w:r w:rsidR="009A36E7">
        <w:rPr>
          <w:rFonts w:ascii="Times New Roman" w:hAnsi="Times New Roman"/>
          <w:sz w:val="24"/>
          <w:szCs w:val="24"/>
          <w:lang w:val="sq-AL"/>
        </w:rPr>
        <w:t>,</w:t>
      </w:r>
      <w:r w:rsidRPr="00AB4F84">
        <w:rPr>
          <w:rFonts w:ascii="Times New Roman" w:hAnsi="Times New Roman"/>
          <w:sz w:val="24"/>
          <w:szCs w:val="24"/>
          <w:lang w:val="sq-AL"/>
        </w:rPr>
        <w:t xml:space="preserve"> pa hedhur hapa të tjerë konkret</w:t>
      </w:r>
      <w:r w:rsidR="009A36E7">
        <w:rPr>
          <w:rFonts w:ascii="Times New Roman" w:hAnsi="Times New Roman"/>
          <w:sz w:val="24"/>
          <w:szCs w:val="24"/>
          <w:lang w:val="sq-AL"/>
        </w:rPr>
        <w:t>ë</w:t>
      </w:r>
      <w:r w:rsidRPr="00AB4F84">
        <w:rPr>
          <w:rFonts w:ascii="Times New Roman" w:hAnsi="Times New Roman"/>
          <w:sz w:val="24"/>
          <w:szCs w:val="24"/>
          <w:lang w:val="sq-AL"/>
        </w:rPr>
        <w:t>.</w:t>
      </w:r>
    </w:p>
    <w:p w14:paraId="3795DDBD" w14:textId="77777777" w:rsidR="00AB4F84" w:rsidRPr="00AB4F84" w:rsidRDefault="00AB4F84" w:rsidP="00AB4F84">
      <w:pPr>
        <w:pStyle w:val="ListParagraph"/>
        <w:jc w:val="both"/>
        <w:rPr>
          <w:rFonts w:ascii="Times New Roman" w:hAnsi="Times New Roman"/>
          <w:sz w:val="24"/>
          <w:szCs w:val="24"/>
          <w:lang w:val="sq-AL"/>
        </w:rPr>
      </w:pPr>
    </w:p>
    <w:p w14:paraId="0B6865D8" w14:textId="1A5E3ECB" w:rsidR="00AB4F84" w:rsidRPr="00AB4F84" w:rsidRDefault="00AB4F84" w:rsidP="00461543">
      <w:pPr>
        <w:pStyle w:val="ListParagraph"/>
        <w:numPr>
          <w:ilvl w:val="0"/>
          <w:numId w:val="19"/>
        </w:numPr>
        <w:jc w:val="both"/>
        <w:rPr>
          <w:rFonts w:ascii="Times New Roman" w:hAnsi="Times New Roman"/>
          <w:sz w:val="24"/>
          <w:szCs w:val="24"/>
          <w:lang w:val="sq-AL"/>
        </w:rPr>
      </w:pPr>
      <w:r w:rsidRPr="00AB4F84">
        <w:rPr>
          <w:rFonts w:ascii="Times New Roman" w:hAnsi="Times New Roman"/>
          <w:sz w:val="24"/>
          <w:szCs w:val="24"/>
          <w:lang w:val="sq-AL"/>
        </w:rPr>
        <w:t>N</w:t>
      </w:r>
      <w:r w:rsidR="006B5520">
        <w:rPr>
          <w:rFonts w:ascii="Times New Roman" w:hAnsi="Times New Roman"/>
          <w:sz w:val="24"/>
          <w:szCs w:val="24"/>
          <w:lang w:val="sq-AL"/>
        </w:rPr>
        <w:t>ë</w:t>
      </w:r>
      <w:r w:rsidRPr="00AB4F84">
        <w:rPr>
          <w:rFonts w:ascii="Times New Roman" w:hAnsi="Times New Roman"/>
          <w:sz w:val="24"/>
          <w:szCs w:val="24"/>
          <w:lang w:val="sq-AL"/>
        </w:rPr>
        <w:t xml:space="preserve"> vitin 2022 </w:t>
      </w:r>
      <w:r w:rsidR="006B5520">
        <w:rPr>
          <w:rFonts w:ascii="Times New Roman" w:hAnsi="Times New Roman"/>
          <w:sz w:val="24"/>
          <w:szCs w:val="24"/>
          <w:lang w:val="sq-AL"/>
        </w:rPr>
        <w:t>ë</w:t>
      </w:r>
      <w:r w:rsidRPr="00AB4F84">
        <w:rPr>
          <w:rFonts w:ascii="Times New Roman" w:hAnsi="Times New Roman"/>
          <w:sz w:val="24"/>
          <w:szCs w:val="24"/>
          <w:lang w:val="sq-AL"/>
        </w:rPr>
        <w:t>sht</w:t>
      </w:r>
      <w:r w:rsidR="006B5520">
        <w:rPr>
          <w:rFonts w:ascii="Times New Roman" w:hAnsi="Times New Roman"/>
          <w:sz w:val="24"/>
          <w:szCs w:val="24"/>
          <w:lang w:val="sq-AL"/>
        </w:rPr>
        <w:t>ë</w:t>
      </w:r>
      <w:r w:rsidRPr="00AB4F84">
        <w:rPr>
          <w:rFonts w:ascii="Times New Roman" w:hAnsi="Times New Roman"/>
          <w:sz w:val="24"/>
          <w:szCs w:val="24"/>
          <w:lang w:val="sq-AL"/>
        </w:rPr>
        <w:t xml:space="preserve"> raportuar mbi problemin e transferimi</w:t>
      </w:r>
      <w:r w:rsidR="006B5520">
        <w:rPr>
          <w:rFonts w:ascii="Times New Roman" w:hAnsi="Times New Roman"/>
          <w:sz w:val="24"/>
          <w:szCs w:val="24"/>
          <w:lang w:val="sq-AL"/>
        </w:rPr>
        <w:t>t</w:t>
      </w:r>
      <w:r w:rsidRPr="00AB4F84">
        <w:rPr>
          <w:rFonts w:ascii="Times New Roman" w:hAnsi="Times New Roman"/>
          <w:sz w:val="24"/>
          <w:szCs w:val="24"/>
          <w:lang w:val="sq-AL"/>
        </w:rPr>
        <w:t xml:space="preserve"> </w:t>
      </w:r>
      <w:r w:rsidR="006B5520">
        <w:rPr>
          <w:rFonts w:ascii="Times New Roman" w:hAnsi="Times New Roman"/>
          <w:sz w:val="24"/>
          <w:szCs w:val="24"/>
          <w:lang w:val="sq-AL"/>
        </w:rPr>
        <w:t>të</w:t>
      </w:r>
      <w:r w:rsidRPr="00AB4F84">
        <w:rPr>
          <w:rFonts w:ascii="Times New Roman" w:hAnsi="Times New Roman"/>
          <w:sz w:val="24"/>
          <w:szCs w:val="24"/>
          <w:lang w:val="sq-AL"/>
        </w:rPr>
        <w:t xml:space="preserve"> Autoritetit në ambientet e garnizonit “Skënderbej”</w:t>
      </w:r>
      <w:r w:rsidR="006B5520">
        <w:rPr>
          <w:rFonts w:ascii="Times New Roman" w:hAnsi="Times New Roman"/>
          <w:sz w:val="24"/>
          <w:szCs w:val="24"/>
          <w:lang w:val="sq-AL"/>
        </w:rPr>
        <w:t>,</w:t>
      </w:r>
      <w:r w:rsidRPr="00AB4F84">
        <w:rPr>
          <w:rFonts w:ascii="Times New Roman" w:hAnsi="Times New Roman"/>
          <w:sz w:val="24"/>
          <w:szCs w:val="24"/>
          <w:lang w:val="sq-AL"/>
        </w:rPr>
        <w:t xml:space="preserve"> </w:t>
      </w:r>
      <w:r w:rsidR="006B5520">
        <w:rPr>
          <w:rFonts w:ascii="Times New Roman" w:hAnsi="Times New Roman"/>
          <w:sz w:val="24"/>
          <w:szCs w:val="24"/>
          <w:lang w:val="sq-AL"/>
        </w:rPr>
        <w:t xml:space="preserve">çfarë pati </w:t>
      </w:r>
      <w:r w:rsidRPr="00AB4F84">
        <w:rPr>
          <w:rFonts w:ascii="Times New Roman" w:hAnsi="Times New Roman"/>
          <w:sz w:val="24"/>
          <w:szCs w:val="24"/>
          <w:lang w:val="sq-AL"/>
        </w:rPr>
        <w:t>si rezultat vështirësi</w:t>
      </w:r>
      <w:r w:rsidR="006B5520">
        <w:rPr>
          <w:rFonts w:ascii="Times New Roman" w:hAnsi="Times New Roman"/>
          <w:sz w:val="24"/>
          <w:szCs w:val="24"/>
          <w:lang w:val="sq-AL"/>
        </w:rPr>
        <w:t xml:space="preserve">të me të dhënat, për </w:t>
      </w:r>
      <w:r w:rsidRPr="00AB4F84">
        <w:rPr>
          <w:rFonts w:ascii="Times New Roman" w:hAnsi="Times New Roman"/>
          <w:sz w:val="24"/>
          <w:szCs w:val="24"/>
          <w:lang w:val="sq-AL"/>
        </w:rPr>
        <w:t xml:space="preserve">individë </w:t>
      </w:r>
      <w:r w:rsidR="006B5520">
        <w:rPr>
          <w:rFonts w:ascii="Times New Roman" w:hAnsi="Times New Roman"/>
          <w:sz w:val="24"/>
          <w:szCs w:val="24"/>
          <w:lang w:val="sq-AL"/>
        </w:rPr>
        <w:t>dh</w:t>
      </w:r>
      <w:r w:rsidRPr="00AB4F84">
        <w:rPr>
          <w:rFonts w:ascii="Times New Roman" w:hAnsi="Times New Roman"/>
          <w:sz w:val="24"/>
          <w:szCs w:val="24"/>
          <w:lang w:val="sq-AL"/>
        </w:rPr>
        <w:t>e studiues</w:t>
      </w:r>
      <w:r w:rsidR="006B5520">
        <w:rPr>
          <w:rFonts w:ascii="Times New Roman" w:hAnsi="Times New Roman"/>
          <w:sz w:val="24"/>
          <w:szCs w:val="24"/>
          <w:lang w:val="sq-AL"/>
        </w:rPr>
        <w:t xml:space="preserve"> të</w:t>
      </w:r>
      <w:r w:rsidRPr="00AB4F84">
        <w:rPr>
          <w:rFonts w:ascii="Times New Roman" w:hAnsi="Times New Roman"/>
          <w:sz w:val="24"/>
          <w:szCs w:val="24"/>
          <w:lang w:val="sq-AL"/>
        </w:rPr>
        <w:t xml:space="preserve"> ndryshëm, </w:t>
      </w:r>
      <w:r w:rsidR="006B5520">
        <w:rPr>
          <w:rFonts w:ascii="Times New Roman" w:hAnsi="Times New Roman"/>
          <w:sz w:val="24"/>
          <w:szCs w:val="24"/>
          <w:lang w:val="sq-AL"/>
        </w:rPr>
        <w:t>t</w:t>
      </w:r>
      <w:r w:rsidRPr="00AB4F84">
        <w:rPr>
          <w:rFonts w:ascii="Times New Roman" w:hAnsi="Times New Roman"/>
          <w:sz w:val="24"/>
          <w:szCs w:val="24"/>
          <w:lang w:val="sq-AL"/>
        </w:rPr>
        <w:t>ë</w:t>
      </w:r>
      <w:r w:rsidR="006B5520">
        <w:rPr>
          <w:rFonts w:ascii="Times New Roman" w:hAnsi="Times New Roman"/>
          <w:sz w:val="24"/>
          <w:szCs w:val="24"/>
          <w:lang w:val="sq-AL"/>
        </w:rPr>
        <w:t xml:space="preserve"> cilët</w:t>
      </w:r>
      <w:r w:rsidRPr="00AB4F84">
        <w:rPr>
          <w:rFonts w:ascii="Times New Roman" w:hAnsi="Times New Roman"/>
          <w:sz w:val="24"/>
          <w:szCs w:val="24"/>
          <w:lang w:val="sq-AL"/>
        </w:rPr>
        <w:t xml:space="preserve"> kërkojnë </w:t>
      </w:r>
      <w:r w:rsidR="006B5520">
        <w:rPr>
          <w:rFonts w:ascii="Times New Roman" w:hAnsi="Times New Roman"/>
          <w:sz w:val="24"/>
          <w:szCs w:val="24"/>
          <w:lang w:val="sq-AL"/>
        </w:rPr>
        <w:t>pranë Autoritetit, mundësinë</w:t>
      </w:r>
      <w:r w:rsidRPr="00AB4F84">
        <w:rPr>
          <w:rFonts w:ascii="Times New Roman" w:hAnsi="Times New Roman"/>
          <w:sz w:val="24"/>
          <w:szCs w:val="24"/>
          <w:lang w:val="sq-AL"/>
        </w:rPr>
        <w:t xml:space="preserve"> për të plotësuar formularë, tërheqjen/konsultimin e dokumenteve, informacion mbi praktikën, etj. Po ashtu, për shkak të zbatimit të protokolleve të sigurisë së garnizonit, shtetas</w:t>
      </w:r>
      <w:r w:rsidR="006B5520">
        <w:rPr>
          <w:rFonts w:ascii="Times New Roman" w:hAnsi="Times New Roman"/>
          <w:sz w:val="24"/>
          <w:szCs w:val="24"/>
          <w:lang w:val="sq-AL"/>
        </w:rPr>
        <w:t>i</w:t>
      </w:r>
      <w:r w:rsidRPr="00AB4F84">
        <w:rPr>
          <w:rFonts w:ascii="Times New Roman" w:hAnsi="Times New Roman"/>
          <w:sz w:val="24"/>
          <w:szCs w:val="24"/>
          <w:lang w:val="sq-AL"/>
        </w:rPr>
        <w:t xml:space="preserve"> të huaj e kanë të vështirë hy</w:t>
      </w:r>
      <w:r w:rsidR="006B5520">
        <w:rPr>
          <w:rFonts w:ascii="Times New Roman" w:hAnsi="Times New Roman"/>
          <w:sz w:val="24"/>
          <w:szCs w:val="24"/>
          <w:lang w:val="sq-AL"/>
        </w:rPr>
        <w:t>rjen</w:t>
      </w:r>
      <w:r w:rsidRPr="00AB4F84">
        <w:rPr>
          <w:rFonts w:ascii="Times New Roman" w:hAnsi="Times New Roman"/>
          <w:sz w:val="24"/>
          <w:szCs w:val="24"/>
          <w:lang w:val="sq-AL"/>
        </w:rPr>
        <w:t xml:space="preserve"> në mjediset e Autoritetit. Ndalimi i </w:t>
      </w:r>
      <w:r w:rsidR="006B5520">
        <w:rPr>
          <w:rFonts w:ascii="Times New Roman" w:hAnsi="Times New Roman"/>
          <w:sz w:val="24"/>
          <w:szCs w:val="24"/>
          <w:lang w:val="sq-AL"/>
        </w:rPr>
        <w:t>hyrjes</w:t>
      </w:r>
      <w:r w:rsidRPr="00AB4F84">
        <w:rPr>
          <w:rFonts w:ascii="Times New Roman" w:hAnsi="Times New Roman"/>
          <w:sz w:val="24"/>
          <w:szCs w:val="24"/>
          <w:lang w:val="sq-AL"/>
        </w:rPr>
        <w:t xml:space="preserve"> dhe kushtet e papërshtatshme për plotësimin e formularit</w:t>
      </w:r>
      <w:r w:rsidR="006B5520">
        <w:rPr>
          <w:rFonts w:ascii="Times New Roman" w:hAnsi="Times New Roman"/>
          <w:sz w:val="24"/>
          <w:szCs w:val="24"/>
          <w:lang w:val="sq-AL"/>
        </w:rPr>
        <w:t>,</w:t>
      </w:r>
      <w:r w:rsidRPr="00AB4F84">
        <w:rPr>
          <w:rFonts w:ascii="Times New Roman" w:hAnsi="Times New Roman"/>
          <w:sz w:val="24"/>
          <w:szCs w:val="24"/>
          <w:lang w:val="sq-AL"/>
        </w:rPr>
        <w:t xml:space="preserve"> sjellin pakënaqësi tek aplikuesit. Për këtë arsye</w:t>
      </w:r>
      <w:r w:rsidR="006B5520">
        <w:rPr>
          <w:rFonts w:ascii="Times New Roman" w:hAnsi="Times New Roman"/>
          <w:sz w:val="24"/>
          <w:szCs w:val="24"/>
          <w:lang w:val="sq-AL"/>
        </w:rPr>
        <w:t>,</w:t>
      </w:r>
      <w:r w:rsidRPr="00AB4F84">
        <w:rPr>
          <w:rFonts w:ascii="Times New Roman" w:hAnsi="Times New Roman"/>
          <w:sz w:val="24"/>
          <w:szCs w:val="24"/>
          <w:lang w:val="sq-AL"/>
        </w:rPr>
        <w:t xml:space="preserve"> kërkohet që zona ku ndodhe</w:t>
      </w:r>
      <w:r w:rsidR="006B5520">
        <w:rPr>
          <w:rFonts w:ascii="Times New Roman" w:hAnsi="Times New Roman"/>
          <w:sz w:val="24"/>
          <w:szCs w:val="24"/>
          <w:lang w:val="sq-AL"/>
        </w:rPr>
        <w:t>n e ambientet e</w:t>
      </w:r>
      <w:r w:rsidRPr="00AB4F84">
        <w:rPr>
          <w:rFonts w:ascii="Times New Roman" w:hAnsi="Times New Roman"/>
          <w:sz w:val="24"/>
          <w:szCs w:val="24"/>
          <w:lang w:val="sq-AL"/>
        </w:rPr>
        <w:t xml:space="preserve"> Autoriteti</w:t>
      </w:r>
      <w:r w:rsidR="006B5520">
        <w:rPr>
          <w:rFonts w:ascii="Times New Roman" w:hAnsi="Times New Roman"/>
          <w:sz w:val="24"/>
          <w:szCs w:val="24"/>
          <w:lang w:val="sq-AL"/>
        </w:rPr>
        <w:t>t</w:t>
      </w:r>
      <w:r w:rsidRPr="00AB4F84">
        <w:rPr>
          <w:rFonts w:ascii="Times New Roman" w:hAnsi="Times New Roman"/>
          <w:sz w:val="24"/>
          <w:szCs w:val="24"/>
          <w:lang w:val="sq-AL"/>
        </w:rPr>
        <w:t xml:space="preserve"> të jetë zonë civile dhe të mos jetë pjesë e rregullave të garnizonit, si rezultat i kthimit në institucion kujtese. Vazhdon </w:t>
      </w:r>
      <w:r w:rsidR="006B5520">
        <w:rPr>
          <w:rFonts w:ascii="Times New Roman" w:hAnsi="Times New Roman"/>
          <w:sz w:val="24"/>
          <w:szCs w:val="24"/>
          <w:lang w:val="sq-AL"/>
        </w:rPr>
        <w:t>të</w:t>
      </w:r>
      <w:r w:rsidRPr="00AB4F84">
        <w:rPr>
          <w:rFonts w:ascii="Times New Roman" w:hAnsi="Times New Roman"/>
          <w:sz w:val="24"/>
          <w:szCs w:val="24"/>
          <w:lang w:val="sq-AL"/>
        </w:rPr>
        <w:t xml:space="preserve"> mbetet problem edhe </w:t>
      </w:r>
      <w:r w:rsidR="006B5520">
        <w:rPr>
          <w:rFonts w:ascii="Times New Roman" w:hAnsi="Times New Roman"/>
          <w:sz w:val="24"/>
          <w:szCs w:val="24"/>
          <w:lang w:val="sq-AL"/>
        </w:rPr>
        <w:t>në</w:t>
      </w:r>
      <w:r w:rsidRPr="00AB4F84">
        <w:rPr>
          <w:rFonts w:ascii="Times New Roman" w:hAnsi="Times New Roman"/>
          <w:sz w:val="24"/>
          <w:szCs w:val="24"/>
          <w:lang w:val="sq-AL"/>
        </w:rPr>
        <w:t xml:space="preserve"> vitin 2023.</w:t>
      </w:r>
    </w:p>
    <w:p w14:paraId="3F17BC34" w14:textId="133CACAF" w:rsidR="00AB4F84" w:rsidRDefault="00AB4F84" w:rsidP="00461543">
      <w:pPr>
        <w:pStyle w:val="ListParagraph"/>
        <w:numPr>
          <w:ilvl w:val="0"/>
          <w:numId w:val="19"/>
        </w:numPr>
        <w:jc w:val="both"/>
        <w:rPr>
          <w:rFonts w:ascii="Times New Roman" w:hAnsi="Times New Roman"/>
          <w:sz w:val="24"/>
          <w:szCs w:val="24"/>
          <w:lang w:val="sq-AL"/>
        </w:rPr>
      </w:pPr>
      <w:r w:rsidRPr="00AB4F84">
        <w:rPr>
          <w:rFonts w:ascii="Times New Roman" w:hAnsi="Times New Roman"/>
          <w:sz w:val="24"/>
          <w:szCs w:val="24"/>
          <w:lang w:val="sq-AL"/>
        </w:rPr>
        <w:t>Zbatimi i VKM-së nr. 98/2017, me objekt realizimin e procesit të kalimit nën administrim dhe të marrjes në dorëzim të materialeve arkivore të ish-Sigurimit të Shtetit, vijon të ketë vështirësi me procesin e dorëzimit të fondeve arkivore. Nga ana e Drejtorisë së Përgjithshme të Arkivave</w:t>
      </w:r>
      <w:r w:rsidR="006B5520">
        <w:rPr>
          <w:rFonts w:ascii="Times New Roman" w:hAnsi="Times New Roman"/>
          <w:sz w:val="24"/>
          <w:szCs w:val="24"/>
          <w:lang w:val="sq-AL"/>
        </w:rPr>
        <w:t>,</w:t>
      </w:r>
      <w:r w:rsidRPr="00AB4F84">
        <w:rPr>
          <w:rFonts w:ascii="Times New Roman" w:hAnsi="Times New Roman"/>
          <w:sz w:val="24"/>
          <w:szCs w:val="24"/>
          <w:lang w:val="sq-AL"/>
        </w:rPr>
        <w:t xml:space="preserve"> nuk është dorëzuar asnjë fond</w:t>
      </w:r>
      <w:r w:rsidR="006B5520">
        <w:rPr>
          <w:rFonts w:ascii="Times New Roman" w:hAnsi="Times New Roman"/>
          <w:sz w:val="24"/>
          <w:szCs w:val="24"/>
          <w:lang w:val="sq-AL"/>
        </w:rPr>
        <w:t>,</w:t>
      </w:r>
      <w:r w:rsidRPr="00AB4F84">
        <w:rPr>
          <w:rFonts w:ascii="Times New Roman" w:hAnsi="Times New Roman"/>
          <w:sz w:val="24"/>
          <w:szCs w:val="24"/>
          <w:lang w:val="sq-AL"/>
        </w:rPr>
        <w:t xml:space="preserve"> apo dokument arkivor</w:t>
      </w:r>
      <w:r w:rsidR="006B5520">
        <w:rPr>
          <w:rFonts w:ascii="Times New Roman" w:hAnsi="Times New Roman"/>
          <w:sz w:val="24"/>
          <w:szCs w:val="24"/>
          <w:lang w:val="sq-AL"/>
        </w:rPr>
        <w:t>,</w:t>
      </w:r>
      <w:r w:rsidRPr="00AB4F84">
        <w:rPr>
          <w:rFonts w:ascii="Times New Roman" w:hAnsi="Times New Roman"/>
          <w:sz w:val="24"/>
          <w:szCs w:val="24"/>
          <w:lang w:val="sq-AL"/>
        </w:rPr>
        <w:t xml:space="preserve"> pranë Autoritetit. Gjatë komunikimeve zyrtare pretendohet se</w:t>
      </w:r>
      <w:r w:rsidR="006B5520">
        <w:rPr>
          <w:rFonts w:ascii="Times New Roman" w:hAnsi="Times New Roman"/>
          <w:sz w:val="24"/>
          <w:szCs w:val="24"/>
          <w:lang w:val="sq-AL"/>
        </w:rPr>
        <w:t>,</w:t>
      </w:r>
      <w:r w:rsidRPr="00AB4F84">
        <w:rPr>
          <w:rFonts w:ascii="Times New Roman" w:hAnsi="Times New Roman"/>
          <w:sz w:val="24"/>
          <w:szCs w:val="24"/>
          <w:lang w:val="sq-AL"/>
        </w:rPr>
        <w:t xml:space="preserve"> fondet janë të papërpunuara dhe ka vështirësi në identifikimin e dokumenteve të ish Sigurimit, proces ky që kërkon shumë burime njerëzore dhe kohë.</w:t>
      </w:r>
    </w:p>
    <w:p w14:paraId="78C69925" w14:textId="01A1C276" w:rsidR="001B6A74" w:rsidRDefault="001B6A74" w:rsidP="00071B18">
      <w:pPr>
        <w:pStyle w:val="ListParagraph"/>
        <w:jc w:val="both"/>
        <w:rPr>
          <w:rFonts w:ascii="Times New Roman" w:hAnsi="Times New Roman"/>
          <w:sz w:val="24"/>
          <w:szCs w:val="24"/>
          <w:lang w:val="sq-AL"/>
        </w:rPr>
      </w:pPr>
      <w:r w:rsidRPr="001B6A74">
        <w:rPr>
          <w:rFonts w:ascii="Times New Roman" w:hAnsi="Times New Roman"/>
          <w:sz w:val="24"/>
          <w:szCs w:val="24"/>
          <w:lang w:val="sq-AL"/>
        </w:rPr>
        <w:t xml:space="preserve">Ligji nr 45/2015 parashikon ndër dokumentet e ish – Sigurimit në nenin 3 pika 5 </w:t>
      </w:r>
      <w:r w:rsidRPr="00C309A9">
        <w:rPr>
          <w:rFonts w:ascii="Times New Roman" w:hAnsi="Times New Roman"/>
          <w:sz w:val="24"/>
          <w:szCs w:val="24"/>
          <w:lang w:val="sq-AL"/>
        </w:rPr>
        <w:t>gërma c)</w:t>
      </w:r>
      <w:r w:rsidRPr="001B6A74">
        <w:rPr>
          <w:rFonts w:ascii="Times New Roman" w:hAnsi="Times New Roman"/>
          <w:sz w:val="24"/>
          <w:szCs w:val="24"/>
          <w:lang w:val="sq-AL"/>
        </w:rPr>
        <w:t xml:space="preserve"> “dokumentet e Partisë së Punës të Shqipërisë dhe organizatave politiko-shoqërore që kanë lidhje me veprimtarinë e ish-Sigurimit të Shtetit, vetëm në masën dhe sipas përcaktimeve të nenit 2, pika 1, të këtij ligji”. Kalimi në administrim i këtyre </w:t>
      </w:r>
      <w:r w:rsidRPr="001B6A74">
        <w:rPr>
          <w:rFonts w:ascii="Times New Roman" w:hAnsi="Times New Roman"/>
          <w:sz w:val="24"/>
          <w:szCs w:val="24"/>
          <w:lang w:val="sq-AL"/>
        </w:rPr>
        <w:lastRenderedPageBreak/>
        <w:t xml:space="preserve">dokumenteve arkivore nga DPA </w:t>
      </w:r>
      <w:r w:rsidR="00916599">
        <w:rPr>
          <w:rFonts w:ascii="Times New Roman" w:hAnsi="Times New Roman"/>
          <w:sz w:val="24"/>
          <w:szCs w:val="24"/>
          <w:lang w:val="sq-AL"/>
        </w:rPr>
        <w:t>ë</w:t>
      </w:r>
      <w:r w:rsidRPr="001B6A74">
        <w:rPr>
          <w:rFonts w:ascii="Times New Roman" w:hAnsi="Times New Roman"/>
          <w:sz w:val="24"/>
          <w:szCs w:val="24"/>
          <w:lang w:val="sq-AL"/>
        </w:rPr>
        <w:t>shtë i domosdoshëm</w:t>
      </w:r>
      <w:r w:rsidR="00916599">
        <w:rPr>
          <w:rFonts w:ascii="Times New Roman" w:hAnsi="Times New Roman"/>
          <w:sz w:val="24"/>
          <w:szCs w:val="24"/>
          <w:lang w:val="sq-AL"/>
        </w:rPr>
        <w:t>,</w:t>
      </w:r>
      <w:r w:rsidRPr="001B6A74">
        <w:rPr>
          <w:rFonts w:ascii="Times New Roman" w:hAnsi="Times New Roman"/>
          <w:sz w:val="24"/>
          <w:szCs w:val="24"/>
          <w:lang w:val="sq-AL"/>
        </w:rPr>
        <w:t xml:space="preserve"> </w:t>
      </w:r>
      <w:r w:rsidR="00916599">
        <w:rPr>
          <w:rFonts w:ascii="Times New Roman" w:hAnsi="Times New Roman"/>
          <w:sz w:val="24"/>
          <w:szCs w:val="24"/>
          <w:lang w:val="sq-AL"/>
        </w:rPr>
        <w:t xml:space="preserve">në mënyrë </w:t>
      </w:r>
      <w:r w:rsidRPr="001B6A74">
        <w:rPr>
          <w:rFonts w:ascii="Times New Roman" w:hAnsi="Times New Roman"/>
          <w:sz w:val="24"/>
          <w:szCs w:val="24"/>
          <w:lang w:val="sq-AL"/>
        </w:rPr>
        <w:t>që Autoriteti të ushtrojë plotësisht detyrën e tij ligjore lidhur me verifikimin në këto fonde</w:t>
      </w:r>
      <w:r w:rsidR="00916599">
        <w:rPr>
          <w:rFonts w:ascii="Times New Roman" w:hAnsi="Times New Roman"/>
          <w:sz w:val="24"/>
          <w:szCs w:val="24"/>
          <w:lang w:val="sq-AL"/>
        </w:rPr>
        <w:t>,</w:t>
      </w:r>
      <w:r w:rsidRPr="001B6A74">
        <w:rPr>
          <w:rFonts w:ascii="Times New Roman" w:hAnsi="Times New Roman"/>
          <w:sz w:val="24"/>
          <w:szCs w:val="24"/>
          <w:lang w:val="sq-AL"/>
        </w:rPr>
        <w:t xml:space="preserve"> kur kërkohet për kandidatët për deputetë në Kuvendin e Shqipërisë, kryetarë bashkish dhe kryetarë këshilli qarku, propozimet për dekorim</w:t>
      </w:r>
      <w:r w:rsidR="00916599">
        <w:rPr>
          <w:rFonts w:ascii="Times New Roman" w:hAnsi="Times New Roman"/>
          <w:sz w:val="24"/>
          <w:szCs w:val="24"/>
          <w:lang w:val="sq-AL"/>
        </w:rPr>
        <w:t>,</w:t>
      </w:r>
      <w:r w:rsidRPr="001B6A74">
        <w:rPr>
          <w:rFonts w:ascii="Times New Roman" w:hAnsi="Times New Roman"/>
          <w:sz w:val="24"/>
          <w:szCs w:val="24"/>
          <w:lang w:val="sq-AL"/>
        </w:rPr>
        <w:t xml:space="preserve"> dhënie titujsh nderi dhe emërtime hapësirash publike.  </w:t>
      </w:r>
    </w:p>
    <w:p w14:paraId="64DE1D0E" w14:textId="3BCD43D1" w:rsidR="00AB4F84" w:rsidRDefault="00AB4F84" w:rsidP="00071B18">
      <w:pPr>
        <w:pStyle w:val="ListParagraph"/>
        <w:numPr>
          <w:ilvl w:val="0"/>
          <w:numId w:val="19"/>
        </w:numPr>
        <w:jc w:val="both"/>
        <w:rPr>
          <w:rFonts w:ascii="Times New Roman" w:hAnsi="Times New Roman"/>
          <w:sz w:val="24"/>
          <w:szCs w:val="24"/>
          <w:lang w:val="sq-AL"/>
        </w:rPr>
      </w:pPr>
      <w:r w:rsidRPr="00AB4F84">
        <w:rPr>
          <w:rFonts w:ascii="Times New Roman" w:hAnsi="Times New Roman"/>
          <w:sz w:val="24"/>
          <w:szCs w:val="24"/>
          <w:lang w:val="sq-AL"/>
        </w:rPr>
        <w:t>Problematikë për Autoritetin</w:t>
      </w:r>
      <w:r w:rsidR="00916599">
        <w:rPr>
          <w:rFonts w:ascii="Times New Roman" w:hAnsi="Times New Roman"/>
          <w:sz w:val="24"/>
          <w:szCs w:val="24"/>
          <w:lang w:val="sq-AL"/>
        </w:rPr>
        <w:t>,</w:t>
      </w:r>
      <w:r w:rsidRPr="00AB4F84">
        <w:rPr>
          <w:rFonts w:ascii="Times New Roman" w:hAnsi="Times New Roman"/>
          <w:sz w:val="24"/>
          <w:szCs w:val="24"/>
          <w:lang w:val="sq-AL"/>
        </w:rPr>
        <w:t xml:space="preserve"> ka qenë dhe mbetet  Vendimi </w:t>
      </w:r>
      <w:r w:rsidR="00916599">
        <w:rPr>
          <w:rFonts w:ascii="Times New Roman" w:hAnsi="Times New Roman"/>
          <w:sz w:val="24"/>
          <w:szCs w:val="24"/>
          <w:lang w:val="sq-AL"/>
        </w:rPr>
        <w:t>i</w:t>
      </w:r>
      <w:r w:rsidRPr="00AB4F84">
        <w:rPr>
          <w:rFonts w:ascii="Times New Roman" w:hAnsi="Times New Roman"/>
          <w:sz w:val="24"/>
          <w:szCs w:val="24"/>
          <w:lang w:val="sq-AL"/>
        </w:rPr>
        <w:t xml:space="preserve"> Këshilli të Ministrave, “Për gjetjen, identifikimin, rekuperimin e eshtrave dhe mënyrën e mbrojtjes e ruajtjes së vendvarrimeve të personave të zhdukur gjatë periudhës 29 nëntor 1944-2 korrik 1991”. Si</w:t>
      </w:r>
      <w:r w:rsidR="00916599">
        <w:rPr>
          <w:rFonts w:ascii="Times New Roman" w:hAnsi="Times New Roman"/>
          <w:sz w:val="24"/>
          <w:szCs w:val="24"/>
          <w:lang w:val="sq-AL"/>
        </w:rPr>
        <w:t>ç e</w:t>
      </w:r>
      <w:r w:rsidRPr="00AB4F84">
        <w:rPr>
          <w:rFonts w:ascii="Times New Roman" w:hAnsi="Times New Roman"/>
          <w:sz w:val="24"/>
          <w:szCs w:val="24"/>
          <w:lang w:val="sq-AL"/>
        </w:rPr>
        <w:t xml:space="preserve"> kemi bërë të njohur edhe më herët, Autoriteti ka përgatitur draft</w:t>
      </w:r>
      <w:r w:rsidR="00916599">
        <w:rPr>
          <w:rFonts w:ascii="Times New Roman" w:hAnsi="Times New Roman"/>
          <w:sz w:val="24"/>
          <w:szCs w:val="24"/>
          <w:lang w:val="sq-AL"/>
        </w:rPr>
        <w:t>-</w:t>
      </w:r>
      <w:r w:rsidRPr="00AB4F84">
        <w:rPr>
          <w:rFonts w:ascii="Times New Roman" w:hAnsi="Times New Roman"/>
          <w:sz w:val="24"/>
          <w:szCs w:val="24"/>
          <w:lang w:val="sq-AL"/>
        </w:rPr>
        <w:t xml:space="preserve"> dokumentin dhe </w:t>
      </w:r>
      <w:r w:rsidR="00916599">
        <w:rPr>
          <w:rFonts w:ascii="Times New Roman" w:hAnsi="Times New Roman"/>
          <w:sz w:val="24"/>
          <w:szCs w:val="24"/>
          <w:lang w:val="sq-AL"/>
        </w:rPr>
        <w:t>ua</w:t>
      </w:r>
      <w:r w:rsidRPr="00AB4F84">
        <w:rPr>
          <w:rFonts w:ascii="Times New Roman" w:hAnsi="Times New Roman"/>
          <w:sz w:val="24"/>
          <w:szCs w:val="24"/>
          <w:lang w:val="sq-AL"/>
        </w:rPr>
        <w:t xml:space="preserve"> ka p</w:t>
      </w:r>
      <w:r w:rsidR="00916599">
        <w:rPr>
          <w:rFonts w:ascii="Times New Roman" w:hAnsi="Times New Roman"/>
          <w:sz w:val="24"/>
          <w:szCs w:val="24"/>
          <w:lang w:val="sq-AL"/>
        </w:rPr>
        <w:t>ë</w:t>
      </w:r>
      <w:r w:rsidRPr="00AB4F84">
        <w:rPr>
          <w:rFonts w:ascii="Times New Roman" w:hAnsi="Times New Roman"/>
          <w:sz w:val="24"/>
          <w:szCs w:val="24"/>
          <w:lang w:val="sq-AL"/>
        </w:rPr>
        <w:t>rcjell</w:t>
      </w:r>
      <w:r w:rsidR="00916599">
        <w:rPr>
          <w:rFonts w:ascii="Times New Roman" w:hAnsi="Times New Roman"/>
          <w:sz w:val="24"/>
          <w:szCs w:val="24"/>
          <w:lang w:val="sq-AL"/>
        </w:rPr>
        <w:t>ë</w:t>
      </w:r>
      <w:r w:rsidRPr="00AB4F84">
        <w:rPr>
          <w:rFonts w:ascii="Times New Roman" w:hAnsi="Times New Roman"/>
          <w:sz w:val="24"/>
          <w:szCs w:val="24"/>
          <w:lang w:val="sq-AL"/>
        </w:rPr>
        <w:t xml:space="preserve"> institucioneve të tjera përgjegjëse</w:t>
      </w:r>
      <w:r w:rsidR="00916599">
        <w:rPr>
          <w:rFonts w:ascii="Times New Roman" w:hAnsi="Times New Roman"/>
          <w:sz w:val="24"/>
          <w:szCs w:val="24"/>
          <w:lang w:val="sq-AL"/>
        </w:rPr>
        <w:t>,</w:t>
      </w:r>
      <w:r w:rsidRPr="00AB4F84">
        <w:rPr>
          <w:rFonts w:ascii="Times New Roman" w:hAnsi="Times New Roman"/>
          <w:sz w:val="24"/>
          <w:szCs w:val="24"/>
          <w:lang w:val="sq-AL"/>
        </w:rPr>
        <w:t xml:space="preserve"> si</w:t>
      </w:r>
      <w:r w:rsidR="00916599">
        <w:rPr>
          <w:rFonts w:ascii="Times New Roman" w:hAnsi="Times New Roman"/>
          <w:sz w:val="24"/>
          <w:szCs w:val="24"/>
          <w:lang w:val="sq-AL"/>
        </w:rPr>
        <w:t>:</w:t>
      </w:r>
      <w:r w:rsidRPr="00AB4F84">
        <w:rPr>
          <w:rFonts w:ascii="Times New Roman" w:hAnsi="Times New Roman"/>
          <w:sz w:val="24"/>
          <w:szCs w:val="24"/>
          <w:lang w:val="sq-AL"/>
        </w:rPr>
        <w:t xml:space="preserve"> Ministris</w:t>
      </w:r>
      <w:r w:rsidR="00916599">
        <w:rPr>
          <w:rFonts w:ascii="Times New Roman" w:hAnsi="Times New Roman"/>
          <w:sz w:val="24"/>
          <w:szCs w:val="24"/>
          <w:lang w:val="sq-AL"/>
        </w:rPr>
        <w:t>ë</w:t>
      </w:r>
      <w:r w:rsidRPr="00AB4F84">
        <w:rPr>
          <w:rFonts w:ascii="Times New Roman" w:hAnsi="Times New Roman"/>
          <w:sz w:val="24"/>
          <w:szCs w:val="24"/>
          <w:lang w:val="sq-AL"/>
        </w:rPr>
        <w:t xml:space="preserve"> së Drejtësisë, Ministrisë së Brendshme, Prokurorisë së Përgjithshme, Drejtorisë së Përgjithshme e Policisë, etj. Ky akt normativ është dhe vazhdon të mbetet vendimtar, sepse kuadri ligjor aktual përcakton institucionet përgjegjëse, por nuk parashikon teknikat sesi duhet të zhvillohet i gjithë procesi për identifikimin dhe rikuperimin e personave të zhdukur</w:t>
      </w:r>
      <w:r w:rsidR="00323844">
        <w:rPr>
          <w:rFonts w:ascii="Times New Roman" w:hAnsi="Times New Roman"/>
          <w:sz w:val="24"/>
          <w:szCs w:val="24"/>
          <w:lang w:val="sq-AL"/>
        </w:rPr>
        <w:t>,</w:t>
      </w:r>
      <w:r w:rsidRPr="00AB4F84">
        <w:rPr>
          <w:rFonts w:ascii="Times New Roman" w:hAnsi="Times New Roman"/>
          <w:sz w:val="24"/>
          <w:szCs w:val="24"/>
          <w:lang w:val="sq-AL"/>
        </w:rPr>
        <w:t xml:space="preserve"> si dhe ruajtjen në mënyrën më të mirë të mundshme</w:t>
      </w:r>
      <w:r w:rsidR="00323844">
        <w:rPr>
          <w:rFonts w:ascii="Times New Roman" w:hAnsi="Times New Roman"/>
          <w:sz w:val="24"/>
          <w:szCs w:val="24"/>
          <w:lang w:val="sq-AL"/>
        </w:rPr>
        <w:t>,</w:t>
      </w:r>
      <w:r w:rsidRPr="00AB4F84">
        <w:rPr>
          <w:rFonts w:ascii="Times New Roman" w:hAnsi="Times New Roman"/>
          <w:sz w:val="24"/>
          <w:szCs w:val="24"/>
          <w:lang w:val="sq-AL"/>
        </w:rPr>
        <w:t xml:space="preserve"> të vendvarrimeve të njohura</w:t>
      </w:r>
      <w:r w:rsidR="00323844">
        <w:rPr>
          <w:rFonts w:ascii="Times New Roman" w:hAnsi="Times New Roman"/>
          <w:sz w:val="24"/>
          <w:szCs w:val="24"/>
          <w:lang w:val="sq-AL"/>
        </w:rPr>
        <w:t>,</w:t>
      </w:r>
      <w:r w:rsidRPr="00AB4F84">
        <w:rPr>
          <w:rFonts w:ascii="Times New Roman" w:hAnsi="Times New Roman"/>
          <w:sz w:val="24"/>
          <w:szCs w:val="24"/>
          <w:lang w:val="sq-AL"/>
        </w:rPr>
        <w:t xml:space="preserve"> apo të dyshuara si të tilla</w:t>
      </w:r>
      <w:r w:rsidR="00323844">
        <w:rPr>
          <w:rFonts w:ascii="Times New Roman" w:hAnsi="Times New Roman"/>
          <w:sz w:val="24"/>
          <w:szCs w:val="24"/>
          <w:lang w:val="sq-AL"/>
        </w:rPr>
        <w:t>,</w:t>
      </w:r>
      <w:r w:rsidRPr="00AB4F84">
        <w:rPr>
          <w:rFonts w:ascii="Times New Roman" w:hAnsi="Times New Roman"/>
          <w:sz w:val="24"/>
          <w:szCs w:val="24"/>
          <w:lang w:val="sq-AL"/>
        </w:rPr>
        <w:t xml:space="preserve"> të personave të zhdukur. Mosmiratimi i Vendimit të Këshillit të Ministrave lidhur me këtë çështje</w:t>
      </w:r>
      <w:r w:rsidR="00323844">
        <w:rPr>
          <w:rFonts w:ascii="Times New Roman" w:hAnsi="Times New Roman"/>
          <w:sz w:val="24"/>
          <w:szCs w:val="24"/>
          <w:lang w:val="sq-AL"/>
        </w:rPr>
        <w:t>,</w:t>
      </w:r>
      <w:r w:rsidRPr="00AB4F84">
        <w:rPr>
          <w:rFonts w:ascii="Times New Roman" w:hAnsi="Times New Roman"/>
          <w:sz w:val="24"/>
          <w:szCs w:val="24"/>
          <w:lang w:val="sq-AL"/>
        </w:rPr>
        <w:t xml:space="preserve"> na ka privuar nga vijimi i mëtejshëm i punës sonë në procesin e fillimit të gërmimit për rastet që janë paraqitur </w:t>
      </w:r>
      <w:r w:rsidR="00323844">
        <w:rPr>
          <w:rFonts w:ascii="Times New Roman" w:hAnsi="Times New Roman"/>
          <w:sz w:val="24"/>
          <w:szCs w:val="24"/>
          <w:lang w:val="sq-AL"/>
        </w:rPr>
        <w:t>pra</w:t>
      </w:r>
      <w:r w:rsidRPr="00AB4F84">
        <w:rPr>
          <w:rFonts w:ascii="Times New Roman" w:hAnsi="Times New Roman"/>
          <w:sz w:val="24"/>
          <w:szCs w:val="24"/>
          <w:lang w:val="sq-AL"/>
        </w:rPr>
        <w:t>në Autoritet</w:t>
      </w:r>
      <w:r w:rsidR="00323844">
        <w:rPr>
          <w:rFonts w:ascii="Times New Roman" w:hAnsi="Times New Roman"/>
          <w:sz w:val="24"/>
          <w:szCs w:val="24"/>
          <w:lang w:val="sq-AL"/>
        </w:rPr>
        <w:t>it</w:t>
      </w:r>
      <w:r w:rsidRPr="00AB4F84">
        <w:rPr>
          <w:rFonts w:ascii="Times New Roman" w:hAnsi="Times New Roman"/>
          <w:sz w:val="24"/>
          <w:szCs w:val="24"/>
          <w:lang w:val="sq-AL"/>
        </w:rPr>
        <w:t>. Do të vazhdojmë</w:t>
      </w:r>
      <w:r w:rsidR="00A17ECE">
        <w:rPr>
          <w:rFonts w:ascii="Times New Roman" w:hAnsi="Times New Roman"/>
          <w:sz w:val="24"/>
          <w:szCs w:val="24"/>
          <w:lang w:val="sq-AL"/>
        </w:rPr>
        <w:t xml:space="preserve"> të</w:t>
      </w:r>
      <w:r w:rsidRPr="00AB4F84">
        <w:rPr>
          <w:rFonts w:ascii="Times New Roman" w:hAnsi="Times New Roman"/>
          <w:sz w:val="24"/>
          <w:szCs w:val="24"/>
          <w:lang w:val="sq-AL"/>
        </w:rPr>
        <w:t xml:space="preserve"> </w:t>
      </w:r>
      <w:r w:rsidR="00A17ECE">
        <w:rPr>
          <w:rFonts w:ascii="Times New Roman" w:hAnsi="Times New Roman"/>
          <w:sz w:val="24"/>
          <w:szCs w:val="24"/>
          <w:lang w:val="sq-AL"/>
        </w:rPr>
        <w:t>përpiqemi,</w:t>
      </w:r>
      <w:r w:rsidRPr="00AB4F84">
        <w:rPr>
          <w:rFonts w:ascii="Times New Roman" w:hAnsi="Times New Roman"/>
          <w:sz w:val="24"/>
          <w:szCs w:val="24"/>
          <w:lang w:val="sq-AL"/>
        </w:rPr>
        <w:t xml:space="preserve"> në lidhje me këtë çështje</w:t>
      </w:r>
      <w:r>
        <w:rPr>
          <w:rFonts w:ascii="Times New Roman" w:hAnsi="Times New Roman"/>
          <w:sz w:val="24"/>
          <w:szCs w:val="24"/>
          <w:lang w:val="sq-AL"/>
        </w:rPr>
        <w:t>.</w:t>
      </w:r>
    </w:p>
    <w:p w14:paraId="65196E80" w14:textId="45D3F8B5" w:rsidR="00136100" w:rsidRDefault="001F6122" w:rsidP="00071B18">
      <w:pPr>
        <w:pStyle w:val="ListParagraph"/>
        <w:numPr>
          <w:ilvl w:val="0"/>
          <w:numId w:val="19"/>
        </w:numPr>
        <w:jc w:val="both"/>
        <w:rPr>
          <w:rFonts w:ascii="Times New Roman" w:hAnsi="Times New Roman"/>
          <w:sz w:val="24"/>
          <w:szCs w:val="24"/>
          <w:lang w:val="sq-AL"/>
        </w:rPr>
      </w:pPr>
      <w:r w:rsidRPr="001F6122">
        <w:rPr>
          <w:rFonts w:ascii="Times New Roman" w:hAnsi="Times New Roman"/>
          <w:sz w:val="24"/>
          <w:szCs w:val="24"/>
          <w:lang w:val="sq-AL"/>
        </w:rPr>
        <w:t>Vijon të mbetet problematik</w:t>
      </w:r>
      <w:r w:rsidR="00096286">
        <w:rPr>
          <w:rFonts w:ascii="Times New Roman" w:hAnsi="Times New Roman"/>
          <w:sz w:val="24"/>
          <w:szCs w:val="24"/>
          <w:lang w:val="sq-AL"/>
        </w:rPr>
        <w:t>ë,</w:t>
      </w:r>
      <w:r w:rsidRPr="001F6122">
        <w:rPr>
          <w:rFonts w:ascii="Times New Roman" w:hAnsi="Times New Roman"/>
          <w:sz w:val="24"/>
          <w:szCs w:val="24"/>
          <w:lang w:val="sq-AL"/>
        </w:rPr>
        <w:t xml:space="preserve"> mungesa e bashkëpunimit nga ana e shumë prej organeve të pushtetit vendor</w:t>
      </w:r>
      <w:r w:rsidR="00096286">
        <w:rPr>
          <w:rFonts w:ascii="Times New Roman" w:hAnsi="Times New Roman"/>
          <w:sz w:val="24"/>
          <w:szCs w:val="24"/>
          <w:lang w:val="sq-AL"/>
        </w:rPr>
        <w:t>,</w:t>
      </w:r>
      <w:r w:rsidRPr="001F6122">
        <w:rPr>
          <w:rFonts w:ascii="Times New Roman" w:hAnsi="Times New Roman"/>
          <w:sz w:val="24"/>
          <w:szCs w:val="24"/>
          <w:lang w:val="sq-AL"/>
        </w:rPr>
        <w:t xml:space="preserve"> për zbatimin korrekt të ligjit</w:t>
      </w:r>
      <w:r w:rsidR="00096286">
        <w:rPr>
          <w:rFonts w:ascii="Times New Roman" w:hAnsi="Times New Roman"/>
          <w:sz w:val="24"/>
          <w:szCs w:val="24"/>
          <w:lang w:val="sq-AL"/>
        </w:rPr>
        <w:t>,</w:t>
      </w:r>
      <w:r w:rsidRPr="001F6122">
        <w:rPr>
          <w:rFonts w:ascii="Times New Roman" w:hAnsi="Times New Roman"/>
          <w:sz w:val="24"/>
          <w:szCs w:val="24"/>
          <w:lang w:val="sq-AL"/>
        </w:rPr>
        <w:t xml:space="preserve"> nga ana e Autoritetit</w:t>
      </w:r>
      <w:r w:rsidR="00096286">
        <w:rPr>
          <w:rFonts w:ascii="Times New Roman" w:hAnsi="Times New Roman"/>
          <w:sz w:val="24"/>
          <w:szCs w:val="24"/>
          <w:lang w:val="sq-AL"/>
        </w:rPr>
        <w:t>,</w:t>
      </w:r>
      <w:r w:rsidRPr="001F6122">
        <w:rPr>
          <w:rFonts w:ascii="Times New Roman" w:hAnsi="Times New Roman"/>
          <w:sz w:val="24"/>
          <w:szCs w:val="24"/>
          <w:lang w:val="sq-AL"/>
        </w:rPr>
        <w:t xml:space="preserve"> për kryerjen e procesit të verifikimit të figurës së personave që propozohen për dekorim, tituj nderi</w:t>
      </w:r>
      <w:r w:rsidR="00096286">
        <w:rPr>
          <w:rFonts w:ascii="Times New Roman" w:hAnsi="Times New Roman"/>
          <w:sz w:val="24"/>
          <w:szCs w:val="24"/>
          <w:lang w:val="sq-AL"/>
        </w:rPr>
        <w:t>,</w:t>
      </w:r>
      <w:r w:rsidRPr="001F6122">
        <w:rPr>
          <w:rFonts w:ascii="Times New Roman" w:hAnsi="Times New Roman"/>
          <w:sz w:val="24"/>
          <w:szCs w:val="24"/>
          <w:lang w:val="sq-AL"/>
        </w:rPr>
        <w:t xml:space="preserve"> apo propozimeve për emërtimin e hapësirave publike me emra personalitetesh. Nga 61 bashki</w:t>
      </w:r>
      <w:r w:rsidR="00096286">
        <w:rPr>
          <w:rFonts w:ascii="Times New Roman" w:hAnsi="Times New Roman"/>
          <w:sz w:val="24"/>
          <w:szCs w:val="24"/>
          <w:lang w:val="sq-AL"/>
        </w:rPr>
        <w:t>,</w:t>
      </w:r>
      <w:r w:rsidRPr="001F6122">
        <w:rPr>
          <w:rFonts w:ascii="Times New Roman" w:hAnsi="Times New Roman"/>
          <w:sz w:val="24"/>
          <w:szCs w:val="24"/>
          <w:lang w:val="sq-AL"/>
        </w:rPr>
        <w:t xml:space="preserve"> vetëm 10 (dhjetë) prej tyre</w:t>
      </w:r>
      <w:r w:rsidR="00096286">
        <w:rPr>
          <w:rFonts w:ascii="Times New Roman" w:hAnsi="Times New Roman"/>
          <w:sz w:val="24"/>
          <w:szCs w:val="24"/>
          <w:lang w:val="sq-AL"/>
        </w:rPr>
        <w:t xml:space="preserve">, </w:t>
      </w:r>
      <w:r w:rsidRPr="001F6122">
        <w:rPr>
          <w:rFonts w:ascii="Times New Roman" w:hAnsi="Times New Roman"/>
          <w:sz w:val="24"/>
          <w:szCs w:val="24"/>
          <w:lang w:val="sq-AL"/>
        </w:rPr>
        <w:t>kanë marrë në konsideratë procesin e verifikimit.</w:t>
      </w:r>
      <w:bookmarkStart w:id="39" w:name="_Toc99294636"/>
    </w:p>
    <w:p w14:paraId="3E0AABCF" w14:textId="331647AE" w:rsidR="004C637F" w:rsidRDefault="004C637F" w:rsidP="00071B18">
      <w:pPr>
        <w:pStyle w:val="ListParagraph"/>
        <w:numPr>
          <w:ilvl w:val="0"/>
          <w:numId w:val="19"/>
        </w:numPr>
        <w:jc w:val="both"/>
        <w:rPr>
          <w:rFonts w:ascii="Times New Roman" w:hAnsi="Times New Roman"/>
          <w:sz w:val="24"/>
          <w:szCs w:val="24"/>
          <w:lang w:val="sq-AL"/>
        </w:rPr>
      </w:pPr>
      <w:r w:rsidRPr="004C637F">
        <w:rPr>
          <w:rFonts w:ascii="Times New Roman" w:hAnsi="Times New Roman"/>
          <w:sz w:val="24"/>
          <w:szCs w:val="24"/>
          <w:lang w:val="sq-AL"/>
        </w:rPr>
        <w:t>Vijon</w:t>
      </w:r>
      <w:r w:rsidR="00096286">
        <w:rPr>
          <w:rFonts w:ascii="Times New Roman" w:hAnsi="Times New Roman"/>
          <w:sz w:val="24"/>
          <w:szCs w:val="24"/>
          <w:lang w:val="sq-AL"/>
        </w:rPr>
        <w:t xml:space="preserve"> po ashtu,</w:t>
      </w:r>
      <w:r w:rsidRPr="004C637F">
        <w:rPr>
          <w:rFonts w:ascii="Times New Roman" w:hAnsi="Times New Roman"/>
          <w:sz w:val="24"/>
          <w:szCs w:val="24"/>
          <w:lang w:val="sq-AL"/>
        </w:rPr>
        <w:t xml:space="preserve"> të mbetet problematikë mosmarrja në konsideratë dhe mungesa e bashkëpunimit nga ana e partive politike</w:t>
      </w:r>
      <w:r w:rsidR="00096286">
        <w:rPr>
          <w:rFonts w:ascii="Times New Roman" w:hAnsi="Times New Roman"/>
          <w:sz w:val="24"/>
          <w:szCs w:val="24"/>
          <w:lang w:val="sq-AL"/>
        </w:rPr>
        <w:t>,</w:t>
      </w:r>
      <w:r w:rsidRPr="004C637F">
        <w:rPr>
          <w:rFonts w:ascii="Times New Roman" w:hAnsi="Times New Roman"/>
          <w:sz w:val="24"/>
          <w:szCs w:val="24"/>
          <w:lang w:val="sq-AL"/>
        </w:rPr>
        <w:t xml:space="preserve"> apo koalicioneve të regjistruara në zgjedhjet parlamentare dhe ato vendore</w:t>
      </w:r>
      <w:r w:rsidR="00096286">
        <w:rPr>
          <w:rFonts w:ascii="Times New Roman" w:hAnsi="Times New Roman"/>
          <w:sz w:val="24"/>
          <w:szCs w:val="24"/>
          <w:lang w:val="sq-AL"/>
        </w:rPr>
        <w:t>,</w:t>
      </w:r>
      <w:r w:rsidRPr="004C637F">
        <w:rPr>
          <w:rFonts w:ascii="Times New Roman" w:hAnsi="Times New Roman"/>
          <w:sz w:val="24"/>
          <w:szCs w:val="24"/>
          <w:lang w:val="sq-AL"/>
        </w:rPr>
        <w:t xml:space="preserve"> në kuadër të vlerësimit të pastërtisë së figurës të kandidatëve për kandidatët për deputetë në Kuvendin e Shqipërisë, kryetarë bashkish dhe kryetarë këshilli qarku, në lidhje me ekzistencën për ta</w:t>
      </w:r>
      <w:r w:rsidR="00096286">
        <w:rPr>
          <w:rFonts w:ascii="Times New Roman" w:hAnsi="Times New Roman"/>
          <w:sz w:val="24"/>
          <w:szCs w:val="24"/>
          <w:lang w:val="sq-AL"/>
        </w:rPr>
        <w:t>,</w:t>
      </w:r>
      <w:r w:rsidRPr="004C637F">
        <w:rPr>
          <w:rFonts w:ascii="Times New Roman" w:hAnsi="Times New Roman"/>
          <w:sz w:val="24"/>
          <w:szCs w:val="24"/>
          <w:lang w:val="sq-AL"/>
        </w:rPr>
        <w:t xml:space="preserve"> të informacioneve në dokumente të ish-Sigurimit të Shtetit, kur kjo kërkohet prej tyre</w:t>
      </w:r>
      <w:r w:rsidR="00096286">
        <w:rPr>
          <w:rFonts w:ascii="Times New Roman" w:hAnsi="Times New Roman"/>
          <w:sz w:val="24"/>
          <w:szCs w:val="24"/>
          <w:lang w:val="sq-AL"/>
        </w:rPr>
        <w:t>,</w:t>
      </w:r>
      <w:r w:rsidRPr="004C637F">
        <w:rPr>
          <w:rFonts w:ascii="Times New Roman" w:hAnsi="Times New Roman"/>
          <w:sz w:val="24"/>
          <w:szCs w:val="24"/>
          <w:lang w:val="sq-AL"/>
        </w:rPr>
        <w:t xml:space="preserve"> për qëllime të transparencës së figurës, gjatë fushatave elektorale</w:t>
      </w:r>
      <w:r w:rsidR="00096286">
        <w:rPr>
          <w:rFonts w:ascii="Times New Roman" w:hAnsi="Times New Roman"/>
          <w:sz w:val="24"/>
          <w:szCs w:val="24"/>
          <w:lang w:val="sq-AL"/>
        </w:rPr>
        <w:t>,</w:t>
      </w:r>
      <w:r w:rsidRPr="004C637F">
        <w:rPr>
          <w:rFonts w:ascii="Times New Roman" w:hAnsi="Times New Roman"/>
          <w:sz w:val="24"/>
          <w:szCs w:val="24"/>
          <w:lang w:val="sq-AL"/>
        </w:rPr>
        <w:t xml:space="preserve"> parashikuar në nenin 30 të ligjit nr 45/2015. </w:t>
      </w:r>
    </w:p>
    <w:p w14:paraId="58D19D77" w14:textId="0C03A4C2" w:rsidR="00233D3A" w:rsidRPr="00781CA9" w:rsidRDefault="00233D3A" w:rsidP="00233D3A">
      <w:pPr>
        <w:pStyle w:val="ListParagraph"/>
        <w:numPr>
          <w:ilvl w:val="0"/>
          <w:numId w:val="19"/>
        </w:numPr>
        <w:jc w:val="both"/>
        <w:rPr>
          <w:rFonts w:ascii="Times New Roman" w:hAnsi="Times New Roman"/>
          <w:sz w:val="24"/>
          <w:szCs w:val="24"/>
          <w:lang w:val="sq-AL"/>
        </w:rPr>
      </w:pPr>
      <w:r w:rsidRPr="00233D3A">
        <w:rPr>
          <w:rFonts w:ascii="Times New Roman" w:hAnsi="Times New Roman"/>
          <w:sz w:val="24"/>
          <w:szCs w:val="24"/>
          <w:lang w:val="sq-AL"/>
        </w:rPr>
        <w:t>Në vitin 2023</w:t>
      </w:r>
      <w:r w:rsidR="00775818">
        <w:rPr>
          <w:rFonts w:ascii="Times New Roman" w:hAnsi="Times New Roman"/>
          <w:sz w:val="24"/>
          <w:szCs w:val="24"/>
          <w:lang w:val="sq-AL"/>
        </w:rPr>
        <w:t>,</w:t>
      </w:r>
      <w:r w:rsidRPr="00233D3A">
        <w:rPr>
          <w:rFonts w:ascii="Times New Roman" w:hAnsi="Times New Roman"/>
          <w:sz w:val="24"/>
          <w:szCs w:val="24"/>
          <w:lang w:val="sq-AL"/>
        </w:rPr>
        <w:t xml:space="preserve"> si pasojë e reformës në sistemin e pagave në shërbimin civil, është krijuar një diferencë ndërmjet pagave te sekretariatit teknik dhe pagave të anëtarëve. Kjo diferencë</w:t>
      </w:r>
      <w:r w:rsidR="00775818">
        <w:rPr>
          <w:rFonts w:ascii="Times New Roman" w:hAnsi="Times New Roman"/>
          <w:sz w:val="24"/>
          <w:szCs w:val="24"/>
          <w:lang w:val="sq-AL"/>
        </w:rPr>
        <w:t>,</w:t>
      </w:r>
      <w:r w:rsidRPr="00233D3A">
        <w:rPr>
          <w:rFonts w:ascii="Times New Roman" w:hAnsi="Times New Roman"/>
          <w:sz w:val="24"/>
          <w:szCs w:val="24"/>
          <w:lang w:val="sq-AL"/>
        </w:rPr>
        <w:t xml:space="preserve"> vjen për arsye të komponentit të vjetërsisë, </w:t>
      </w:r>
      <w:r w:rsidR="00775818">
        <w:rPr>
          <w:rFonts w:ascii="Times New Roman" w:hAnsi="Times New Roman"/>
          <w:sz w:val="24"/>
          <w:szCs w:val="24"/>
          <w:lang w:val="sq-AL"/>
        </w:rPr>
        <w:t>që</w:t>
      </w:r>
      <w:r w:rsidRPr="00233D3A">
        <w:rPr>
          <w:rFonts w:ascii="Times New Roman" w:hAnsi="Times New Roman"/>
          <w:sz w:val="24"/>
          <w:szCs w:val="24"/>
          <w:lang w:val="sq-AL"/>
        </w:rPr>
        <w:t xml:space="preserve"> përllogaritet me koefic</w:t>
      </w:r>
      <w:r w:rsidR="00F56AAA">
        <w:rPr>
          <w:rFonts w:ascii="Times New Roman" w:hAnsi="Times New Roman"/>
          <w:sz w:val="24"/>
          <w:szCs w:val="24"/>
          <w:lang w:val="sq-AL"/>
        </w:rPr>
        <w:t>i</w:t>
      </w:r>
      <w:r w:rsidRPr="00233D3A">
        <w:rPr>
          <w:rFonts w:ascii="Times New Roman" w:hAnsi="Times New Roman"/>
          <w:sz w:val="24"/>
          <w:szCs w:val="24"/>
          <w:lang w:val="sq-AL"/>
        </w:rPr>
        <w:t xml:space="preserve">ent shumë favorizues për nëpunësit </w:t>
      </w:r>
      <w:r w:rsidR="00775818">
        <w:rPr>
          <w:rFonts w:ascii="Times New Roman" w:hAnsi="Times New Roman"/>
          <w:sz w:val="24"/>
          <w:szCs w:val="24"/>
          <w:lang w:val="sq-AL"/>
        </w:rPr>
        <w:t>me</w:t>
      </w:r>
      <w:r w:rsidRPr="00233D3A">
        <w:rPr>
          <w:rFonts w:ascii="Times New Roman" w:hAnsi="Times New Roman"/>
          <w:sz w:val="24"/>
          <w:szCs w:val="24"/>
          <w:lang w:val="sq-AL"/>
        </w:rPr>
        <w:t xml:space="preserve"> vjetërsi të konsiderueshme, ndërsa për anëtarët</w:t>
      </w:r>
      <w:r w:rsidR="00775818">
        <w:rPr>
          <w:rFonts w:ascii="Times New Roman" w:hAnsi="Times New Roman"/>
          <w:sz w:val="24"/>
          <w:szCs w:val="24"/>
          <w:lang w:val="sq-AL"/>
        </w:rPr>
        <w:t>,</w:t>
      </w:r>
      <w:r w:rsidRPr="00233D3A">
        <w:rPr>
          <w:rFonts w:ascii="Times New Roman" w:hAnsi="Times New Roman"/>
          <w:sz w:val="24"/>
          <w:szCs w:val="24"/>
          <w:lang w:val="sq-AL"/>
        </w:rPr>
        <w:t xml:space="preserve"> vjetërsia nuk merret në konsideratë. Kjo </w:t>
      </w:r>
      <w:r w:rsidR="00775818">
        <w:rPr>
          <w:rFonts w:ascii="Times New Roman" w:hAnsi="Times New Roman"/>
          <w:sz w:val="24"/>
          <w:szCs w:val="24"/>
          <w:lang w:val="sq-AL"/>
        </w:rPr>
        <w:t xml:space="preserve">lloj </w:t>
      </w:r>
      <w:r w:rsidRPr="00233D3A">
        <w:rPr>
          <w:rFonts w:ascii="Times New Roman" w:hAnsi="Times New Roman"/>
          <w:sz w:val="24"/>
          <w:szCs w:val="24"/>
          <w:lang w:val="sq-AL"/>
        </w:rPr>
        <w:t>diferenc</w:t>
      </w:r>
      <w:r w:rsidR="00775818">
        <w:rPr>
          <w:rFonts w:ascii="Times New Roman" w:hAnsi="Times New Roman"/>
          <w:sz w:val="24"/>
          <w:szCs w:val="24"/>
          <w:lang w:val="sq-AL"/>
        </w:rPr>
        <w:t>e</w:t>
      </w:r>
      <w:r w:rsidRPr="00233D3A">
        <w:rPr>
          <w:rFonts w:ascii="Times New Roman" w:hAnsi="Times New Roman"/>
          <w:sz w:val="24"/>
          <w:szCs w:val="24"/>
          <w:lang w:val="sq-AL"/>
        </w:rPr>
        <w:t xml:space="preserve"> e krijuar</w:t>
      </w:r>
      <w:r w:rsidR="00775818">
        <w:rPr>
          <w:rFonts w:ascii="Times New Roman" w:hAnsi="Times New Roman"/>
          <w:sz w:val="24"/>
          <w:szCs w:val="24"/>
          <w:lang w:val="sq-AL"/>
        </w:rPr>
        <w:t>,</w:t>
      </w:r>
      <w:r w:rsidRPr="00233D3A">
        <w:rPr>
          <w:rFonts w:ascii="Times New Roman" w:hAnsi="Times New Roman"/>
          <w:sz w:val="24"/>
          <w:szCs w:val="24"/>
          <w:lang w:val="sq-AL"/>
        </w:rPr>
        <w:t xml:space="preserve"> ka dëmtuar hierarkinë e pagave në institucionet kolegjiale. Për rrjedhojë</w:t>
      </w:r>
      <w:r w:rsidR="00775818">
        <w:rPr>
          <w:rFonts w:ascii="Times New Roman" w:hAnsi="Times New Roman"/>
          <w:sz w:val="24"/>
          <w:szCs w:val="24"/>
          <w:lang w:val="sq-AL"/>
        </w:rPr>
        <w:t>,</w:t>
      </w:r>
      <w:r w:rsidRPr="00233D3A">
        <w:rPr>
          <w:rFonts w:ascii="Times New Roman" w:hAnsi="Times New Roman"/>
          <w:sz w:val="24"/>
          <w:szCs w:val="24"/>
          <w:lang w:val="sq-AL"/>
        </w:rPr>
        <w:t xml:space="preserve"> nevojitet gjetja e mekanizmit që mundëson rregullimin e pagës për organin kolegjial</w:t>
      </w:r>
      <w:r>
        <w:rPr>
          <w:rFonts w:ascii="Times New Roman" w:hAnsi="Times New Roman"/>
          <w:sz w:val="24"/>
          <w:szCs w:val="24"/>
          <w:lang w:val="sq-AL"/>
        </w:rPr>
        <w:t xml:space="preserve">. Referenca e </w:t>
      </w:r>
      <w:r>
        <w:rPr>
          <w:rFonts w:ascii="Times New Roman" w:hAnsi="Times New Roman"/>
          <w:sz w:val="24"/>
          <w:szCs w:val="24"/>
          <w:lang w:val="sq-AL"/>
        </w:rPr>
        <w:lastRenderedPageBreak/>
        <w:t>pagës se An</w:t>
      </w:r>
      <w:r w:rsidR="00775818">
        <w:rPr>
          <w:rFonts w:ascii="Times New Roman" w:hAnsi="Times New Roman"/>
          <w:sz w:val="24"/>
          <w:szCs w:val="24"/>
          <w:lang w:val="sq-AL"/>
        </w:rPr>
        <w:t>ë</w:t>
      </w:r>
      <w:r>
        <w:rPr>
          <w:rFonts w:ascii="Times New Roman" w:hAnsi="Times New Roman"/>
          <w:sz w:val="24"/>
          <w:szCs w:val="24"/>
          <w:lang w:val="sq-AL"/>
        </w:rPr>
        <w:t>tar</w:t>
      </w:r>
      <w:r w:rsidR="00775818">
        <w:rPr>
          <w:rFonts w:ascii="Times New Roman" w:hAnsi="Times New Roman"/>
          <w:sz w:val="24"/>
          <w:szCs w:val="24"/>
          <w:lang w:val="sq-AL"/>
        </w:rPr>
        <w:t>ë</w:t>
      </w:r>
      <w:r>
        <w:rPr>
          <w:rFonts w:ascii="Times New Roman" w:hAnsi="Times New Roman"/>
          <w:sz w:val="24"/>
          <w:szCs w:val="24"/>
          <w:lang w:val="sq-AL"/>
        </w:rPr>
        <w:t>ve  t</w:t>
      </w:r>
      <w:r w:rsidR="00775818">
        <w:rPr>
          <w:rFonts w:ascii="Times New Roman" w:hAnsi="Times New Roman"/>
          <w:sz w:val="24"/>
          <w:szCs w:val="24"/>
          <w:lang w:val="sq-AL"/>
        </w:rPr>
        <w:t>ë</w:t>
      </w:r>
      <w:r>
        <w:rPr>
          <w:rFonts w:ascii="Times New Roman" w:hAnsi="Times New Roman"/>
          <w:sz w:val="24"/>
          <w:szCs w:val="24"/>
          <w:lang w:val="sq-AL"/>
        </w:rPr>
        <w:t xml:space="preserve"> autoritetit</w:t>
      </w:r>
      <w:r w:rsidR="004251BB">
        <w:rPr>
          <w:rFonts w:ascii="Times New Roman" w:hAnsi="Times New Roman"/>
          <w:sz w:val="24"/>
          <w:szCs w:val="24"/>
          <w:lang w:val="sq-AL"/>
        </w:rPr>
        <w:t>,</w:t>
      </w:r>
      <w:r>
        <w:rPr>
          <w:rFonts w:ascii="Times New Roman" w:hAnsi="Times New Roman"/>
          <w:sz w:val="24"/>
          <w:szCs w:val="24"/>
          <w:lang w:val="sq-AL"/>
        </w:rPr>
        <w:t xml:space="preserve"> n</w:t>
      </w:r>
      <w:r w:rsidR="00775818">
        <w:rPr>
          <w:rFonts w:ascii="Times New Roman" w:hAnsi="Times New Roman"/>
          <w:sz w:val="24"/>
          <w:szCs w:val="24"/>
          <w:lang w:val="sq-AL"/>
        </w:rPr>
        <w:t>ë</w:t>
      </w:r>
      <w:r>
        <w:rPr>
          <w:rFonts w:ascii="Times New Roman" w:hAnsi="Times New Roman"/>
          <w:sz w:val="24"/>
          <w:szCs w:val="24"/>
          <w:lang w:val="sq-AL"/>
        </w:rPr>
        <w:t xml:space="preserve"> raport me pagë</w:t>
      </w:r>
      <w:r w:rsidR="00775818">
        <w:rPr>
          <w:rFonts w:ascii="Times New Roman" w:hAnsi="Times New Roman"/>
          <w:sz w:val="24"/>
          <w:szCs w:val="24"/>
          <w:lang w:val="sq-AL"/>
        </w:rPr>
        <w:t>n e</w:t>
      </w:r>
      <w:r>
        <w:rPr>
          <w:rFonts w:ascii="Times New Roman" w:hAnsi="Times New Roman"/>
          <w:sz w:val="24"/>
          <w:szCs w:val="24"/>
          <w:lang w:val="sq-AL"/>
        </w:rPr>
        <w:t xml:space="preserve">  Presidentit te Republik</w:t>
      </w:r>
      <w:r w:rsidR="00775818">
        <w:rPr>
          <w:rFonts w:ascii="Times New Roman" w:hAnsi="Times New Roman"/>
          <w:sz w:val="24"/>
          <w:szCs w:val="24"/>
          <w:lang w:val="sq-AL"/>
        </w:rPr>
        <w:t>ë</w:t>
      </w:r>
      <w:r>
        <w:rPr>
          <w:rFonts w:ascii="Times New Roman" w:hAnsi="Times New Roman"/>
          <w:sz w:val="24"/>
          <w:szCs w:val="24"/>
          <w:lang w:val="sq-AL"/>
        </w:rPr>
        <w:t xml:space="preserve">s </w:t>
      </w:r>
      <w:r w:rsidR="00775818">
        <w:rPr>
          <w:rFonts w:ascii="Times New Roman" w:hAnsi="Times New Roman"/>
          <w:sz w:val="24"/>
          <w:szCs w:val="24"/>
          <w:lang w:val="sq-AL"/>
        </w:rPr>
        <w:t>ë</w:t>
      </w:r>
      <w:r>
        <w:rPr>
          <w:rFonts w:ascii="Times New Roman" w:hAnsi="Times New Roman"/>
          <w:sz w:val="24"/>
          <w:szCs w:val="24"/>
          <w:lang w:val="sq-AL"/>
        </w:rPr>
        <w:t>sht</w:t>
      </w:r>
      <w:r w:rsidR="00775818">
        <w:rPr>
          <w:rFonts w:ascii="Times New Roman" w:hAnsi="Times New Roman"/>
          <w:sz w:val="24"/>
          <w:szCs w:val="24"/>
          <w:lang w:val="sq-AL"/>
        </w:rPr>
        <w:t>ë</w:t>
      </w:r>
      <w:r>
        <w:rPr>
          <w:rFonts w:ascii="Times New Roman" w:hAnsi="Times New Roman"/>
          <w:sz w:val="24"/>
          <w:szCs w:val="24"/>
          <w:lang w:val="sq-AL"/>
        </w:rPr>
        <w:t xml:space="preserve"> ulur</w:t>
      </w:r>
      <w:r w:rsidR="00E64D16">
        <w:rPr>
          <w:rFonts w:ascii="Times New Roman" w:hAnsi="Times New Roman"/>
          <w:sz w:val="24"/>
          <w:szCs w:val="24"/>
          <w:lang w:val="sq-AL"/>
        </w:rPr>
        <w:t>: n</w:t>
      </w:r>
      <w:r>
        <w:rPr>
          <w:rFonts w:ascii="Times New Roman" w:hAnsi="Times New Roman"/>
          <w:sz w:val="24"/>
          <w:szCs w:val="24"/>
          <w:lang w:val="sq-AL"/>
        </w:rPr>
        <w:t>ga 55% q</w:t>
      </w:r>
      <w:r w:rsidR="00775818">
        <w:rPr>
          <w:rFonts w:ascii="Times New Roman" w:hAnsi="Times New Roman"/>
          <w:sz w:val="24"/>
          <w:szCs w:val="24"/>
          <w:lang w:val="sq-AL"/>
        </w:rPr>
        <w:t>ë</w:t>
      </w:r>
      <w:r>
        <w:rPr>
          <w:rFonts w:ascii="Times New Roman" w:hAnsi="Times New Roman"/>
          <w:sz w:val="24"/>
          <w:szCs w:val="24"/>
          <w:lang w:val="sq-AL"/>
        </w:rPr>
        <w:t xml:space="preserve"> ishte</w:t>
      </w:r>
      <w:r w:rsidR="00775818">
        <w:rPr>
          <w:rFonts w:ascii="Times New Roman" w:hAnsi="Times New Roman"/>
          <w:sz w:val="24"/>
          <w:szCs w:val="24"/>
          <w:lang w:val="sq-AL"/>
        </w:rPr>
        <w:t>,</w:t>
      </w:r>
      <w:r>
        <w:rPr>
          <w:rFonts w:ascii="Times New Roman" w:hAnsi="Times New Roman"/>
          <w:sz w:val="24"/>
          <w:szCs w:val="24"/>
          <w:lang w:val="sq-AL"/>
        </w:rPr>
        <w:t xml:space="preserve"> </w:t>
      </w:r>
      <w:r w:rsidR="004251BB">
        <w:rPr>
          <w:rFonts w:ascii="Times New Roman" w:hAnsi="Times New Roman"/>
          <w:sz w:val="24"/>
          <w:szCs w:val="24"/>
          <w:lang w:val="sq-AL"/>
        </w:rPr>
        <w:t>në</w:t>
      </w:r>
      <w:r>
        <w:rPr>
          <w:rFonts w:ascii="Times New Roman" w:hAnsi="Times New Roman"/>
          <w:sz w:val="24"/>
          <w:szCs w:val="24"/>
          <w:lang w:val="sq-AL"/>
        </w:rPr>
        <w:t xml:space="preserve"> 45 %,</w:t>
      </w:r>
      <w:r w:rsidR="004251BB">
        <w:rPr>
          <w:rFonts w:ascii="Times New Roman" w:hAnsi="Times New Roman"/>
          <w:sz w:val="24"/>
          <w:szCs w:val="24"/>
          <w:lang w:val="sq-AL"/>
        </w:rPr>
        <w:t xml:space="preserve"> -</w:t>
      </w:r>
      <w:r>
        <w:rPr>
          <w:rFonts w:ascii="Times New Roman" w:hAnsi="Times New Roman"/>
          <w:sz w:val="24"/>
          <w:szCs w:val="24"/>
          <w:lang w:val="sq-AL"/>
        </w:rPr>
        <w:t xml:space="preserve"> q</w:t>
      </w:r>
      <w:r w:rsidR="00775818">
        <w:rPr>
          <w:rFonts w:ascii="Times New Roman" w:hAnsi="Times New Roman"/>
          <w:sz w:val="24"/>
          <w:szCs w:val="24"/>
          <w:lang w:val="sq-AL"/>
        </w:rPr>
        <w:t>ë</w:t>
      </w:r>
      <w:r>
        <w:rPr>
          <w:rFonts w:ascii="Times New Roman" w:hAnsi="Times New Roman"/>
          <w:sz w:val="24"/>
          <w:szCs w:val="24"/>
          <w:lang w:val="sq-AL"/>
        </w:rPr>
        <w:t xml:space="preserve"> do t</w:t>
      </w:r>
      <w:r w:rsidR="00775818">
        <w:rPr>
          <w:rFonts w:ascii="Times New Roman" w:hAnsi="Times New Roman"/>
          <w:sz w:val="24"/>
          <w:szCs w:val="24"/>
          <w:lang w:val="sq-AL"/>
        </w:rPr>
        <w:t>ë</w:t>
      </w:r>
      <w:r>
        <w:rPr>
          <w:rFonts w:ascii="Times New Roman" w:hAnsi="Times New Roman"/>
          <w:sz w:val="24"/>
          <w:szCs w:val="24"/>
          <w:lang w:val="sq-AL"/>
        </w:rPr>
        <w:t xml:space="preserve"> thotë</w:t>
      </w:r>
      <w:r w:rsidR="00775818">
        <w:rPr>
          <w:rFonts w:ascii="Times New Roman" w:hAnsi="Times New Roman"/>
          <w:sz w:val="24"/>
          <w:szCs w:val="24"/>
          <w:lang w:val="sq-AL"/>
        </w:rPr>
        <w:t>,</w:t>
      </w:r>
      <w:r w:rsidR="004251BB">
        <w:rPr>
          <w:rFonts w:ascii="Times New Roman" w:hAnsi="Times New Roman"/>
          <w:sz w:val="24"/>
          <w:szCs w:val="24"/>
          <w:lang w:val="sq-AL"/>
        </w:rPr>
        <w:t xml:space="preserve"> se</w:t>
      </w:r>
      <w:r>
        <w:rPr>
          <w:rFonts w:ascii="Times New Roman" w:hAnsi="Times New Roman"/>
          <w:sz w:val="24"/>
          <w:szCs w:val="24"/>
          <w:lang w:val="sq-AL"/>
        </w:rPr>
        <w:t xml:space="preserve"> referenca p</w:t>
      </w:r>
      <w:r w:rsidR="00775818">
        <w:rPr>
          <w:rFonts w:ascii="Times New Roman" w:hAnsi="Times New Roman"/>
          <w:sz w:val="24"/>
          <w:szCs w:val="24"/>
          <w:lang w:val="sq-AL"/>
        </w:rPr>
        <w:t>ë</w:t>
      </w:r>
      <w:r>
        <w:rPr>
          <w:rFonts w:ascii="Times New Roman" w:hAnsi="Times New Roman"/>
          <w:sz w:val="24"/>
          <w:szCs w:val="24"/>
          <w:lang w:val="sq-AL"/>
        </w:rPr>
        <w:t>r pagën e An</w:t>
      </w:r>
      <w:r w:rsidR="00775818">
        <w:rPr>
          <w:rFonts w:ascii="Times New Roman" w:hAnsi="Times New Roman"/>
          <w:sz w:val="24"/>
          <w:szCs w:val="24"/>
          <w:lang w:val="sq-AL"/>
        </w:rPr>
        <w:t>ë</w:t>
      </w:r>
      <w:r>
        <w:rPr>
          <w:rFonts w:ascii="Times New Roman" w:hAnsi="Times New Roman"/>
          <w:sz w:val="24"/>
          <w:szCs w:val="24"/>
          <w:lang w:val="sq-AL"/>
        </w:rPr>
        <w:t>tar</w:t>
      </w:r>
      <w:r w:rsidR="00775818">
        <w:rPr>
          <w:rFonts w:ascii="Times New Roman" w:hAnsi="Times New Roman"/>
          <w:sz w:val="24"/>
          <w:szCs w:val="24"/>
          <w:lang w:val="sq-AL"/>
        </w:rPr>
        <w:t>ë</w:t>
      </w:r>
      <w:r>
        <w:rPr>
          <w:rFonts w:ascii="Times New Roman" w:hAnsi="Times New Roman"/>
          <w:sz w:val="24"/>
          <w:szCs w:val="24"/>
          <w:lang w:val="sq-AL"/>
        </w:rPr>
        <w:t>ve t</w:t>
      </w:r>
      <w:r w:rsidR="00775818">
        <w:rPr>
          <w:rFonts w:ascii="Times New Roman" w:hAnsi="Times New Roman"/>
          <w:sz w:val="24"/>
          <w:szCs w:val="24"/>
          <w:lang w:val="sq-AL"/>
        </w:rPr>
        <w:t>ë</w:t>
      </w:r>
      <w:r>
        <w:rPr>
          <w:rFonts w:ascii="Times New Roman" w:hAnsi="Times New Roman"/>
          <w:sz w:val="24"/>
          <w:szCs w:val="24"/>
          <w:lang w:val="sq-AL"/>
        </w:rPr>
        <w:t xml:space="preserve"> Autoritetit, n</w:t>
      </w:r>
      <w:r w:rsidR="00775818">
        <w:rPr>
          <w:rFonts w:ascii="Times New Roman" w:hAnsi="Times New Roman"/>
          <w:sz w:val="24"/>
          <w:szCs w:val="24"/>
          <w:lang w:val="sq-AL"/>
        </w:rPr>
        <w:t>ë</w:t>
      </w:r>
      <w:r>
        <w:rPr>
          <w:rFonts w:ascii="Times New Roman" w:hAnsi="Times New Roman"/>
          <w:sz w:val="24"/>
          <w:szCs w:val="24"/>
          <w:lang w:val="sq-AL"/>
        </w:rPr>
        <w:t xml:space="preserve"> fakt </w:t>
      </w:r>
      <w:r w:rsidR="00775818">
        <w:rPr>
          <w:rFonts w:ascii="Times New Roman" w:hAnsi="Times New Roman"/>
          <w:sz w:val="24"/>
          <w:szCs w:val="24"/>
          <w:lang w:val="sq-AL"/>
        </w:rPr>
        <w:t>ë</w:t>
      </w:r>
      <w:r>
        <w:rPr>
          <w:rFonts w:ascii="Times New Roman" w:hAnsi="Times New Roman"/>
          <w:sz w:val="24"/>
          <w:szCs w:val="24"/>
          <w:lang w:val="sq-AL"/>
        </w:rPr>
        <w:t>sht</w:t>
      </w:r>
      <w:r w:rsidR="00775818">
        <w:rPr>
          <w:rFonts w:ascii="Times New Roman" w:hAnsi="Times New Roman"/>
          <w:sz w:val="24"/>
          <w:szCs w:val="24"/>
          <w:lang w:val="sq-AL"/>
        </w:rPr>
        <w:t>ë</w:t>
      </w:r>
      <w:r>
        <w:rPr>
          <w:rFonts w:ascii="Times New Roman" w:hAnsi="Times New Roman"/>
          <w:sz w:val="24"/>
          <w:szCs w:val="24"/>
          <w:lang w:val="sq-AL"/>
        </w:rPr>
        <w:t xml:space="preserve"> ulur ekzakt</w:t>
      </w:r>
      <w:r w:rsidR="00775818">
        <w:rPr>
          <w:rFonts w:ascii="Times New Roman" w:hAnsi="Times New Roman"/>
          <w:sz w:val="24"/>
          <w:szCs w:val="24"/>
          <w:lang w:val="sq-AL"/>
        </w:rPr>
        <w:t>ë</w:t>
      </w:r>
      <w:r>
        <w:rPr>
          <w:rFonts w:ascii="Times New Roman" w:hAnsi="Times New Roman"/>
          <w:sz w:val="24"/>
          <w:szCs w:val="24"/>
          <w:lang w:val="sq-AL"/>
        </w:rPr>
        <w:t>sisht 19%</w:t>
      </w:r>
      <w:r w:rsidR="00775818">
        <w:rPr>
          <w:rFonts w:ascii="Times New Roman" w:hAnsi="Times New Roman"/>
          <w:sz w:val="24"/>
          <w:szCs w:val="24"/>
          <w:lang w:val="sq-AL"/>
        </w:rPr>
        <w:t>,</w:t>
      </w:r>
      <w:r>
        <w:rPr>
          <w:rFonts w:ascii="Times New Roman" w:hAnsi="Times New Roman"/>
          <w:sz w:val="24"/>
          <w:szCs w:val="24"/>
          <w:lang w:val="sq-AL"/>
        </w:rPr>
        <w:t xml:space="preserve"> si dhe kjo diferenc</w:t>
      </w:r>
      <w:r w:rsidR="00775818">
        <w:rPr>
          <w:rFonts w:ascii="Times New Roman" w:hAnsi="Times New Roman"/>
          <w:sz w:val="24"/>
          <w:szCs w:val="24"/>
          <w:lang w:val="sq-AL"/>
        </w:rPr>
        <w:t>ë</w:t>
      </w:r>
      <w:r>
        <w:rPr>
          <w:rFonts w:ascii="Times New Roman" w:hAnsi="Times New Roman"/>
          <w:sz w:val="24"/>
          <w:szCs w:val="24"/>
          <w:lang w:val="sq-AL"/>
        </w:rPr>
        <w:t xml:space="preserve"> b</w:t>
      </w:r>
      <w:r w:rsidR="00775818">
        <w:rPr>
          <w:rFonts w:ascii="Times New Roman" w:hAnsi="Times New Roman"/>
          <w:sz w:val="24"/>
          <w:szCs w:val="24"/>
          <w:lang w:val="sq-AL"/>
        </w:rPr>
        <w:t>ë</w:t>
      </w:r>
      <w:r>
        <w:rPr>
          <w:rFonts w:ascii="Times New Roman" w:hAnsi="Times New Roman"/>
          <w:sz w:val="24"/>
          <w:szCs w:val="24"/>
          <w:lang w:val="sq-AL"/>
        </w:rPr>
        <w:t>het m</w:t>
      </w:r>
      <w:r w:rsidR="00775818">
        <w:rPr>
          <w:rFonts w:ascii="Times New Roman" w:hAnsi="Times New Roman"/>
          <w:sz w:val="24"/>
          <w:szCs w:val="24"/>
          <w:lang w:val="sq-AL"/>
        </w:rPr>
        <w:t>ë</w:t>
      </w:r>
      <w:r>
        <w:rPr>
          <w:rFonts w:ascii="Times New Roman" w:hAnsi="Times New Roman"/>
          <w:sz w:val="24"/>
          <w:szCs w:val="24"/>
          <w:lang w:val="sq-AL"/>
        </w:rPr>
        <w:t xml:space="preserve"> e dukshme</w:t>
      </w:r>
      <w:r w:rsidR="004251BB">
        <w:rPr>
          <w:rFonts w:ascii="Times New Roman" w:hAnsi="Times New Roman"/>
          <w:sz w:val="24"/>
          <w:szCs w:val="24"/>
          <w:lang w:val="sq-AL"/>
        </w:rPr>
        <w:t>,</w:t>
      </w:r>
      <w:r>
        <w:rPr>
          <w:rFonts w:ascii="Times New Roman" w:hAnsi="Times New Roman"/>
          <w:sz w:val="24"/>
          <w:szCs w:val="24"/>
          <w:lang w:val="sq-AL"/>
        </w:rPr>
        <w:t xml:space="preserve"> n</w:t>
      </w:r>
      <w:r w:rsidR="00775818">
        <w:rPr>
          <w:rFonts w:ascii="Times New Roman" w:hAnsi="Times New Roman"/>
          <w:sz w:val="24"/>
          <w:szCs w:val="24"/>
          <w:lang w:val="sq-AL"/>
        </w:rPr>
        <w:t>ë</w:t>
      </w:r>
      <w:r>
        <w:rPr>
          <w:rFonts w:ascii="Times New Roman" w:hAnsi="Times New Roman"/>
          <w:sz w:val="24"/>
          <w:szCs w:val="24"/>
          <w:lang w:val="sq-AL"/>
        </w:rPr>
        <w:t xml:space="preserve"> raport me gjithë institucionet e tjera t</w:t>
      </w:r>
      <w:r w:rsidR="00775818">
        <w:rPr>
          <w:rFonts w:ascii="Times New Roman" w:hAnsi="Times New Roman"/>
          <w:sz w:val="24"/>
          <w:szCs w:val="24"/>
          <w:lang w:val="sq-AL"/>
        </w:rPr>
        <w:t>ë</w:t>
      </w:r>
      <w:r>
        <w:rPr>
          <w:rFonts w:ascii="Times New Roman" w:hAnsi="Times New Roman"/>
          <w:sz w:val="24"/>
          <w:szCs w:val="24"/>
          <w:lang w:val="sq-AL"/>
        </w:rPr>
        <w:t xml:space="preserve"> krijuara me ligj, duke na veçuar dhe n</w:t>
      </w:r>
      <w:r w:rsidR="00775818">
        <w:rPr>
          <w:rFonts w:ascii="Times New Roman" w:hAnsi="Times New Roman"/>
          <w:sz w:val="24"/>
          <w:szCs w:val="24"/>
          <w:lang w:val="sq-AL"/>
        </w:rPr>
        <w:t>ë</w:t>
      </w:r>
      <w:r>
        <w:rPr>
          <w:rFonts w:ascii="Times New Roman" w:hAnsi="Times New Roman"/>
          <w:sz w:val="24"/>
          <w:szCs w:val="24"/>
          <w:lang w:val="sq-AL"/>
        </w:rPr>
        <w:t xml:space="preserve"> trajtimin me këto institucione, </w:t>
      </w:r>
      <w:r w:rsidR="004251BB">
        <w:rPr>
          <w:rFonts w:ascii="Times New Roman" w:hAnsi="Times New Roman"/>
          <w:sz w:val="24"/>
          <w:szCs w:val="24"/>
          <w:lang w:val="sq-AL"/>
        </w:rPr>
        <w:t xml:space="preserve">që </w:t>
      </w:r>
      <w:r w:rsidR="00775818">
        <w:rPr>
          <w:rFonts w:ascii="Times New Roman" w:hAnsi="Times New Roman"/>
          <w:sz w:val="24"/>
          <w:szCs w:val="24"/>
          <w:lang w:val="sq-AL"/>
        </w:rPr>
        <w:t xml:space="preserve">nuk u është ulur </w:t>
      </w:r>
      <w:r>
        <w:rPr>
          <w:rFonts w:ascii="Times New Roman" w:hAnsi="Times New Roman"/>
          <w:sz w:val="24"/>
          <w:szCs w:val="24"/>
          <w:lang w:val="sq-AL"/>
        </w:rPr>
        <w:t>vlera e punës n</w:t>
      </w:r>
      <w:r w:rsidR="00775818">
        <w:rPr>
          <w:rFonts w:ascii="Times New Roman" w:hAnsi="Times New Roman"/>
          <w:sz w:val="24"/>
          <w:szCs w:val="24"/>
          <w:lang w:val="sq-AL"/>
        </w:rPr>
        <w:t>ë</w:t>
      </w:r>
      <w:r>
        <w:rPr>
          <w:rFonts w:ascii="Times New Roman" w:hAnsi="Times New Roman"/>
          <w:sz w:val="24"/>
          <w:szCs w:val="24"/>
          <w:lang w:val="sq-AL"/>
        </w:rPr>
        <w:t xml:space="preserve"> raport me pagesën e Presidentit.</w:t>
      </w:r>
    </w:p>
    <w:p w14:paraId="2328A388" w14:textId="77777777" w:rsidR="00C26E58" w:rsidRPr="00892628" w:rsidRDefault="00C26E58" w:rsidP="00C26E58">
      <w:pPr>
        <w:pStyle w:val="Heading1"/>
        <w:tabs>
          <w:tab w:val="left" w:pos="990"/>
        </w:tabs>
        <w:jc w:val="both"/>
        <w:rPr>
          <w:rFonts w:ascii="Times New Roman" w:hAnsi="Times New Roman" w:cs="Times New Roman"/>
          <w:color w:val="009592"/>
          <w:sz w:val="24"/>
          <w:szCs w:val="24"/>
          <w:highlight w:val="cyan"/>
          <w:lang w:val="sq-AL"/>
        </w:rPr>
      </w:pPr>
    </w:p>
    <w:p w14:paraId="1B482A4B" w14:textId="14EF0B1B" w:rsidR="000960AA" w:rsidRDefault="00C26E58" w:rsidP="00461543">
      <w:pPr>
        <w:pStyle w:val="Heading1"/>
        <w:numPr>
          <w:ilvl w:val="0"/>
          <w:numId w:val="9"/>
        </w:numPr>
        <w:jc w:val="both"/>
        <w:rPr>
          <w:rFonts w:ascii="Times New Roman" w:hAnsi="Times New Roman" w:cs="Times New Roman"/>
          <w:color w:val="009592"/>
          <w:sz w:val="24"/>
          <w:szCs w:val="24"/>
          <w:lang w:val="sq-AL"/>
        </w:rPr>
      </w:pPr>
      <w:bookmarkStart w:id="40" w:name="_Toc131073425"/>
      <w:r w:rsidRPr="004F0091">
        <w:rPr>
          <w:rFonts w:ascii="Times New Roman" w:hAnsi="Times New Roman" w:cs="Times New Roman"/>
          <w:color w:val="009592"/>
          <w:sz w:val="24"/>
          <w:szCs w:val="24"/>
          <w:lang w:val="sq-AL"/>
        </w:rPr>
        <w:t>NDRYSHIMET NË KUADRIN LIGJOR QË RREGULLON VEPRIMTARINË E AUTORITETIT DHE IMPAKTI I TYRE</w:t>
      </w:r>
      <w:bookmarkEnd w:id="39"/>
      <w:bookmarkEnd w:id="40"/>
    </w:p>
    <w:p w14:paraId="30D1E198" w14:textId="4D00F19C" w:rsidR="009A0DA3" w:rsidRDefault="009A0DA3" w:rsidP="009A0DA3">
      <w:pPr>
        <w:pStyle w:val="Heading1"/>
        <w:jc w:val="both"/>
        <w:rPr>
          <w:rFonts w:ascii="Times New Roman" w:hAnsi="Times New Roman" w:cs="Times New Roman"/>
          <w:b w:val="0"/>
          <w:sz w:val="24"/>
          <w:szCs w:val="24"/>
          <w:lang w:val="sq-AL"/>
        </w:rPr>
      </w:pPr>
      <w:r w:rsidRPr="000E4C00">
        <w:rPr>
          <w:rFonts w:ascii="Times New Roman" w:hAnsi="Times New Roman" w:cs="Times New Roman"/>
          <w:b w:val="0"/>
          <w:sz w:val="24"/>
          <w:szCs w:val="24"/>
          <w:lang w:val="sq-AL"/>
        </w:rPr>
        <w:t>Ligjit nr. 45/2015 “</w:t>
      </w:r>
      <w:r w:rsidRPr="000E4C00">
        <w:rPr>
          <w:rFonts w:ascii="Times New Roman" w:hAnsi="Times New Roman" w:cs="Times New Roman"/>
          <w:b w:val="0"/>
          <w:i/>
          <w:sz w:val="24"/>
          <w:szCs w:val="24"/>
          <w:lang w:val="sq-AL"/>
        </w:rPr>
        <w:t>Për të drejtën e informimit për dokumentet e ish-Sigurimit të Shtetit të Republikës Popullore Socialiste të Shqipërisë</w:t>
      </w:r>
      <w:r w:rsidRPr="000E4C00">
        <w:rPr>
          <w:rFonts w:ascii="Times New Roman" w:hAnsi="Times New Roman" w:cs="Times New Roman"/>
          <w:b w:val="0"/>
          <w:sz w:val="24"/>
          <w:szCs w:val="24"/>
          <w:lang w:val="sq-AL"/>
        </w:rPr>
        <w:t xml:space="preserve">”, </w:t>
      </w:r>
      <w:r w:rsidR="00CB64E9">
        <w:rPr>
          <w:rFonts w:ascii="Times New Roman" w:hAnsi="Times New Roman" w:cs="Times New Roman"/>
          <w:b w:val="0"/>
          <w:sz w:val="24"/>
          <w:szCs w:val="24"/>
          <w:lang w:val="sq-AL"/>
        </w:rPr>
        <w:t>ë</w:t>
      </w:r>
      <w:r w:rsidRPr="000E4C00">
        <w:rPr>
          <w:rFonts w:ascii="Times New Roman" w:hAnsi="Times New Roman" w:cs="Times New Roman"/>
          <w:b w:val="0"/>
          <w:sz w:val="24"/>
          <w:szCs w:val="24"/>
          <w:lang w:val="sq-AL"/>
        </w:rPr>
        <w:t>sht</w:t>
      </w:r>
      <w:r w:rsidR="00CB64E9">
        <w:rPr>
          <w:rFonts w:ascii="Times New Roman" w:hAnsi="Times New Roman" w:cs="Times New Roman"/>
          <w:b w:val="0"/>
          <w:sz w:val="24"/>
          <w:szCs w:val="24"/>
          <w:lang w:val="sq-AL"/>
        </w:rPr>
        <w:t>ë</w:t>
      </w:r>
      <w:r w:rsidRPr="000E4C00">
        <w:rPr>
          <w:rFonts w:ascii="Times New Roman" w:hAnsi="Times New Roman" w:cs="Times New Roman"/>
          <w:b w:val="0"/>
          <w:sz w:val="24"/>
          <w:szCs w:val="24"/>
          <w:lang w:val="sq-AL"/>
        </w:rPr>
        <w:t xml:space="preserve"> ndryshuar n</w:t>
      </w:r>
      <w:r w:rsidR="00CB64E9">
        <w:rPr>
          <w:rFonts w:ascii="Times New Roman" w:hAnsi="Times New Roman" w:cs="Times New Roman"/>
          <w:b w:val="0"/>
          <w:sz w:val="24"/>
          <w:szCs w:val="24"/>
          <w:lang w:val="sq-AL"/>
        </w:rPr>
        <w:t>ë</w:t>
      </w:r>
      <w:r w:rsidRPr="000E4C00">
        <w:rPr>
          <w:rFonts w:ascii="Times New Roman" w:hAnsi="Times New Roman" w:cs="Times New Roman"/>
          <w:b w:val="0"/>
          <w:sz w:val="24"/>
          <w:szCs w:val="24"/>
          <w:lang w:val="sq-AL"/>
        </w:rPr>
        <w:t xml:space="preserve"> vitin 2022. N</w:t>
      </w:r>
      <w:r w:rsidR="00CB64E9">
        <w:rPr>
          <w:rFonts w:ascii="Times New Roman" w:hAnsi="Times New Roman" w:cs="Times New Roman"/>
          <w:b w:val="0"/>
          <w:sz w:val="24"/>
          <w:szCs w:val="24"/>
          <w:lang w:val="sq-AL"/>
        </w:rPr>
        <w:t>ë</w:t>
      </w:r>
      <w:r w:rsidRPr="000E4C00">
        <w:rPr>
          <w:rFonts w:ascii="Times New Roman" w:hAnsi="Times New Roman" w:cs="Times New Roman"/>
          <w:b w:val="0"/>
          <w:sz w:val="24"/>
          <w:szCs w:val="24"/>
          <w:lang w:val="sq-AL"/>
        </w:rPr>
        <w:t xml:space="preserve"> vitin 2023</w:t>
      </w:r>
      <w:r w:rsidR="00CB64E9">
        <w:rPr>
          <w:rFonts w:ascii="Times New Roman" w:hAnsi="Times New Roman" w:cs="Times New Roman"/>
          <w:b w:val="0"/>
          <w:sz w:val="24"/>
          <w:szCs w:val="24"/>
          <w:lang w:val="sq-AL"/>
        </w:rPr>
        <w:t>,</w:t>
      </w:r>
      <w:r w:rsidRPr="000E4C00">
        <w:rPr>
          <w:rFonts w:ascii="Times New Roman" w:hAnsi="Times New Roman" w:cs="Times New Roman"/>
          <w:b w:val="0"/>
          <w:sz w:val="24"/>
          <w:szCs w:val="24"/>
          <w:lang w:val="sq-AL"/>
        </w:rPr>
        <w:t xml:space="preserve"> nuk ka pësuar ndryshime.</w:t>
      </w:r>
    </w:p>
    <w:p w14:paraId="3189B5D2" w14:textId="77777777" w:rsidR="009A0DA3" w:rsidRDefault="009A0DA3" w:rsidP="009A0DA3">
      <w:pPr>
        <w:pStyle w:val="Heading1"/>
        <w:jc w:val="both"/>
        <w:rPr>
          <w:rFonts w:ascii="Times New Roman" w:hAnsi="Times New Roman" w:cs="Times New Roman"/>
          <w:color w:val="009592"/>
          <w:sz w:val="24"/>
          <w:szCs w:val="24"/>
          <w:lang w:val="sq-AL"/>
        </w:rPr>
      </w:pPr>
    </w:p>
    <w:p w14:paraId="12049D27" w14:textId="679CE102" w:rsidR="009A0DA3" w:rsidRDefault="005940A7" w:rsidP="00461543">
      <w:pPr>
        <w:pStyle w:val="Heading1"/>
        <w:numPr>
          <w:ilvl w:val="0"/>
          <w:numId w:val="9"/>
        </w:numPr>
        <w:jc w:val="both"/>
        <w:rPr>
          <w:rFonts w:ascii="Times New Roman" w:hAnsi="Times New Roman" w:cs="Times New Roman"/>
          <w:color w:val="009592"/>
          <w:sz w:val="24"/>
          <w:szCs w:val="24"/>
          <w:lang w:val="sq-AL"/>
        </w:rPr>
      </w:pPr>
      <w:r>
        <w:rPr>
          <w:rFonts w:ascii="Times New Roman" w:hAnsi="Times New Roman" w:cs="Times New Roman"/>
          <w:color w:val="009592"/>
          <w:sz w:val="24"/>
          <w:szCs w:val="24"/>
          <w:lang w:val="sq-AL"/>
        </w:rPr>
        <w:t>NEVOJA P</w:t>
      </w:r>
      <w:r w:rsidR="00CB64E9">
        <w:rPr>
          <w:rFonts w:ascii="Times New Roman" w:hAnsi="Times New Roman" w:cs="Times New Roman"/>
          <w:color w:val="009592"/>
          <w:sz w:val="24"/>
          <w:szCs w:val="24"/>
          <w:lang w:val="sq-AL"/>
        </w:rPr>
        <w:t>Ë</w:t>
      </w:r>
      <w:r>
        <w:rPr>
          <w:rFonts w:ascii="Times New Roman" w:hAnsi="Times New Roman" w:cs="Times New Roman"/>
          <w:color w:val="009592"/>
          <w:sz w:val="24"/>
          <w:szCs w:val="24"/>
          <w:lang w:val="sq-AL"/>
        </w:rPr>
        <w:t>R NDRY</w:t>
      </w:r>
      <w:r w:rsidR="009A0DA3">
        <w:rPr>
          <w:rFonts w:ascii="Times New Roman" w:hAnsi="Times New Roman" w:cs="Times New Roman"/>
          <w:color w:val="009592"/>
          <w:sz w:val="24"/>
          <w:szCs w:val="24"/>
          <w:lang w:val="sq-AL"/>
        </w:rPr>
        <w:t>S</w:t>
      </w:r>
      <w:r>
        <w:rPr>
          <w:rFonts w:ascii="Times New Roman" w:hAnsi="Times New Roman" w:cs="Times New Roman"/>
          <w:color w:val="009592"/>
          <w:sz w:val="24"/>
          <w:szCs w:val="24"/>
          <w:lang w:val="sq-AL"/>
        </w:rPr>
        <w:t>H</w:t>
      </w:r>
      <w:r w:rsidR="009A0DA3">
        <w:rPr>
          <w:rFonts w:ascii="Times New Roman" w:hAnsi="Times New Roman" w:cs="Times New Roman"/>
          <w:color w:val="009592"/>
          <w:sz w:val="24"/>
          <w:szCs w:val="24"/>
          <w:lang w:val="sq-AL"/>
        </w:rPr>
        <w:t>IME N</w:t>
      </w:r>
      <w:r w:rsidR="00CB64E9">
        <w:rPr>
          <w:rFonts w:ascii="Times New Roman" w:hAnsi="Times New Roman" w:cs="Times New Roman"/>
          <w:color w:val="009592"/>
          <w:sz w:val="24"/>
          <w:szCs w:val="24"/>
          <w:lang w:val="sq-AL"/>
        </w:rPr>
        <w:t>Ë</w:t>
      </w:r>
      <w:r w:rsidR="009A0DA3">
        <w:rPr>
          <w:rFonts w:ascii="Times New Roman" w:hAnsi="Times New Roman" w:cs="Times New Roman"/>
          <w:color w:val="009592"/>
          <w:sz w:val="24"/>
          <w:szCs w:val="24"/>
          <w:lang w:val="sq-AL"/>
        </w:rPr>
        <w:t xml:space="preserve"> KUADRIN LIGJOR Q</w:t>
      </w:r>
      <w:r w:rsidR="00CB64E9">
        <w:rPr>
          <w:rFonts w:ascii="Times New Roman" w:hAnsi="Times New Roman" w:cs="Times New Roman"/>
          <w:color w:val="009592"/>
          <w:sz w:val="24"/>
          <w:szCs w:val="24"/>
          <w:lang w:val="sq-AL"/>
        </w:rPr>
        <w:t>Ë</w:t>
      </w:r>
      <w:r w:rsidR="009A0DA3">
        <w:rPr>
          <w:rFonts w:ascii="Times New Roman" w:hAnsi="Times New Roman" w:cs="Times New Roman"/>
          <w:color w:val="009592"/>
          <w:sz w:val="24"/>
          <w:szCs w:val="24"/>
          <w:lang w:val="sq-AL"/>
        </w:rPr>
        <w:t xml:space="preserve"> RREGULLON VEPRIMTARINË E INSTITUCIONIT OSE N</w:t>
      </w:r>
      <w:r w:rsidR="00CB64E9">
        <w:rPr>
          <w:rFonts w:ascii="Times New Roman" w:hAnsi="Times New Roman" w:cs="Times New Roman"/>
          <w:color w:val="009592"/>
          <w:sz w:val="24"/>
          <w:szCs w:val="24"/>
          <w:lang w:val="sq-AL"/>
        </w:rPr>
        <w:t>Ë</w:t>
      </w:r>
      <w:r w:rsidR="009A0DA3">
        <w:rPr>
          <w:rFonts w:ascii="Times New Roman" w:hAnsi="Times New Roman" w:cs="Times New Roman"/>
          <w:color w:val="009592"/>
          <w:sz w:val="24"/>
          <w:szCs w:val="24"/>
          <w:lang w:val="sq-AL"/>
        </w:rPr>
        <w:t xml:space="preserve"> PËRGJITHËSI  N</w:t>
      </w:r>
      <w:r w:rsidR="00CB64E9">
        <w:rPr>
          <w:rFonts w:ascii="Times New Roman" w:hAnsi="Times New Roman" w:cs="Times New Roman"/>
          <w:color w:val="009592"/>
          <w:sz w:val="24"/>
          <w:szCs w:val="24"/>
          <w:lang w:val="sq-AL"/>
        </w:rPr>
        <w:t>Ë</w:t>
      </w:r>
      <w:r w:rsidR="009A0DA3">
        <w:rPr>
          <w:rFonts w:ascii="Times New Roman" w:hAnsi="Times New Roman" w:cs="Times New Roman"/>
          <w:color w:val="009592"/>
          <w:sz w:val="24"/>
          <w:szCs w:val="24"/>
          <w:lang w:val="sq-AL"/>
        </w:rPr>
        <w:t xml:space="preserve"> LIGJE, AKTE N</w:t>
      </w:r>
      <w:r w:rsidR="00CB64E9">
        <w:rPr>
          <w:rFonts w:ascii="Times New Roman" w:hAnsi="Times New Roman" w:cs="Times New Roman"/>
          <w:color w:val="009592"/>
          <w:sz w:val="24"/>
          <w:szCs w:val="24"/>
          <w:lang w:val="sq-AL"/>
        </w:rPr>
        <w:t>Ë</w:t>
      </w:r>
      <w:r w:rsidR="009A0DA3">
        <w:rPr>
          <w:rFonts w:ascii="Times New Roman" w:hAnsi="Times New Roman" w:cs="Times New Roman"/>
          <w:color w:val="009592"/>
          <w:sz w:val="24"/>
          <w:szCs w:val="24"/>
          <w:lang w:val="sq-AL"/>
        </w:rPr>
        <w:t>NLIGJORE</w:t>
      </w:r>
      <w:r w:rsidR="00CB64E9">
        <w:rPr>
          <w:rFonts w:ascii="Times New Roman" w:hAnsi="Times New Roman" w:cs="Times New Roman"/>
          <w:color w:val="009592"/>
          <w:sz w:val="24"/>
          <w:szCs w:val="24"/>
          <w:lang w:val="sq-AL"/>
        </w:rPr>
        <w:t xml:space="preserve">, </w:t>
      </w:r>
      <w:r w:rsidR="009A0DA3">
        <w:rPr>
          <w:rFonts w:ascii="Times New Roman" w:hAnsi="Times New Roman" w:cs="Times New Roman"/>
          <w:color w:val="009592"/>
          <w:sz w:val="24"/>
          <w:szCs w:val="24"/>
          <w:lang w:val="sq-AL"/>
        </w:rPr>
        <w:t>APO DISPOZITA Q</w:t>
      </w:r>
      <w:r w:rsidR="00CB64E9">
        <w:rPr>
          <w:rFonts w:ascii="Times New Roman" w:hAnsi="Times New Roman" w:cs="Times New Roman"/>
          <w:color w:val="009592"/>
          <w:sz w:val="24"/>
          <w:szCs w:val="24"/>
          <w:lang w:val="sq-AL"/>
        </w:rPr>
        <w:t>Ë</w:t>
      </w:r>
      <w:r w:rsidR="009A0DA3">
        <w:rPr>
          <w:rFonts w:ascii="Times New Roman" w:hAnsi="Times New Roman" w:cs="Times New Roman"/>
          <w:color w:val="009592"/>
          <w:sz w:val="24"/>
          <w:szCs w:val="24"/>
          <w:lang w:val="sq-AL"/>
        </w:rPr>
        <w:t xml:space="preserve"> JANË DETYRUESE P</w:t>
      </w:r>
      <w:r w:rsidR="00CB64E9">
        <w:rPr>
          <w:rFonts w:ascii="Times New Roman" w:hAnsi="Times New Roman" w:cs="Times New Roman"/>
          <w:color w:val="009592"/>
          <w:sz w:val="24"/>
          <w:szCs w:val="24"/>
          <w:lang w:val="sq-AL"/>
        </w:rPr>
        <w:t>Ë</w:t>
      </w:r>
      <w:r w:rsidR="009A0DA3">
        <w:rPr>
          <w:rFonts w:ascii="Times New Roman" w:hAnsi="Times New Roman" w:cs="Times New Roman"/>
          <w:color w:val="009592"/>
          <w:sz w:val="24"/>
          <w:szCs w:val="24"/>
          <w:lang w:val="sq-AL"/>
        </w:rPr>
        <w:t>R INSTITUCIONIN N</w:t>
      </w:r>
      <w:r w:rsidR="00CB64E9">
        <w:rPr>
          <w:rFonts w:ascii="Times New Roman" w:hAnsi="Times New Roman" w:cs="Times New Roman"/>
          <w:color w:val="009592"/>
          <w:sz w:val="24"/>
          <w:szCs w:val="24"/>
          <w:lang w:val="sq-AL"/>
        </w:rPr>
        <w:t>Ë</w:t>
      </w:r>
      <w:r w:rsidR="009A0DA3">
        <w:rPr>
          <w:rFonts w:ascii="Times New Roman" w:hAnsi="Times New Roman" w:cs="Times New Roman"/>
          <w:color w:val="009592"/>
          <w:sz w:val="24"/>
          <w:szCs w:val="24"/>
          <w:lang w:val="sq-AL"/>
        </w:rPr>
        <w:t xml:space="preserve"> MONITORIM.</w:t>
      </w:r>
    </w:p>
    <w:p w14:paraId="22B113C6" w14:textId="77777777" w:rsidR="009A0DA3" w:rsidRPr="004F0091" w:rsidRDefault="009A0DA3" w:rsidP="009A0DA3">
      <w:pPr>
        <w:pStyle w:val="Heading1"/>
        <w:jc w:val="both"/>
        <w:rPr>
          <w:rFonts w:ascii="Times New Roman" w:hAnsi="Times New Roman" w:cs="Times New Roman"/>
          <w:color w:val="009592"/>
          <w:sz w:val="24"/>
          <w:szCs w:val="24"/>
          <w:lang w:val="sq-AL"/>
        </w:rPr>
      </w:pPr>
    </w:p>
    <w:p w14:paraId="0C08692E" w14:textId="4856135D" w:rsidR="009A0DA3" w:rsidRDefault="009A0DA3" w:rsidP="005867D6">
      <w:pPr>
        <w:pStyle w:val="Heading1"/>
        <w:jc w:val="both"/>
        <w:rPr>
          <w:rFonts w:ascii="Times New Roman" w:hAnsi="Times New Roman" w:cs="Times New Roman"/>
          <w:b w:val="0"/>
          <w:color w:val="000000" w:themeColor="text1"/>
          <w:sz w:val="24"/>
          <w:szCs w:val="24"/>
          <w:lang w:val="sq-AL"/>
        </w:rPr>
      </w:pPr>
      <w:r>
        <w:rPr>
          <w:rFonts w:ascii="Times New Roman" w:hAnsi="Times New Roman" w:cs="Times New Roman"/>
          <w:b w:val="0"/>
          <w:color w:val="000000" w:themeColor="text1"/>
          <w:sz w:val="24"/>
          <w:szCs w:val="24"/>
          <w:lang w:val="sq-AL"/>
        </w:rPr>
        <w:t>Me poshtë paraqiten problemet e hasura gjat</w:t>
      </w:r>
      <w:r w:rsidR="00CB64E9">
        <w:rPr>
          <w:rFonts w:ascii="Times New Roman" w:hAnsi="Times New Roman" w:cs="Times New Roman"/>
          <w:b w:val="0"/>
          <w:color w:val="000000" w:themeColor="text1"/>
          <w:sz w:val="24"/>
          <w:szCs w:val="24"/>
          <w:lang w:val="sq-AL"/>
        </w:rPr>
        <w:t>ë</w:t>
      </w:r>
      <w:r>
        <w:rPr>
          <w:rFonts w:ascii="Times New Roman" w:hAnsi="Times New Roman" w:cs="Times New Roman"/>
          <w:b w:val="0"/>
          <w:color w:val="000000" w:themeColor="text1"/>
          <w:sz w:val="24"/>
          <w:szCs w:val="24"/>
          <w:lang w:val="sq-AL"/>
        </w:rPr>
        <w:t xml:space="preserve"> punës s</w:t>
      </w:r>
      <w:r w:rsidR="00CB64E9">
        <w:rPr>
          <w:rFonts w:ascii="Times New Roman" w:hAnsi="Times New Roman" w:cs="Times New Roman"/>
          <w:b w:val="0"/>
          <w:color w:val="000000" w:themeColor="text1"/>
          <w:sz w:val="24"/>
          <w:szCs w:val="24"/>
          <w:lang w:val="sq-AL"/>
        </w:rPr>
        <w:t>ë</w:t>
      </w:r>
      <w:r>
        <w:rPr>
          <w:rFonts w:ascii="Times New Roman" w:hAnsi="Times New Roman" w:cs="Times New Roman"/>
          <w:b w:val="0"/>
          <w:color w:val="000000" w:themeColor="text1"/>
          <w:sz w:val="24"/>
          <w:szCs w:val="24"/>
          <w:lang w:val="sq-AL"/>
        </w:rPr>
        <w:t xml:space="preserve"> autoritetit</w:t>
      </w:r>
      <w:r w:rsidR="00CB64E9">
        <w:rPr>
          <w:rFonts w:ascii="Times New Roman" w:hAnsi="Times New Roman" w:cs="Times New Roman"/>
          <w:b w:val="0"/>
          <w:color w:val="000000" w:themeColor="text1"/>
          <w:sz w:val="24"/>
          <w:szCs w:val="24"/>
          <w:lang w:val="sq-AL"/>
        </w:rPr>
        <w:t>,</w:t>
      </w:r>
      <w:r>
        <w:rPr>
          <w:rFonts w:ascii="Times New Roman" w:hAnsi="Times New Roman" w:cs="Times New Roman"/>
          <w:b w:val="0"/>
          <w:color w:val="000000" w:themeColor="text1"/>
          <w:sz w:val="24"/>
          <w:szCs w:val="24"/>
          <w:lang w:val="sq-AL"/>
        </w:rPr>
        <w:t xml:space="preserve"> gj</w:t>
      </w:r>
      <w:r w:rsidR="00CB64E9">
        <w:rPr>
          <w:rFonts w:ascii="Times New Roman" w:hAnsi="Times New Roman" w:cs="Times New Roman"/>
          <w:b w:val="0"/>
          <w:color w:val="000000" w:themeColor="text1"/>
          <w:sz w:val="24"/>
          <w:szCs w:val="24"/>
          <w:lang w:val="sq-AL"/>
        </w:rPr>
        <w:t>a</w:t>
      </w:r>
      <w:r>
        <w:rPr>
          <w:rFonts w:ascii="Times New Roman" w:hAnsi="Times New Roman" w:cs="Times New Roman"/>
          <w:b w:val="0"/>
          <w:color w:val="000000" w:themeColor="text1"/>
          <w:sz w:val="24"/>
          <w:szCs w:val="24"/>
          <w:lang w:val="sq-AL"/>
        </w:rPr>
        <w:t>t</w:t>
      </w:r>
      <w:r w:rsidR="00CB64E9">
        <w:rPr>
          <w:rFonts w:ascii="Times New Roman" w:hAnsi="Times New Roman" w:cs="Times New Roman"/>
          <w:b w:val="0"/>
          <w:color w:val="000000" w:themeColor="text1"/>
          <w:sz w:val="24"/>
          <w:szCs w:val="24"/>
          <w:lang w:val="sq-AL"/>
        </w:rPr>
        <w:t>ë</w:t>
      </w:r>
      <w:r>
        <w:rPr>
          <w:rFonts w:ascii="Times New Roman" w:hAnsi="Times New Roman" w:cs="Times New Roman"/>
          <w:b w:val="0"/>
          <w:color w:val="000000" w:themeColor="text1"/>
          <w:sz w:val="24"/>
          <w:szCs w:val="24"/>
          <w:lang w:val="sq-AL"/>
        </w:rPr>
        <w:t xml:space="preserve"> zhvillimit t</w:t>
      </w:r>
      <w:r w:rsidR="00CB64E9">
        <w:rPr>
          <w:rFonts w:ascii="Times New Roman" w:hAnsi="Times New Roman" w:cs="Times New Roman"/>
          <w:b w:val="0"/>
          <w:color w:val="000000" w:themeColor="text1"/>
          <w:sz w:val="24"/>
          <w:szCs w:val="24"/>
          <w:lang w:val="sq-AL"/>
        </w:rPr>
        <w:t>ë</w:t>
      </w:r>
      <w:r>
        <w:rPr>
          <w:rFonts w:ascii="Times New Roman" w:hAnsi="Times New Roman" w:cs="Times New Roman"/>
          <w:b w:val="0"/>
          <w:color w:val="000000" w:themeColor="text1"/>
          <w:sz w:val="24"/>
          <w:szCs w:val="24"/>
          <w:lang w:val="sq-AL"/>
        </w:rPr>
        <w:t xml:space="preserve"> aktiviteteve n</w:t>
      </w:r>
      <w:r w:rsidR="00CB64E9">
        <w:rPr>
          <w:rFonts w:ascii="Times New Roman" w:hAnsi="Times New Roman" w:cs="Times New Roman"/>
          <w:b w:val="0"/>
          <w:color w:val="000000" w:themeColor="text1"/>
          <w:sz w:val="24"/>
          <w:szCs w:val="24"/>
          <w:lang w:val="sq-AL"/>
        </w:rPr>
        <w:t>ë</w:t>
      </w:r>
      <w:r>
        <w:rPr>
          <w:rFonts w:ascii="Times New Roman" w:hAnsi="Times New Roman" w:cs="Times New Roman"/>
          <w:b w:val="0"/>
          <w:color w:val="000000" w:themeColor="text1"/>
          <w:sz w:val="24"/>
          <w:szCs w:val="24"/>
          <w:lang w:val="sq-AL"/>
        </w:rPr>
        <w:t xml:space="preserve"> kuadër t</w:t>
      </w:r>
      <w:r w:rsidR="00CB64E9">
        <w:rPr>
          <w:rFonts w:ascii="Times New Roman" w:hAnsi="Times New Roman" w:cs="Times New Roman"/>
          <w:b w:val="0"/>
          <w:color w:val="000000" w:themeColor="text1"/>
          <w:sz w:val="24"/>
          <w:szCs w:val="24"/>
          <w:lang w:val="sq-AL"/>
        </w:rPr>
        <w:t>ë</w:t>
      </w:r>
      <w:r>
        <w:rPr>
          <w:rFonts w:ascii="Times New Roman" w:hAnsi="Times New Roman" w:cs="Times New Roman"/>
          <w:b w:val="0"/>
          <w:color w:val="000000" w:themeColor="text1"/>
          <w:sz w:val="24"/>
          <w:szCs w:val="24"/>
          <w:lang w:val="sq-AL"/>
        </w:rPr>
        <w:t xml:space="preserve"> realizimit t</w:t>
      </w:r>
      <w:r w:rsidR="00CB64E9">
        <w:rPr>
          <w:rFonts w:ascii="Times New Roman" w:hAnsi="Times New Roman" w:cs="Times New Roman"/>
          <w:b w:val="0"/>
          <w:color w:val="000000" w:themeColor="text1"/>
          <w:sz w:val="24"/>
          <w:szCs w:val="24"/>
          <w:lang w:val="sq-AL"/>
        </w:rPr>
        <w:t>ë</w:t>
      </w:r>
      <w:r>
        <w:rPr>
          <w:rFonts w:ascii="Times New Roman" w:hAnsi="Times New Roman" w:cs="Times New Roman"/>
          <w:b w:val="0"/>
          <w:color w:val="000000" w:themeColor="text1"/>
          <w:sz w:val="24"/>
          <w:szCs w:val="24"/>
          <w:lang w:val="sq-AL"/>
        </w:rPr>
        <w:t xml:space="preserve"> detyrave p</w:t>
      </w:r>
      <w:r w:rsidR="00CB64E9">
        <w:rPr>
          <w:rFonts w:ascii="Times New Roman" w:hAnsi="Times New Roman" w:cs="Times New Roman"/>
          <w:b w:val="0"/>
          <w:color w:val="000000" w:themeColor="text1"/>
          <w:sz w:val="24"/>
          <w:szCs w:val="24"/>
          <w:lang w:val="sq-AL"/>
        </w:rPr>
        <w:t>ë</w:t>
      </w:r>
      <w:r>
        <w:rPr>
          <w:rFonts w:ascii="Times New Roman" w:hAnsi="Times New Roman" w:cs="Times New Roman"/>
          <w:b w:val="0"/>
          <w:color w:val="000000" w:themeColor="text1"/>
          <w:sz w:val="24"/>
          <w:szCs w:val="24"/>
          <w:lang w:val="sq-AL"/>
        </w:rPr>
        <w:t>r vitin 2023</w:t>
      </w:r>
      <w:r w:rsidR="00CB64E9">
        <w:rPr>
          <w:rFonts w:ascii="Times New Roman" w:hAnsi="Times New Roman" w:cs="Times New Roman"/>
          <w:b w:val="0"/>
          <w:color w:val="000000" w:themeColor="text1"/>
          <w:sz w:val="24"/>
          <w:szCs w:val="24"/>
          <w:lang w:val="sq-AL"/>
        </w:rPr>
        <w:t>,</w:t>
      </w:r>
      <w:r>
        <w:rPr>
          <w:rFonts w:ascii="Times New Roman" w:hAnsi="Times New Roman" w:cs="Times New Roman"/>
          <w:b w:val="0"/>
          <w:color w:val="000000" w:themeColor="text1"/>
          <w:sz w:val="24"/>
          <w:szCs w:val="24"/>
          <w:lang w:val="sq-AL"/>
        </w:rPr>
        <w:t xml:space="preserve"> </w:t>
      </w:r>
      <w:r w:rsidR="00CB64E9">
        <w:rPr>
          <w:rFonts w:ascii="Times New Roman" w:hAnsi="Times New Roman" w:cs="Times New Roman"/>
          <w:b w:val="0"/>
          <w:color w:val="000000" w:themeColor="text1"/>
          <w:sz w:val="24"/>
          <w:szCs w:val="24"/>
          <w:lang w:val="sq-AL"/>
        </w:rPr>
        <w:t>mbi</w:t>
      </w:r>
      <w:r>
        <w:rPr>
          <w:rFonts w:ascii="Times New Roman" w:hAnsi="Times New Roman" w:cs="Times New Roman"/>
          <w:b w:val="0"/>
          <w:color w:val="000000" w:themeColor="text1"/>
          <w:sz w:val="24"/>
          <w:szCs w:val="24"/>
          <w:lang w:val="sq-AL"/>
        </w:rPr>
        <w:t xml:space="preserve"> zgjidhjen e </w:t>
      </w:r>
      <w:r w:rsidR="00CB64E9">
        <w:rPr>
          <w:rFonts w:ascii="Times New Roman" w:hAnsi="Times New Roman" w:cs="Times New Roman"/>
          <w:b w:val="0"/>
          <w:color w:val="000000" w:themeColor="text1"/>
          <w:sz w:val="24"/>
          <w:szCs w:val="24"/>
          <w:lang w:val="sq-AL"/>
        </w:rPr>
        <w:t>të</w:t>
      </w:r>
      <w:r>
        <w:rPr>
          <w:rFonts w:ascii="Times New Roman" w:hAnsi="Times New Roman" w:cs="Times New Roman"/>
          <w:b w:val="0"/>
          <w:color w:val="000000" w:themeColor="text1"/>
          <w:sz w:val="24"/>
          <w:szCs w:val="24"/>
          <w:lang w:val="sq-AL"/>
        </w:rPr>
        <w:t xml:space="preserve"> cilave kërkohe</w:t>
      </w:r>
      <w:r w:rsidR="00CB64E9">
        <w:rPr>
          <w:rFonts w:ascii="Times New Roman" w:hAnsi="Times New Roman" w:cs="Times New Roman"/>
          <w:b w:val="0"/>
          <w:color w:val="000000" w:themeColor="text1"/>
          <w:sz w:val="24"/>
          <w:szCs w:val="24"/>
          <w:lang w:val="sq-AL"/>
        </w:rPr>
        <w:t>n</w:t>
      </w:r>
      <w:r>
        <w:rPr>
          <w:rFonts w:ascii="Times New Roman" w:hAnsi="Times New Roman" w:cs="Times New Roman"/>
          <w:b w:val="0"/>
          <w:color w:val="000000" w:themeColor="text1"/>
          <w:sz w:val="24"/>
          <w:szCs w:val="24"/>
          <w:lang w:val="sq-AL"/>
        </w:rPr>
        <w:t xml:space="preserve"> ndryshime ligjore </w:t>
      </w:r>
    </w:p>
    <w:p w14:paraId="6285CA81" w14:textId="77777777" w:rsidR="009A0DA3" w:rsidRDefault="009A0DA3" w:rsidP="005867D6">
      <w:pPr>
        <w:pStyle w:val="Heading1"/>
        <w:jc w:val="both"/>
        <w:rPr>
          <w:rFonts w:ascii="Times New Roman" w:hAnsi="Times New Roman" w:cs="Times New Roman"/>
          <w:b w:val="0"/>
          <w:color w:val="000000" w:themeColor="text1"/>
          <w:sz w:val="24"/>
          <w:szCs w:val="24"/>
          <w:lang w:val="sq-AL"/>
        </w:rPr>
      </w:pPr>
    </w:p>
    <w:p w14:paraId="23448D0D" w14:textId="1F69D91E" w:rsidR="009A0DA3" w:rsidRPr="009A0DA3" w:rsidRDefault="009A0DA3" w:rsidP="00461543">
      <w:pPr>
        <w:pStyle w:val="Heading1"/>
        <w:numPr>
          <w:ilvl w:val="0"/>
          <w:numId w:val="30"/>
        </w:numPr>
        <w:jc w:val="both"/>
        <w:rPr>
          <w:rFonts w:ascii="Times New Roman" w:hAnsi="Times New Roman" w:cs="Times New Roman"/>
          <w:b w:val="0"/>
          <w:sz w:val="24"/>
          <w:szCs w:val="24"/>
          <w:lang w:val="sq-AL"/>
        </w:rPr>
      </w:pPr>
      <w:r w:rsidRPr="009A0DA3">
        <w:rPr>
          <w:rFonts w:ascii="Times New Roman" w:hAnsi="Times New Roman" w:cs="Times New Roman"/>
          <w:b w:val="0"/>
          <w:sz w:val="24"/>
          <w:szCs w:val="24"/>
          <w:lang w:val="sq-AL"/>
        </w:rPr>
        <w:t>Në kuadër të objektivave dhe të angazhimeve të Autoritetit lidhur me ditët e kujtesës</w:t>
      </w:r>
      <w:r w:rsidR="00CB64E9">
        <w:rPr>
          <w:rFonts w:ascii="Times New Roman" w:hAnsi="Times New Roman" w:cs="Times New Roman"/>
          <w:b w:val="0"/>
          <w:sz w:val="24"/>
          <w:szCs w:val="24"/>
          <w:lang w:val="sq-AL"/>
        </w:rPr>
        <w:t>,</w:t>
      </w:r>
      <w:r w:rsidRPr="009A0DA3">
        <w:rPr>
          <w:rFonts w:ascii="Times New Roman" w:hAnsi="Times New Roman" w:cs="Times New Roman"/>
          <w:b w:val="0"/>
          <w:sz w:val="24"/>
          <w:szCs w:val="24"/>
          <w:lang w:val="sq-AL"/>
        </w:rPr>
        <w:t xml:space="preserve"> si një përpjekje e domosdoshme e shoqërisë shqiptare për nderimin dhe kujtimin e figurave me rëndësi historike, Autoriteti ka propozuar disa ndryshime në ligjin nr. 27/2018 “Për trashëgiminë kulturore dhe muzetë”, konkretisht në nenin 202, pas gërmës “g”</w:t>
      </w:r>
      <w:r w:rsidR="00CB64E9">
        <w:rPr>
          <w:rFonts w:ascii="Times New Roman" w:hAnsi="Times New Roman" w:cs="Times New Roman"/>
          <w:b w:val="0"/>
          <w:sz w:val="24"/>
          <w:szCs w:val="24"/>
          <w:lang w:val="sq-AL"/>
        </w:rPr>
        <w:t>,</w:t>
      </w:r>
      <w:r w:rsidRPr="009A0DA3">
        <w:rPr>
          <w:rFonts w:ascii="Times New Roman" w:hAnsi="Times New Roman" w:cs="Times New Roman"/>
          <w:b w:val="0"/>
          <w:sz w:val="24"/>
          <w:szCs w:val="24"/>
          <w:lang w:val="sq-AL"/>
        </w:rPr>
        <w:t xml:space="preserve"> shtohen gërmat “gj” dhe “h”, si më poshtë vijon: gj) Muzeu Kombëtar “Kampi i Punës së Detyruar të të Burgosurve Spaç”, h) Muzeu Kombëtar “Kampi i Internimit </w:t>
      </w:r>
      <w:r w:rsidR="00CB64E9">
        <w:rPr>
          <w:rFonts w:ascii="Times New Roman" w:hAnsi="Times New Roman" w:cs="Times New Roman"/>
          <w:b w:val="0"/>
          <w:sz w:val="24"/>
          <w:szCs w:val="24"/>
          <w:lang w:val="sq-AL"/>
        </w:rPr>
        <w:t>‘</w:t>
      </w:r>
      <w:r w:rsidRPr="009A0DA3">
        <w:rPr>
          <w:rFonts w:ascii="Times New Roman" w:hAnsi="Times New Roman" w:cs="Times New Roman"/>
          <w:b w:val="0"/>
          <w:sz w:val="24"/>
          <w:szCs w:val="24"/>
          <w:lang w:val="sq-AL"/>
        </w:rPr>
        <w:t>Tela me Gjemba</w:t>
      </w:r>
      <w:r w:rsidR="00CB64E9">
        <w:rPr>
          <w:rFonts w:ascii="Times New Roman" w:hAnsi="Times New Roman" w:cs="Times New Roman"/>
          <w:b w:val="0"/>
          <w:sz w:val="24"/>
          <w:szCs w:val="24"/>
          <w:lang w:val="sq-AL"/>
        </w:rPr>
        <w:t>’</w:t>
      </w:r>
      <w:r w:rsidRPr="009A0DA3">
        <w:rPr>
          <w:rFonts w:ascii="Times New Roman" w:hAnsi="Times New Roman" w:cs="Times New Roman"/>
          <w:b w:val="0"/>
          <w:sz w:val="24"/>
          <w:szCs w:val="24"/>
          <w:lang w:val="sq-AL"/>
        </w:rPr>
        <w:t xml:space="preserve"> Tepelenë”.</w:t>
      </w:r>
    </w:p>
    <w:p w14:paraId="113E5ADC" w14:textId="77777777" w:rsidR="009A0DA3" w:rsidRPr="009A0DA3" w:rsidRDefault="009A0DA3" w:rsidP="009A0DA3">
      <w:pPr>
        <w:pStyle w:val="Heading1"/>
        <w:jc w:val="both"/>
        <w:rPr>
          <w:rFonts w:ascii="Times New Roman" w:hAnsi="Times New Roman" w:cs="Times New Roman"/>
          <w:b w:val="0"/>
          <w:sz w:val="24"/>
          <w:szCs w:val="24"/>
          <w:lang w:val="sq-AL"/>
        </w:rPr>
      </w:pPr>
    </w:p>
    <w:p w14:paraId="3D35C48F" w14:textId="292C049D" w:rsidR="009A0DA3" w:rsidRPr="004C637F" w:rsidRDefault="009A0DA3" w:rsidP="00461543">
      <w:pPr>
        <w:pStyle w:val="ListParagraph"/>
        <w:numPr>
          <w:ilvl w:val="0"/>
          <w:numId w:val="30"/>
        </w:numPr>
        <w:jc w:val="both"/>
        <w:rPr>
          <w:rFonts w:ascii="Times New Roman" w:hAnsi="Times New Roman"/>
          <w:color w:val="FF0000"/>
          <w:sz w:val="24"/>
          <w:szCs w:val="24"/>
          <w:lang w:val="sq-AL"/>
        </w:rPr>
      </w:pPr>
      <w:r w:rsidRPr="009A0DA3">
        <w:rPr>
          <w:rFonts w:ascii="Times New Roman" w:hAnsi="Times New Roman"/>
          <w:sz w:val="24"/>
          <w:szCs w:val="24"/>
          <w:lang w:val="sq-AL" w:eastAsia="el-GR"/>
        </w:rPr>
        <w:t>Bazuar në praktikat e deritanishme të Autoritetit, ku pas verifikimeve lidhur me pastërtinë e figurës kryer në dokumentacionin arkivor që administrojmë, ka rezultuar se ekzistojnë të dhëna dhe dokumente të krijuara nga struktura të ish–Sigurimit të Shtetit</w:t>
      </w:r>
      <w:r w:rsidR="00CB64E9">
        <w:rPr>
          <w:rFonts w:ascii="Times New Roman" w:hAnsi="Times New Roman"/>
          <w:sz w:val="24"/>
          <w:szCs w:val="24"/>
          <w:lang w:val="sq-AL" w:eastAsia="el-GR"/>
        </w:rPr>
        <w:t>,</w:t>
      </w:r>
      <w:r w:rsidRPr="009A0DA3">
        <w:rPr>
          <w:rFonts w:ascii="Times New Roman" w:hAnsi="Times New Roman"/>
          <w:sz w:val="24"/>
          <w:szCs w:val="24"/>
          <w:lang w:val="sq-AL" w:eastAsia="el-GR"/>
        </w:rPr>
        <w:t xml:space="preserve"> për bashkëpunimin me këto struktura (si bashkëpunëtorë, dëshmitarë në procese politike, denoncues etj.), në emër të personave, të cilët</w:t>
      </w:r>
      <w:r w:rsidR="00CB64E9">
        <w:rPr>
          <w:rFonts w:ascii="Times New Roman" w:hAnsi="Times New Roman"/>
          <w:sz w:val="24"/>
          <w:szCs w:val="24"/>
          <w:lang w:val="sq-AL" w:eastAsia="el-GR"/>
        </w:rPr>
        <w:t>,</w:t>
      </w:r>
      <w:r w:rsidRPr="009A0DA3">
        <w:rPr>
          <w:rFonts w:ascii="Times New Roman" w:hAnsi="Times New Roman"/>
          <w:sz w:val="24"/>
          <w:szCs w:val="24"/>
          <w:lang w:val="sq-AL" w:eastAsia="el-GR"/>
        </w:rPr>
        <w:t xml:space="preserve"> më pas janë propozuar për medalje</w:t>
      </w:r>
      <w:r w:rsidR="00CB64E9">
        <w:rPr>
          <w:rFonts w:ascii="Times New Roman" w:hAnsi="Times New Roman"/>
          <w:sz w:val="24"/>
          <w:szCs w:val="24"/>
          <w:lang w:val="sq-AL" w:eastAsia="el-GR"/>
        </w:rPr>
        <w:t xml:space="preserve"> </w:t>
      </w:r>
      <w:r w:rsidRPr="009A0DA3">
        <w:rPr>
          <w:rFonts w:ascii="Times New Roman" w:hAnsi="Times New Roman"/>
          <w:sz w:val="24"/>
          <w:szCs w:val="24"/>
          <w:lang w:val="sq-AL" w:eastAsia="el-GR"/>
        </w:rPr>
        <w:t>ose tituj nderi</w:t>
      </w:r>
      <w:r w:rsidR="00CB64E9">
        <w:rPr>
          <w:rFonts w:ascii="Times New Roman" w:hAnsi="Times New Roman"/>
          <w:sz w:val="24"/>
          <w:szCs w:val="24"/>
          <w:lang w:val="sq-AL" w:eastAsia="el-GR"/>
        </w:rPr>
        <w:t>,</w:t>
      </w:r>
      <w:r w:rsidRPr="009A0DA3">
        <w:rPr>
          <w:rFonts w:ascii="Times New Roman" w:hAnsi="Times New Roman"/>
          <w:sz w:val="24"/>
          <w:szCs w:val="24"/>
          <w:lang w:val="sq-AL" w:eastAsia="el-GR"/>
        </w:rPr>
        <w:t xml:space="preserve"> </w:t>
      </w:r>
      <w:r w:rsidRPr="009A0DA3">
        <w:rPr>
          <w:rFonts w:ascii="Times New Roman" w:hAnsi="Times New Roman"/>
          <w:sz w:val="24"/>
          <w:szCs w:val="24"/>
          <w:lang w:val="de-DE"/>
        </w:rPr>
        <w:t>në kuad</w:t>
      </w:r>
      <w:r w:rsidR="00CB64E9">
        <w:rPr>
          <w:rFonts w:ascii="Times New Roman" w:hAnsi="Times New Roman"/>
          <w:sz w:val="24"/>
          <w:szCs w:val="24"/>
          <w:lang w:val="de-DE"/>
        </w:rPr>
        <w:t>rin e</w:t>
      </w:r>
      <w:r w:rsidRPr="009A0DA3">
        <w:rPr>
          <w:rFonts w:ascii="Times New Roman" w:hAnsi="Times New Roman"/>
          <w:sz w:val="24"/>
          <w:szCs w:val="24"/>
          <w:lang w:val="de-DE"/>
        </w:rPr>
        <w:t xml:space="preserve"> harmonizimit ligjor të dispozitave të parashikuara në këtë drejtim</w:t>
      </w:r>
      <w:r w:rsidR="000D3464">
        <w:rPr>
          <w:rFonts w:ascii="Times New Roman" w:hAnsi="Times New Roman"/>
          <w:sz w:val="24"/>
          <w:szCs w:val="24"/>
          <w:lang w:val="de-DE"/>
        </w:rPr>
        <w:t>.</w:t>
      </w:r>
      <w:r w:rsidRPr="009A0DA3">
        <w:rPr>
          <w:rFonts w:ascii="Times New Roman" w:eastAsia="Times New Roman" w:hAnsi="Times New Roman"/>
          <w:sz w:val="24"/>
          <w:szCs w:val="24"/>
          <w:lang w:val="sq-AL" w:eastAsia="el-GR"/>
        </w:rPr>
        <w:t xml:space="preserve"> </w:t>
      </w:r>
      <w:r w:rsidRPr="009A0DA3">
        <w:rPr>
          <w:rFonts w:ascii="Times New Roman" w:hAnsi="Times New Roman"/>
          <w:sz w:val="24"/>
          <w:szCs w:val="24"/>
          <w:lang w:val="sq-AL"/>
        </w:rPr>
        <w:t>Autoriteti ka paraqitur propozime konkrete</w:t>
      </w:r>
      <w:r w:rsidR="000D3464">
        <w:rPr>
          <w:rFonts w:ascii="Times New Roman" w:hAnsi="Times New Roman"/>
          <w:sz w:val="24"/>
          <w:szCs w:val="24"/>
          <w:lang w:val="sq-AL"/>
        </w:rPr>
        <w:t>,</w:t>
      </w:r>
      <w:r w:rsidRPr="009A0DA3">
        <w:rPr>
          <w:rFonts w:ascii="Times New Roman" w:hAnsi="Times New Roman"/>
          <w:sz w:val="24"/>
          <w:szCs w:val="24"/>
          <w:lang w:val="sq-AL"/>
        </w:rPr>
        <w:t xml:space="preserve"> që në projektligjin për dhënien e dekoratave</w:t>
      </w:r>
      <w:r w:rsidR="000D3464">
        <w:rPr>
          <w:rFonts w:ascii="Times New Roman" w:hAnsi="Times New Roman"/>
          <w:sz w:val="24"/>
          <w:szCs w:val="24"/>
          <w:lang w:val="sq-AL"/>
        </w:rPr>
        <w:t>,</w:t>
      </w:r>
      <w:r w:rsidRPr="009A0DA3">
        <w:rPr>
          <w:rFonts w:ascii="Times New Roman" w:hAnsi="Times New Roman"/>
          <w:sz w:val="24"/>
          <w:szCs w:val="24"/>
          <w:lang w:val="sq-AL"/>
        </w:rPr>
        <w:t xml:space="preserve"> të parashikohet një dispozitë për detyrimin e </w:t>
      </w:r>
      <w:r w:rsidRPr="009A0DA3">
        <w:rPr>
          <w:rFonts w:ascii="Times New Roman" w:hAnsi="Times New Roman"/>
          <w:sz w:val="24"/>
          <w:szCs w:val="24"/>
          <w:lang w:val="sq-AL" w:eastAsia="el-GR"/>
        </w:rPr>
        <w:t>institucioneve/autoritetiteve përgjegjëse për dhënien e dekoratave</w:t>
      </w:r>
      <w:r w:rsidR="000D3464">
        <w:rPr>
          <w:rFonts w:ascii="Times New Roman" w:hAnsi="Times New Roman"/>
          <w:sz w:val="24"/>
          <w:szCs w:val="24"/>
          <w:lang w:val="sq-AL" w:eastAsia="el-GR"/>
        </w:rPr>
        <w:t>,</w:t>
      </w:r>
      <w:r w:rsidRPr="009A0DA3">
        <w:rPr>
          <w:rFonts w:ascii="Times New Roman" w:hAnsi="Times New Roman"/>
          <w:sz w:val="24"/>
          <w:szCs w:val="24"/>
          <w:lang w:val="sq-AL" w:eastAsia="el-GR"/>
        </w:rPr>
        <w:t xml:space="preserve"> që të </w:t>
      </w:r>
      <w:r w:rsidRPr="009A0DA3">
        <w:rPr>
          <w:rFonts w:ascii="Times New Roman" w:eastAsia="Times New Roman" w:hAnsi="Times New Roman"/>
          <w:sz w:val="24"/>
          <w:szCs w:val="24"/>
          <w:lang w:val="sq-AL" w:eastAsia="el-GR"/>
        </w:rPr>
        <w:t>paraqesin kërkesë për verifikim</w:t>
      </w:r>
      <w:r w:rsidR="000D3464">
        <w:rPr>
          <w:rFonts w:ascii="Times New Roman" w:eastAsia="Times New Roman" w:hAnsi="Times New Roman"/>
          <w:sz w:val="24"/>
          <w:szCs w:val="24"/>
          <w:lang w:val="sq-AL" w:eastAsia="el-GR"/>
        </w:rPr>
        <w:t>in e</w:t>
      </w:r>
      <w:r w:rsidRPr="009A0DA3">
        <w:rPr>
          <w:rFonts w:ascii="Times New Roman" w:eastAsia="Times New Roman" w:hAnsi="Times New Roman"/>
          <w:sz w:val="24"/>
          <w:szCs w:val="24"/>
          <w:lang w:val="sq-AL" w:eastAsia="el-GR"/>
        </w:rPr>
        <w:t xml:space="preserve"> kandidatëve përpara dekorimit ose dhënies së titujve të nderit, me qëllim zhvillimin e procedurave të verifikimit të pastërtisë së figurës të shtetasve të propozuar, për periudhën kohore</w:t>
      </w:r>
      <w:r w:rsidR="000D3464">
        <w:rPr>
          <w:rFonts w:ascii="Times New Roman" w:eastAsia="Times New Roman" w:hAnsi="Times New Roman"/>
          <w:sz w:val="24"/>
          <w:szCs w:val="24"/>
          <w:lang w:val="sq-AL" w:eastAsia="el-GR"/>
        </w:rPr>
        <w:t>,</w:t>
      </w:r>
      <w:r w:rsidRPr="009A0DA3">
        <w:rPr>
          <w:rFonts w:ascii="Times New Roman" w:eastAsia="Times New Roman" w:hAnsi="Times New Roman"/>
          <w:sz w:val="24"/>
          <w:szCs w:val="24"/>
          <w:lang w:val="sq-AL" w:eastAsia="el-GR"/>
        </w:rPr>
        <w:t xml:space="preserve"> nga 29 nëntor 1944 deri në datën 02 korrik 1991, si fushë e veprimit të ligjit 45/2015</w:t>
      </w:r>
      <w:r w:rsidRPr="009A0DA3">
        <w:rPr>
          <w:rFonts w:ascii="Times New Roman" w:hAnsi="Times New Roman"/>
          <w:sz w:val="24"/>
          <w:szCs w:val="24"/>
          <w:lang w:val="sq-AL" w:eastAsia="el-GR"/>
        </w:rPr>
        <w:t xml:space="preserve"> i ndryshuar,</w:t>
      </w:r>
      <w:r w:rsidRPr="009A0DA3">
        <w:rPr>
          <w:rFonts w:ascii="Times New Roman" w:hAnsi="Times New Roman"/>
          <w:kern w:val="32"/>
          <w:sz w:val="24"/>
          <w:szCs w:val="24"/>
          <w:lang w:val="sq-AL"/>
        </w:rPr>
        <w:t xml:space="preserve"> në funksion të zbatimit të detyrimeve ligjore që kanë institucionet shtetërore n</w:t>
      </w:r>
      <w:r w:rsidRPr="009A0DA3">
        <w:rPr>
          <w:rFonts w:ascii="Times New Roman" w:hAnsi="Times New Roman"/>
          <w:sz w:val="24"/>
          <w:szCs w:val="24"/>
          <w:lang w:val="sq-AL"/>
        </w:rPr>
        <w:t>ë</w:t>
      </w:r>
      <w:r w:rsidRPr="009A0DA3">
        <w:rPr>
          <w:rFonts w:ascii="Times New Roman" w:hAnsi="Times New Roman"/>
          <w:kern w:val="32"/>
          <w:sz w:val="24"/>
          <w:szCs w:val="24"/>
          <w:lang w:val="sq-AL"/>
        </w:rPr>
        <w:t xml:space="preserve"> Republik</w:t>
      </w:r>
      <w:r w:rsidRPr="009A0DA3">
        <w:rPr>
          <w:rFonts w:ascii="Times New Roman" w:hAnsi="Times New Roman"/>
          <w:sz w:val="24"/>
          <w:szCs w:val="24"/>
          <w:lang w:val="sq-AL"/>
        </w:rPr>
        <w:t>ë</w:t>
      </w:r>
      <w:r w:rsidRPr="009A0DA3">
        <w:rPr>
          <w:rFonts w:ascii="Times New Roman" w:hAnsi="Times New Roman"/>
          <w:kern w:val="32"/>
          <w:sz w:val="24"/>
          <w:szCs w:val="24"/>
          <w:lang w:val="sq-AL"/>
        </w:rPr>
        <w:t>n e Shqip</w:t>
      </w:r>
      <w:r w:rsidRPr="009A0DA3">
        <w:rPr>
          <w:rFonts w:ascii="Times New Roman" w:hAnsi="Times New Roman"/>
          <w:sz w:val="24"/>
          <w:szCs w:val="24"/>
          <w:lang w:val="sq-AL"/>
        </w:rPr>
        <w:t>ë</w:t>
      </w:r>
      <w:r w:rsidRPr="009A0DA3">
        <w:rPr>
          <w:rFonts w:ascii="Times New Roman" w:hAnsi="Times New Roman"/>
          <w:kern w:val="32"/>
          <w:sz w:val="24"/>
          <w:szCs w:val="24"/>
          <w:lang w:val="sq-AL"/>
        </w:rPr>
        <w:t>ris</w:t>
      </w:r>
      <w:r w:rsidRPr="009A0DA3">
        <w:rPr>
          <w:rFonts w:ascii="Times New Roman" w:hAnsi="Times New Roman"/>
          <w:sz w:val="24"/>
          <w:szCs w:val="24"/>
          <w:lang w:val="sq-AL"/>
        </w:rPr>
        <w:t>ë.</w:t>
      </w:r>
    </w:p>
    <w:p w14:paraId="611CA6C0" w14:textId="78A67B8D" w:rsidR="00060B48" w:rsidRDefault="004C637F" w:rsidP="00060B48">
      <w:pPr>
        <w:pStyle w:val="ListParagraph"/>
        <w:numPr>
          <w:ilvl w:val="0"/>
          <w:numId w:val="30"/>
        </w:numPr>
        <w:jc w:val="both"/>
        <w:rPr>
          <w:rFonts w:ascii="Times New Roman" w:hAnsi="Times New Roman"/>
          <w:color w:val="000000" w:themeColor="text1"/>
          <w:sz w:val="24"/>
          <w:szCs w:val="24"/>
          <w:lang w:val="sq-AL"/>
        </w:rPr>
      </w:pPr>
      <w:r w:rsidRPr="004C637F">
        <w:rPr>
          <w:rFonts w:ascii="Times New Roman" w:hAnsi="Times New Roman"/>
          <w:color w:val="000000" w:themeColor="text1"/>
          <w:sz w:val="24"/>
          <w:szCs w:val="24"/>
          <w:lang w:val="sq-AL"/>
        </w:rPr>
        <w:lastRenderedPageBreak/>
        <w:t>P</w:t>
      </w:r>
      <w:r w:rsidR="000D3464">
        <w:rPr>
          <w:rFonts w:ascii="Times New Roman" w:hAnsi="Times New Roman"/>
          <w:color w:val="000000" w:themeColor="text1"/>
          <w:sz w:val="24"/>
          <w:szCs w:val="24"/>
          <w:lang w:val="sq-AL"/>
        </w:rPr>
        <w:t>ë</w:t>
      </w:r>
      <w:r w:rsidRPr="004C637F">
        <w:rPr>
          <w:rFonts w:ascii="Times New Roman" w:hAnsi="Times New Roman"/>
          <w:color w:val="000000" w:themeColor="text1"/>
          <w:sz w:val="24"/>
          <w:szCs w:val="24"/>
          <w:lang w:val="sq-AL"/>
        </w:rPr>
        <w:t>r t</w:t>
      </w:r>
      <w:r w:rsidR="000D3464">
        <w:rPr>
          <w:rFonts w:ascii="Times New Roman" w:hAnsi="Times New Roman"/>
          <w:color w:val="000000" w:themeColor="text1"/>
          <w:sz w:val="24"/>
          <w:szCs w:val="24"/>
          <w:lang w:val="sq-AL"/>
        </w:rPr>
        <w:t>ë</w:t>
      </w:r>
      <w:r w:rsidRPr="004C637F">
        <w:rPr>
          <w:rFonts w:ascii="Times New Roman" w:hAnsi="Times New Roman"/>
          <w:color w:val="000000" w:themeColor="text1"/>
          <w:sz w:val="24"/>
          <w:szCs w:val="24"/>
          <w:lang w:val="sq-AL"/>
        </w:rPr>
        <w:t xml:space="preserve"> mundësuar zgjidhjene problematik</w:t>
      </w:r>
      <w:r w:rsidR="00437C97">
        <w:rPr>
          <w:rFonts w:ascii="Times New Roman" w:hAnsi="Times New Roman"/>
          <w:color w:val="000000" w:themeColor="text1"/>
          <w:sz w:val="24"/>
          <w:szCs w:val="24"/>
          <w:lang w:val="sq-AL"/>
        </w:rPr>
        <w:t>ë</w:t>
      </w:r>
      <w:r w:rsidRPr="004C637F">
        <w:rPr>
          <w:rFonts w:ascii="Times New Roman" w:hAnsi="Times New Roman"/>
          <w:color w:val="000000" w:themeColor="text1"/>
          <w:sz w:val="24"/>
          <w:szCs w:val="24"/>
          <w:lang w:val="sq-AL"/>
        </w:rPr>
        <w:t>s 7</w:t>
      </w:r>
      <w:r w:rsidR="000D3464">
        <w:rPr>
          <w:rFonts w:ascii="Times New Roman" w:hAnsi="Times New Roman"/>
          <w:color w:val="000000" w:themeColor="text1"/>
          <w:sz w:val="24"/>
          <w:szCs w:val="24"/>
          <w:lang w:val="sq-AL"/>
        </w:rPr>
        <w:t>,</w:t>
      </w:r>
      <w:r w:rsidRPr="004C637F">
        <w:rPr>
          <w:rFonts w:ascii="Times New Roman" w:hAnsi="Times New Roman"/>
          <w:color w:val="000000" w:themeColor="text1"/>
          <w:sz w:val="24"/>
          <w:szCs w:val="24"/>
          <w:lang w:val="sq-AL"/>
        </w:rPr>
        <w:t xml:space="preserve"> sa m</w:t>
      </w:r>
      <w:r w:rsidR="000D3464">
        <w:rPr>
          <w:rFonts w:ascii="Times New Roman" w:hAnsi="Times New Roman"/>
          <w:color w:val="000000" w:themeColor="text1"/>
          <w:sz w:val="24"/>
          <w:szCs w:val="24"/>
          <w:lang w:val="sq-AL"/>
        </w:rPr>
        <w:t>ë</w:t>
      </w:r>
      <w:r w:rsidRPr="004C637F">
        <w:rPr>
          <w:rFonts w:ascii="Times New Roman" w:hAnsi="Times New Roman"/>
          <w:color w:val="000000" w:themeColor="text1"/>
          <w:sz w:val="24"/>
          <w:szCs w:val="24"/>
          <w:lang w:val="sq-AL"/>
        </w:rPr>
        <w:t xml:space="preserve"> sipër Autoriteti ka paraqitur më herët</w:t>
      </w:r>
      <w:r w:rsidR="000D3464">
        <w:rPr>
          <w:rFonts w:ascii="Times New Roman" w:hAnsi="Times New Roman"/>
          <w:color w:val="000000" w:themeColor="text1"/>
          <w:sz w:val="24"/>
          <w:szCs w:val="24"/>
          <w:lang w:val="sq-AL"/>
        </w:rPr>
        <w:t>,</w:t>
      </w:r>
      <w:r w:rsidRPr="004C637F">
        <w:rPr>
          <w:rFonts w:ascii="Times New Roman" w:hAnsi="Times New Roman"/>
          <w:color w:val="000000" w:themeColor="text1"/>
          <w:sz w:val="24"/>
          <w:szCs w:val="24"/>
          <w:lang w:val="sq-AL"/>
        </w:rPr>
        <w:t xml:space="preserve"> disa propozime për ndryshime ligjore në Kodin Zgjedhor</w:t>
      </w:r>
      <w:r w:rsidR="000D3464">
        <w:rPr>
          <w:rFonts w:ascii="Times New Roman" w:hAnsi="Times New Roman"/>
          <w:color w:val="000000" w:themeColor="text1"/>
          <w:sz w:val="24"/>
          <w:szCs w:val="24"/>
          <w:lang w:val="sq-AL"/>
        </w:rPr>
        <w:t>,</w:t>
      </w:r>
      <w:r w:rsidRPr="004C637F">
        <w:rPr>
          <w:rFonts w:ascii="Times New Roman" w:hAnsi="Times New Roman"/>
          <w:color w:val="000000" w:themeColor="text1"/>
          <w:sz w:val="24"/>
          <w:szCs w:val="24"/>
          <w:lang w:val="sq-AL"/>
        </w:rPr>
        <w:t xml:space="preserve"> që do të krijojnë hapësirën ligjore </w:t>
      </w:r>
      <w:r w:rsidR="000D3464">
        <w:rPr>
          <w:rFonts w:ascii="Times New Roman" w:hAnsi="Times New Roman"/>
          <w:color w:val="000000" w:themeColor="text1"/>
          <w:sz w:val="24"/>
          <w:szCs w:val="24"/>
          <w:lang w:val="sq-AL"/>
        </w:rPr>
        <w:t>për</w:t>
      </w:r>
      <w:r w:rsidRPr="004C637F">
        <w:rPr>
          <w:rFonts w:ascii="Times New Roman" w:hAnsi="Times New Roman"/>
          <w:color w:val="000000" w:themeColor="text1"/>
          <w:sz w:val="24"/>
          <w:szCs w:val="24"/>
          <w:lang w:val="sq-AL"/>
        </w:rPr>
        <w:t xml:space="preserve"> të kry</w:t>
      </w:r>
      <w:r w:rsidR="000D3464">
        <w:rPr>
          <w:rFonts w:ascii="Times New Roman" w:hAnsi="Times New Roman"/>
          <w:color w:val="000000" w:themeColor="text1"/>
          <w:sz w:val="24"/>
          <w:szCs w:val="24"/>
          <w:lang w:val="sq-AL"/>
        </w:rPr>
        <w:t>er</w:t>
      </w:r>
      <w:r w:rsidRPr="004C637F">
        <w:rPr>
          <w:rFonts w:ascii="Times New Roman" w:hAnsi="Times New Roman"/>
          <w:color w:val="000000" w:themeColor="text1"/>
          <w:sz w:val="24"/>
          <w:szCs w:val="24"/>
          <w:lang w:val="sq-AL"/>
        </w:rPr>
        <w:t xml:space="preserve"> verifikim</w:t>
      </w:r>
      <w:r w:rsidR="000D3464">
        <w:rPr>
          <w:rFonts w:ascii="Times New Roman" w:hAnsi="Times New Roman"/>
          <w:color w:val="000000" w:themeColor="text1"/>
          <w:sz w:val="24"/>
          <w:szCs w:val="24"/>
          <w:lang w:val="sq-AL"/>
        </w:rPr>
        <w:t>in e</w:t>
      </w:r>
      <w:r w:rsidRPr="004C637F">
        <w:rPr>
          <w:rFonts w:ascii="Times New Roman" w:hAnsi="Times New Roman"/>
          <w:color w:val="000000" w:themeColor="text1"/>
          <w:sz w:val="24"/>
          <w:szCs w:val="24"/>
          <w:lang w:val="sq-AL"/>
        </w:rPr>
        <w:t xml:space="preserve"> </w:t>
      </w:r>
      <w:r w:rsidR="000D3464">
        <w:rPr>
          <w:rFonts w:ascii="Times New Roman" w:hAnsi="Times New Roman"/>
          <w:color w:val="000000" w:themeColor="text1"/>
          <w:sz w:val="24"/>
          <w:szCs w:val="24"/>
          <w:lang w:val="sq-AL"/>
        </w:rPr>
        <w:t xml:space="preserve">të </w:t>
      </w:r>
      <w:r w:rsidRPr="004C637F">
        <w:rPr>
          <w:rFonts w:ascii="Times New Roman" w:hAnsi="Times New Roman"/>
          <w:color w:val="000000" w:themeColor="text1"/>
          <w:sz w:val="24"/>
          <w:szCs w:val="24"/>
          <w:lang w:val="sq-AL"/>
        </w:rPr>
        <w:t>gjithë kandidatëve që kandidojnë në zgjedhje.</w:t>
      </w:r>
      <w:bookmarkStart w:id="41" w:name="_Toc99294637"/>
    </w:p>
    <w:p w14:paraId="3C321706" w14:textId="58B5E15C" w:rsidR="00B53DA4" w:rsidRDefault="00B53DA4" w:rsidP="00B53DA4">
      <w:pPr>
        <w:pStyle w:val="ListParagraph"/>
        <w:numPr>
          <w:ilvl w:val="0"/>
          <w:numId w:val="30"/>
        </w:numPr>
        <w:jc w:val="both"/>
        <w:rPr>
          <w:rFonts w:ascii="Times New Roman" w:hAnsi="Times New Roman"/>
          <w:color w:val="000000" w:themeColor="text1"/>
          <w:sz w:val="24"/>
          <w:szCs w:val="24"/>
          <w:lang w:val="sq-AL"/>
        </w:rPr>
      </w:pPr>
      <w:r w:rsidRPr="00B53DA4">
        <w:rPr>
          <w:rFonts w:ascii="Times New Roman" w:hAnsi="Times New Roman"/>
          <w:color w:val="000000" w:themeColor="text1"/>
          <w:sz w:val="24"/>
          <w:szCs w:val="24"/>
          <w:lang w:val="sq-AL"/>
        </w:rPr>
        <w:t>Ndryshime në legjislacionin për pagat</w:t>
      </w:r>
      <w:r w:rsidR="00951B97">
        <w:rPr>
          <w:rFonts w:ascii="Times New Roman" w:hAnsi="Times New Roman"/>
          <w:color w:val="000000" w:themeColor="text1"/>
          <w:sz w:val="24"/>
          <w:szCs w:val="24"/>
          <w:lang w:val="sq-AL"/>
        </w:rPr>
        <w:t>,</w:t>
      </w:r>
      <w:r w:rsidRPr="00B53DA4">
        <w:rPr>
          <w:rFonts w:ascii="Times New Roman" w:hAnsi="Times New Roman"/>
          <w:color w:val="000000" w:themeColor="text1"/>
          <w:sz w:val="24"/>
          <w:szCs w:val="24"/>
          <w:lang w:val="sq-AL"/>
        </w:rPr>
        <w:t xml:space="preserve"> për ruajtjen e hierarkisë së pagave në institucionet kolegjiale</w:t>
      </w:r>
      <w:r w:rsidR="00951B97">
        <w:rPr>
          <w:rFonts w:ascii="Times New Roman" w:hAnsi="Times New Roman"/>
          <w:color w:val="000000" w:themeColor="text1"/>
          <w:sz w:val="24"/>
          <w:szCs w:val="24"/>
          <w:lang w:val="sq-AL"/>
        </w:rPr>
        <w:t>,</w:t>
      </w:r>
      <w:r w:rsidRPr="00B53DA4">
        <w:rPr>
          <w:rFonts w:ascii="Times New Roman" w:hAnsi="Times New Roman"/>
          <w:color w:val="000000" w:themeColor="text1"/>
          <w:sz w:val="24"/>
          <w:szCs w:val="24"/>
          <w:lang w:val="sq-AL"/>
        </w:rPr>
        <w:t xml:space="preserve"> si dhe shpërblimin për gradat shkencore</w:t>
      </w:r>
      <w:r>
        <w:rPr>
          <w:rFonts w:ascii="Times New Roman" w:hAnsi="Times New Roman"/>
          <w:color w:val="000000" w:themeColor="text1"/>
          <w:sz w:val="24"/>
          <w:szCs w:val="24"/>
          <w:lang w:val="sq-AL"/>
        </w:rPr>
        <w:t>.</w:t>
      </w:r>
    </w:p>
    <w:p w14:paraId="3F20B91F" w14:textId="50A2B724" w:rsidR="00060B48" w:rsidRPr="00B53DA4" w:rsidRDefault="00B53DA4" w:rsidP="00B53DA4">
      <w:pPr>
        <w:pStyle w:val="ListParagraph"/>
        <w:numPr>
          <w:ilvl w:val="0"/>
          <w:numId w:val="30"/>
        </w:numPr>
        <w:jc w:val="both"/>
        <w:rPr>
          <w:rFonts w:ascii="Times New Roman" w:hAnsi="Times New Roman"/>
          <w:color w:val="000000" w:themeColor="text1"/>
          <w:sz w:val="24"/>
          <w:szCs w:val="24"/>
          <w:lang w:val="sq-AL"/>
        </w:rPr>
      </w:pPr>
      <w:r w:rsidRPr="00B53DA4">
        <w:rPr>
          <w:rFonts w:ascii="Times New Roman" w:hAnsi="Times New Roman"/>
          <w:color w:val="000000" w:themeColor="text1"/>
          <w:sz w:val="24"/>
          <w:szCs w:val="24"/>
          <w:lang w:val="sq-AL"/>
        </w:rPr>
        <w:t xml:space="preserve">Propozime për disa ndryshime lidhur me "Projektvendimin për propozime  në projektligjin </w:t>
      </w:r>
      <w:r w:rsidR="00951B97">
        <w:rPr>
          <w:rFonts w:ascii="Times New Roman" w:hAnsi="Times New Roman"/>
          <w:color w:val="000000" w:themeColor="text1"/>
          <w:sz w:val="24"/>
          <w:szCs w:val="24"/>
          <w:lang w:val="sq-AL"/>
        </w:rPr>
        <w:t>‘</w:t>
      </w:r>
      <w:r w:rsidRPr="00B53DA4">
        <w:rPr>
          <w:rFonts w:ascii="Times New Roman" w:hAnsi="Times New Roman"/>
          <w:color w:val="000000" w:themeColor="text1"/>
          <w:sz w:val="24"/>
          <w:szCs w:val="24"/>
          <w:lang w:val="sq-AL"/>
        </w:rPr>
        <w:t>Për disa shtesa dhe ndryshime ne ligjin nr. 9831, datë 12.11.2007</w:t>
      </w:r>
      <w:r w:rsidR="00951B97">
        <w:rPr>
          <w:rFonts w:ascii="Times New Roman" w:hAnsi="Times New Roman"/>
          <w:color w:val="000000" w:themeColor="text1"/>
          <w:sz w:val="24"/>
          <w:szCs w:val="24"/>
          <w:lang w:val="sq-AL"/>
        </w:rPr>
        <w:t>,</w:t>
      </w:r>
      <w:r w:rsidRPr="00B53DA4">
        <w:rPr>
          <w:rFonts w:ascii="Times New Roman" w:hAnsi="Times New Roman"/>
          <w:color w:val="000000" w:themeColor="text1"/>
          <w:sz w:val="24"/>
          <w:szCs w:val="24"/>
          <w:lang w:val="sq-AL"/>
        </w:rPr>
        <w:t xml:space="preserve">  </w:t>
      </w:r>
      <w:r w:rsidR="00951B97">
        <w:rPr>
          <w:rFonts w:ascii="Times New Roman" w:hAnsi="Times New Roman"/>
          <w:color w:val="000000" w:themeColor="text1"/>
          <w:sz w:val="24"/>
          <w:szCs w:val="24"/>
          <w:lang w:val="sq-AL"/>
        </w:rPr>
        <w:t>‘</w:t>
      </w:r>
      <w:r w:rsidRPr="00B53DA4">
        <w:rPr>
          <w:rFonts w:ascii="Times New Roman" w:hAnsi="Times New Roman"/>
          <w:color w:val="000000" w:themeColor="text1"/>
          <w:sz w:val="24"/>
          <w:szCs w:val="24"/>
          <w:lang w:val="sq-AL"/>
        </w:rPr>
        <w:t>Për dëmshpërblimin e ish</w:t>
      </w:r>
      <w:r w:rsidR="00951B97">
        <w:rPr>
          <w:rFonts w:ascii="Times New Roman" w:hAnsi="Times New Roman"/>
          <w:color w:val="000000" w:themeColor="text1"/>
          <w:sz w:val="24"/>
          <w:szCs w:val="24"/>
          <w:lang w:val="sq-AL"/>
        </w:rPr>
        <w:t>-</w:t>
      </w:r>
      <w:r w:rsidRPr="00B53DA4">
        <w:rPr>
          <w:rFonts w:ascii="Times New Roman" w:hAnsi="Times New Roman"/>
          <w:color w:val="000000" w:themeColor="text1"/>
          <w:sz w:val="24"/>
          <w:szCs w:val="24"/>
          <w:lang w:val="sq-AL"/>
        </w:rPr>
        <w:t>të dënuarave politik</w:t>
      </w:r>
      <w:r w:rsidR="00951B97">
        <w:rPr>
          <w:rFonts w:ascii="Times New Roman" w:hAnsi="Times New Roman"/>
          <w:color w:val="000000" w:themeColor="text1"/>
          <w:sz w:val="24"/>
          <w:szCs w:val="24"/>
          <w:lang w:val="sq-AL"/>
        </w:rPr>
        <w:t>ë</w:t>
      </w:r>
      <w:r w:rsidRPr="00B53DA4">
        <w:rPr>
          <w:rFonts w:ascii="Times New Roman" w:hAnsi="Times New Roman"/>
          <w:color w:val="000000" w:themeColor="text1"/>
          <w:sz w:val="24"/>
          <w:szCs w:val="24"/>
          <w:lang w:val="sq-AL"/>
        </w:rPr>
        <w:t xml:space="preserve"> të regjimit komunist</w:t>
      </w:r>
      <w:r w:rsidR="00F1599E">
        <w:rPr>
          <w:rFonts w:ascii="Times New Roman" w:hAnsi="Times New Roman"/>
          <w:color w:val="000000" w:themeColor="text1"/>
          <w:sz w:val="24"/>
          <w:szCs w:val="24"/>
          <w:lang w:val="sq-AL"/>
        </w:rPr>
        <w:t>’</w:t>
      </w:r>
      <w:r w:rsidRPr="00B53DA4">
        <w:rPr>
          <w:rFonts w:ascii="Times New Roman" w:hAnsi="Times New Roman"/>
          <w:color w:val="000000" w:themeColor="text1"/>
          <w:sz w:val="24"/>
          <w:szCs w:val="24"/>
          <w:lang w:val="sq-AL"/>
        </w:rPr>
        <w:t>, i ndryshuar".</w:t>
      </w:r>
    </w:p>
    <w:p w14:paraId="74E7DDCC" w14:textId="6F4A5F1B" w:rsidR="00B53DA4" w:rsidRDefault="00B53DA4" w:rsidP="00B53DA4">
      <w:pPr>
        <w:shd w:val="clear" w:color="auto" w:fill="FFFFFF"/>
        <w:spacing w:beforeAutospacing="1" w:after="0" w:afterAutospacing="1" w:line="240" w:lineRule="auto"/>
        <w:textAlignment w:val="baseline"/>
        <w:rPr>
          <w:rFonts w:ascii="Times New Roman" w:eastAsia="Calibri" w:hAnsi="Times New Roman" w:cs="Times New Roman"/>
          <w:color w:val="000000" w:themeColor="text1"/>
          <w:sz w:val="24"/>
          <w:szCs w:val="24"/>
          <w:lang w:val="sq-AL"/>
        </w:rPr>
      </w:pPr>
    </w:p>
    <w:p w14:paraId="132F9250" w14:textId="77777777" w:rsidR="00924191" w:rsidRPr="00060B48" w:rsidRDefault="00924191" w:rsidP="00B53DA4">
      <w:pPr>
        <w:shd w:val="clear" w:color="auto" w:fill="FFFFFF"/>
        <w:spacing w:beforeAutospacing="1" w:after="0" w:afterAutospacing="1" w:line="240" w:lineRule="auto"/>
        <w:textAlignment w:val="baseline"/>
        <w:rPr>
          <w:rFonts w:ascii="Times New Roman" w:eastAsia="Calibri" w:hAnsi="Times New Roman" w:cs="Times New Roman"/>
          <w:color w:val="000000" w:themeColor="text1"/>
          <w:sz w:val="24"/>
          <w:szCs w:val="24"/>
          <w:lang w:val="sq-AL"/>
        </w:rPr>
      </w:pPr>
    </w:p>
    <w:p w14:paraId="7D09449A" w14:textId="55D18B97" w:rsidR="00C26E58" w:rsidRPr="00A323EE" w:rsidRDefault="00C26E58" w:rsidP="00461543">
      <w:pPr>
        <w:pStyle w:val="Heading1"/>
        <w:numPr>
          <w:ilvl w:val="0"/>
          <w:numId w:val="9"/>
        </w:numPr>
        <w:tabs>
          <w:tab w:val="left" w:pos="587"/>
          <w:tab w:val="left" w:pos="990"/>
        </w:tabs>
        <w:spacing w:before="45" w:after="120" w:line="250" w:lineRule="auto"/>
        <w:ind w:right="16"/>
        <w:jc w:val="both"/>
        <w:rPr>
          <w:rFonts w:ascii="Times New Roman" w:hAnsi="Times New Roman" w:cs="Times New Roman"/>
          <w:color w:val="C00000"/>
          <w:sz w:val="24"/>
          <w:szCs w:val="24"/>
          <w:lang w:val="sq-AL"/>
        </w:rPr>
      </w:pPr>
      <w:bookmarkStart w:id="42" w:name="_Toc131073426"/>
      <w:r w:rsidRPr="00A87BE7">
        <w:rPr>
          <w:rFonts w:ascii="Times New Roman" w:hAnsi="Times New Roman" w:cs="Times New Roman"/>
          <w:color w:val="32ACA0"/>
          <w:sz w:val="24"/>
          <w:szCs w:val="24"/>
          <w:lang w:val="sq-AL"/>
        </w:rPr>
        <w:t>ORGANIZIMI I BRENDSHËM I INSTITUCIONIT</w:t>
      </w:r>
      <w:bookmarkStart w:id="43" w:name="_Toc99294638"/>
      <w:bookmarkEnd w:id="41"/>
      <w:r w:rsidR="005867D6">
        <w:rPr>
          <w:rFonts w:ascii="Times New Roman" w:hAnsi="Times New Roman" w:cs="Times New Roman"/>
          <w:color w:val="32ACA0"/>
          <w:sz w:val="24"/>
          <w:szCs w:val="24"/>
          <w:lang w:val="sq-AL"/>
        </w:rPr>
        <w:t xml:space="preserve"> - </w:t>
      </w:r>
      <w:r w:rsidR="00951B97">
        <w:rPr>
          <w:rFonts w:ascii="Times New Roman" w:hAnsi="Times New Roman" w:cs="Times New Roman"/>
          <w:color w:val="32ACA0"/>
          <w:sz w:val="24"/>
          <w:szCs w:val="24"/>
          <w:lang w:val="sq-AL"/>
        </w:rPr>
        <w:t>S</w:t>
      </w:r>
      <w:r w:rsidRPr="00A87BE7">
        <w:rPr>
          <w:rFonts w:ascii="Times New Roman" w:hAnsi="Times New Roman" w:cs="Times New Roman"/>
          <w:color w:val="32ACA0"/>
          <w:sz w:val="24"/>
          <w:szCs w:val="24"/>
          <w:lang w:val="sq-AL"/>
        </w:rPr>
        <w:t>TRUKTURA DHE ORGANIKA E AUTORITETIT</w:t>
      </w:r>
      <w:bookmarkEnd w:id="42"/>
      <w:bookmarkEnd w:id="43"/>
      <w:r w:rsidRPr="00A87BE7">
        <w:rPr>
          <w:rFonts w:ascii="Times New Roman" w:hAnsi="Times New Roman" w:cs="Times New Roman"/>
          <w:color w:val="32ACA0"/>
          <w:sz w:val="24"/>
          <w:szCs w:val="24"/>
          <w:lang w:val="sq-AL"/>
        </w:rPr>
        <w:t xml:space="preserve"> </w:t>
      </w:r>
    </w:p>
    <w:p w14:paraId="44486E2E" w14:textId="135C554C" w:rsidR="00C26E58" w:rsidRPr="00B61EC3" w:rsidRDefault="00C26E58" w:rsidP="00A76EB9">
      <w:pPr>
        <w:pStyle w:val="NoSpacing"/>
        <w:spacing w:after="120" w:line="276" w:lineRule="auto"/>
        <w:jc w:val="both"/>
        <w:rPr>
          <w:lang w:val="sq-AL"/>
        </w:rPr>
      </w:pPr>
      <w:bookmarkStart w:id="44" w:name="_Toc131073427"/>
      <w:r w:rsidRPr="00AE51DC">
        <w:rPr>
          <w:lang w:val="sq-AL"/>
        </w:rPr>
        <w:t>Struktura dhe organika e Autoriteti</w:t>
      </w:r>
      <w:r w:rsidR="00376333">
        <w:rPr>
          <w:lang w:val="sq-AL"/>
        </w:rPr>
        <w:t>T</w:t>
      </w:r>
      <w:r w:rsidRPr="00AE51DC">
        <w:rPr>
          <w:lang w:val="sq-AL"/>
        </w:rPr>
        <w:t xml:space="preserve"> për Informimin mbi Dokumentet e ish-Sigurimit të Shtetit është miratuar me Vendimin e Kuvendit të Shqipërisë, nr. 95/2016, “</w:t>
      </w:r>
      <w:r w:rsidRPr="00AE51DC">
        <w:rPr>
          <w:i/>
          <w:lang w:val="sq-AL"/>
        </w:rPr>
        <w:t>Për miratimin e strukturës, organikës dhe klasifikimin e pagave të Autoritetit për Informimin mbi Dokumentet e ish-Sigurimit të Shtetit</w:t>
      </w:r>
      <w:r w:rsidRPr="00AE51DC">
        <w:rPr>
          <w:lang w:val="sq-AL"/>
        </w:rPr>
        <w:t>”, i ndryshuar me Vendimin e Kuvendit të Shqipërisë nr.26/2022, datë 17.3.2022, “</w:t>
      </w:r>
      <w:r w:rsidRPr="00AE51DC">
        <w:rPr>
          <w:i/>
          <w:lang w:val="sq-AL"/>
        </w:rPr>
        <w:t>Për disa shtesa dhe ndryshime në vendimin e Kuvendit Nr.95/2016, “Për miratimin e strukturës, organikës dhe klasifikimin e pagave të Autoritetit për Informimin mbi Dokumentet e ish-Sigurimite të Shtetit</w:t>
      </w:r>
      <w:r w:rsidRPr="00AE51DC">
        <w:rPr>
          <w:lang w:val="sq-AL"/>
        </w:rPr>
        <w:t xml:space="preserve">””, </w:t>
      </w:r>
      <w:r w:rsidR="00A76EB9">
        <w:rPr>
          <w:lang w:val="sq-AL"/>
        </w:rPr>
        <w:t xml:space="preserve"> ndryshuar </w:t>
      </w:r>
      <w:bookmarkStart w:id="45" w:name="_Hlk158477574"/>
      <w:r w:rsidR="00A76EB9">
        <w:rPr>
          <w:lang w:val="sq-AL"/>
        </w:rPr>
        <w:t>me</w:t>
      </w:r>
      <w:r w:rsidR="00A76EB9" w:rsidRPr="00A76EB9">
        <w:rPr>
          <w:lang w:val="sq-AL"/>
        </w:rPr>
        <w:t xml:space="preserve"> Vendimin e Kuvendit të Shqipërisë Nr.19/2023, datë 16.3.2023, “Për disa shtesa dhe ndryshime në vendimin e Kuvendit Nr.95/2016, “Për miratimin e strukturës, organikës dhe klasifikimin e pagave të Autoritetit</w:t>
      </w:r>
      <w:r w:rsidR="00A76EB9">
        <w:rPr>
          <w:lang w:val="sq-AL"/>
        </w:rPr>
        <w:t xml:space="preserve"> </w:t>
      </w:r>
      <w:r w:rsidR="00A76EB9" w:rsidRPr="00A76EB9">
        <w:rPr>
          <w:lang w:val="sq-AL"/>
        </w:rPr>
        <w:t xml:space="preserve">për Informimin mbi Dokumentet e ish-Sigurimite të Shtetit””, </w:t>
      </w:r>
      <w:bookmarkEnd w:id="45"/>
      <w:r w:rsidR="00A76EB9" w:rsidRPr="00A76EB9">
        <w:rPr>
          <w:lang w:val="sq-AL"/>
        </w:rPr>
        <w:t>u ndryshua struktura dhe organika e AIDSSH</w:t>
      </w:r>
      <w:r w:rsidR="00376333">
        <w:rPr>
          <w:lang w:val="sq-AL"/>
        </w:rPr>
        <w:t>-së</w:t>
      </w:r>
      <w:r w:rsidR="00A76EB9" w:rsidRPr="00A76EB9">
        <w:rPr>
          <w:lang w:val="sq-AL"/>
        </w:rPr>
        <w:t>, si dhe u  rrit numri total i punonjësve</w:t>
      </w:r>
      <w:r w:rsidR="00376333">
        <w:rPr>
          <w:lang w:val="sq-AL"/>
        </w:rPr>
        <w:t>,</w:t>
      </w:r>
      <w:r w:rsidR="00A76EB9" w:rsidRPr="00A76EB9">
        <w:rPr>
          <w:lang w:val="sq-AL"/>
        </w:rPr>
        <w:t xml:space="preserve"> nga 65 në 73</w:t>
      </w:r>
      <w:r w:rsidRPr="00AE51DC">
        <w:rPr>
          <w:lang w:val="sq-AL"/>
        </w:rPr>
        <w:t xml:space="preserve">. </w:t>
      </w:r>
      <w:r w:rsidR="00A76EB9">
        <w:rPr>
          <w:lang w:val="sq-AL"/>
        </w:rPr>
        <w:t xml:space="preserve"> </w:t>
      </w:r>
      <w:r w:rsidRPr="00AE51DC">
        <w:rPr>
          <w:bCs/>
          <w:kern w:val="32"/>
          <w:lang w:val="sq-AL"/>
        </w:rPr>
        <w:t xml:space="preserve">Nga kjo strukturë konsiston që 5 prej tyre janë Anëtarët e Autoritetit, të zgjedhur dhe të emëruar nga Kuvendi </w:t>
      </w:r>
      <w:r w:rsidRPr="00B61EC3">
        <w:rPr>
          <w:bCs/>
          <w:kern w:val="32"/>
          <w:lang w:val="sq-AL"/>
        </w:rPr>
        <w:t xml:space="preserve">me vendimet përkatëse; </w:t>
      </w:r>
      <w:r w:rsidR="00E42170" w:rsidRPr="00B61EC3">
        <w:rPr>
          <w:bCs/>
          <w:kern w:val="32"/>
          <w:lang w:val="sq-AL"/>
        </w:rPr>
        <w:t>nr.43, nr.44, nr.45, nr.46</w:t>
      </w:r>
      <w:r w:rsidRPr="00B61EC3">
        <w:rPr>
          <w:bCs/>
          <w:kern w:val="32"/>
          <w:lang w:val="sq-AL"/>
        </w:rPr>
        <w:t>, nr.</w:t>
      </w:r>
      <w:r w:rsidR="00E42170" w:rsidRPr="00B61EC3">
        <w:rPr>
          <w:bCs/>
          <w:kern w:val="32"/>
          <w:lang w:val="sq-AL"/>
        </w:rPr>
        <w:t>47</w:t>
      </w:r>
      <w:r w:rsidRPr="00B61EC3">
        <w:rPr>
          <w:bCs/>
          <w:kern w:val="32"/>
          <w:lang w:val="sq-AL"/>
        </w:rPr>
        <w:t xml:space="preserve">, datë </w:t>
      </w:r>
      <w:r w:rsidR="00E42170" w:rsidRPr="00B61EC3">
        <w:rPr>
          <w:bCs/>
          <w:kern w:val="32"/>
          <w:lang w:val="sq-AL"/>
        </w:rPr>
        <w:t>09</w:t>
      </w:r>
      <w:r w:rsidRPr="00B61EC3">
        <w:rPr>
          <w:bCs/>
          <w:kern w:val="32"/>
          <w:lang w:val="sq-AL"/>
        </w:rPr>
        <w:t>.06.2022</w:t>
      </w:r>
      <w:bookmarkEnd w:id="44"/>
    </w:p>
    <w:p w14:paraId="29B7BE71" w14:textId="48FEE1FE" w:rsidR="00C26E58" w:rsidRPr="00B61EC3" w:rsidRDefault="00C26E58" w:rsidP="00C26E58">
      <w:pPr>
        <w:keepNext/>
        <w:spacing w:line="276" w:lineRule="auto"/>
        <w:jc w:val="both"/>
        <w:outlineLvl w:val="0"/>
        <w:rPr>
          <w:rFonts w:ascii="Times New Roman" w:eastAsia="Times New Roman" w:hAnsi="Times New Roman" w:cs="Times New Roman"/>
          <w:bCs/>
          <w:kern w:val="32"/>
          <w:sz w:val="24"/>
          <w:szCs w:val="24"/>
          <w:lang w:val="sq-AL"/>
        </w:rPr>
      </w:pPr>
      <w:bookmarkStart w:id="46" w:name="_Toc131073428"/>
      <w:r w:rsidRPr="00B61EC3">
        <w:rPr>
          <w:rFonts w:ascii="Times New Roman" w:eastAsia="Times New Roman" w:hAnsi="Times New Roman" w:cs="Times New Roman"/>
          <w:bCs/>
          <w:kern w:val="32"/>
          <w:sz w:val="24"/>
          <w:szCs w:val="24"/>
          <w:lang w:val="sq-AL"/>
        </w:rPr>
        <w:t>Për vitin 202</w:t>
      </w:r>
      <w:r w:rsidR="00892628" w:rsidRPr="00B61EC3">
        <w:rPr>
          <w:rFonts w:ascii="Times New Roman" w:eastAsia="Times New Roman" w:hAnsi="Times New Roman" w:cs="Times New Roman"/>
          <w:bCs/>
          <w:kern w:val="32"/>
          <w:sz w:val="24"/>
          <w:szCs w:val="24"/>
          <w:lang w:val="sq-AL"/>
        </w:rPr>
        <w:t>3</w:t>
      </w:r>
      <w:r w:rsidRPr="00B61EC3">
        <w:rPr>
          <w:rFonts w:ascii="Times New Roman" w:eastAsia="Times New Roman" w:hAnsi="Times New Roman" w:cs="Times New Roman"/>
          <w:bCs/>
          <w:kern w:val="32"/>
          <w:sz w:val="24"/>
          <w:szCs w:val="24"/>
          <w:lang w:val="sq-AL"/>
        </w:rPr>
        <w:t>, numri i punonjësve efektivë</w:t>
      </w:r>
      <w:r w:rsidR="00BE2F2F">
        <w:rPr>
          <w:rFonts w:ascii="Times New Roman" w:eastAsia="Times New Roman" w:hAnsi="Times New Roman" w:cs="Times New Roman"/>
          <w:bCs/>
          <w:kern w:val="32"/>
          <w:sz w:val="24"/>
          <w:szCs w:val="24"/>
          <w:lang w:val="sq-AL"/>
        </w:rPr>
        <w:t>,</w:t>
      </w:r>
      <w:r w:rsidRPr="00B61EC3">
        <w:rPr>
          <w:rFonts w:ascii="Times New Roman" w:eastAsia="Times New Roman" w:hAnsi="Times New Roman" w:cs="Times New Roman"/>
          <w:bCs/>
          <w:kern w:val="32"/>
          <w:sz w:val="24"/>
          <w:szCs w:val="24"/>
          <w:lang w:val="sq-AL"/>
        </w:rPr>
        <w:t xml:space="preserve"> në total është </w:t>
      </w:r>
      <w:r w:rsidR="00346521" w:rsidRPr="00B61EC3">
        <w:rPr>
          <w:rFonts w:ascii="Times New Roman" w:eastAsia="Times New Roman" w:hAnsi="Times New Roman" w:cs="Times New Roman"/>
          <w:bCs/>
          <w:kern w:val="32"/>
          <w:sz w:val="24"/>
          <w:szCs w:val="24"/>
          <w:lang w:val="sq-AL"/>
        </w:rPr>
        <w:t>6</w:t>
      </w:r>
      <w:r w:rsidR="00A93158" w:rsidRPr="00B61EC3">
        <w:rPr>
          <w:rFonts w:ascii="Times New Roman" w:eastAsia="Times New Roman" w:hAnsi="Times New Roman" w:cs="Times New Roman"/>
          <w:bCs/>
          <w:kern w:val="32"/>
          <w:sz w:val="24"/>
          <w:szCs w:val="24"/>
          <w:lang w:val="sq-AL"/>
        </w:rPr>
        <w:t>4</w:t>
      </w:r>
      <w:r w:rsidRPr="00B61EC3">
        <w:rPr>
          <w:rFonts w:ascii="Times New Roman" w:eastAsia="Times New Roman" w:hAnsi="Times New Roman" w:cs="Times New Roman"/>
          <w:bCs/>
          <w:kern w:val="32"/>
          <w:sz w:val="24"/>
          <w:szCs w:val="24"/>
          <w:lang w:val="sq-AL"/>
        </w:rPr>
        <w:t xml:space="preserve"> ose </w:t>
      </w:r>
      <w:r w:rsidR="00704DEB" w:rsidRPr="00B61EC3">
        <w:rPr>
          <w:rFonts w:ascii="Times New Roman" w:eastAsia="Times New Roman" w:hAnsi="Times New Roman" w:cs="Times New Roman"/>
          <w:bCs/>
          <w:kern w:val="32"/>
          <w:sz w:val="24"/>
          <w:szCs w:val="24"/>
          <w:lang w:val="sq-AL"/>
        </w:rPr>
        <w:t>87</w:t>
      </w:r>
      <w:r w:rsidR="00346521" w:rsidRPr="00B61EC3">
        <w:rPr>
          <w:rFonts w:ascii="Times New Roman" w:eastAsia="Times New Roman" w:hAnsi="Times New Roman" w:cs="Times New Roman"/>
          <w:bCs/>
          <w:kern w:val="32"/>
          <w:sz w:val="24"/>
          <w:szCs w:val="24"/>
          <w:lang w:val="sq-AL"/>
        </w:rPr>
        <w:t xml:space="preserve"> </w:t>
      </w:r>
      <w:r w:rsidRPr="00B61EC3">
        <w:rPr>
          <w:rFonts w:ascii="Times New Roman" w:eastAsia="Times New Roman" w:hAnsi="Times New Roman" w:cs="Times New Roman"/>
          <w:bCs/>
          <w:kern w:val="32"/>
          <w:sz w:val="24"/>
          <w:szCs w:val="24"/>
          <w:lang w:val="sq-AL"/>
        </w:rPr>
        <w:t>% e strukturës së miratuar, nga të cilët:</w:t>
      </w:r>
      <w:bookmarkEnd w:id="46"/>
    </w:p>
    <w:p w14:paraId="09DF0227" w14:textId="645D0E2A" w:rsidR="00C26E58" w:rsidRPr="00B61EC3" w:rsidRDefault="00C26E58" w:rsidP="00C26E58">
      <w:pPr>
        <w:keepNext/>
        <w:spacing w:after="0" w:line="276" w:lineRule="auto"/>
        <w:jc w:val="both"/>
        <w:outlineLvl w:val="0"/>
        <w:rPr>
          <w:rFonts w:ascii="Times New Roman" w:eastAsia="Times New Roman" w:hAnsi="Times New Roman" w:cs="Times New Roman"/>
          <w:bCs/>
          <w:kern w:val="32"/>
          <w:sz w:val="24"/>
          <w:szCs w:val="24"/>
          <w:lang w:val="sq-AL"/>
        </w:rPr>
      </w:pPr>
      <w:bookmarkStart w:id="47" w:name="_Toc131073429"/>
      <w:r w:rsidRPr="00B61EC3">
        <w:rPr>
          <w:rFonts w:ascii="Times New Roman" w:eastAsia="Times New Roman" w:hAnsi="Times New Roman" w:cs="Times New Roman"/>
          <w:bCs/>
          <w:kern w:val="32"/>
          <w:sz w:val="24"/>
          <w:szCs w:val="24"/>
          <w:lang w:val="sq-AL"/>
        </w:rPr>
        <w:t>1. Anëtarë të Autoritetit</w:t>
      </w:r>
      <w:r w:rsidR="00BE2F2F">
        <w:rPr>
          <w:rFonts w:ascii="Times New Roman" w:eastAsia="Times New Roman" w:hAnsi="Times New Roman" w:cs="Times New Roman"/>
          <w:bCs/>
          <w:kern w:val="32"/>
          <w:sz w:val="24"/>
          <w:szCs w:val="24"/>
          <w:lang w:val="sq-AL"/>
        </w:rPr>
        <w:t>,</w:t>
      </w:r>
      <w:r w:rsidRPr="00B61EC3">
        <w:rPr>
          <w:rFonts w:ascii="Times New Roman" w:eastAsia="Times New Roman" w:hAnsi="Times New Roman" w:cs="Times New Roman"/>
          <w:bCs/>
          <w:kern w:val="32"/>
          <w:sz w:val="24"/>
          <w:szCs w:val="24"/>
          <w:lang w:val="sq-AL"/>
        </w:rPr>
        <w:t xml:space="preserve"> 5</w:t>
      </w:r>
      <w:bookmarkEnd w:id="47"/>
    </w:p>
    <w:p w14:paraId="4B62451E" w14:textId="60F556D2" w:rsidR="00C26E58" w:rsidRPr="00B61EC3" w:rsidRDefault="00C26E58" w:rsidP="00C26E58">
      <w:pPr>
        <w:keepNext/>
        <w:spacing w:after="0" w:line="276" w:lineRule="auto"/>
        <w:jc w:val="both"/>
        <w:outlineLvl w:val="0"/>
        <w:rPr>
          <w:rFonts w:ascii="Times New Roman" w:eastAsia="Times New Roman" w:hAnsi="Times New Roman" w:cs="Times New Roman"/>
          <w:bCs/>
          <w:kern w:val="32"/>
          <w:sz w:val="24"/>
          <w:szCs w:val="24"/>
          <w:lang w:val="sq-AL"/>
        </w:rPr>
      </w:pPr>
      <w:bookmarkStart w:id="48" w:name="_Toc131073430"/>
      <w:r w:rsidRPr="00B61EC3">
        <w:rPr>
          <w:rFonts w:ascii="Times New Roman" w:eastAsia="Times New Roman" w:hAnsi="Times New Roman" w:cs="Times New Roman"/>
          <w:bCs/>
          <w:kern w:val="32"/>
          <w:sz w:val="24"/>
          <w:szCs w:val="24"/>
          <w:lang w:val="sq-AL"/>
        </w:rPr>
        <w:t>2. Nëpunës Civilë</w:t>
      </w:r>
      <w:r w:rsidR="00BE2F2F">
        <w:rPr>
          <w:rFonts w:ascii="Times New Roman" w:eastAsia="Times New Roman" w:hAnsi="Times New Roman" w:cs="Times New Roman"/>
          <w:bCs/>
          <w:kern w:val="32"/>
          <w:sz w:val="24"/>
          <w:szCs w:val="24"/>
          <w:lang w:val="sq-AL"/>
        </w:rPr>
        <w:t>,</w:t>
      </w:r>
      <w:r w:rsidRPr="00B61EC3">
        <w:rPr>
          <w:rFonts w:ascii="Times New Roman" w:eastAsia="Times New Roman" w:hAnsi="Times New Roman" w:cs="Times New Roman"/>
          <w:bCs/>
          <w:kern w:val="32"/>
          <w:sz w:val="24"/>
          <w:szCs w:val="24"/>
          <w:lang w:val="sq-AL"/>
        </w:rPr>
        <w:t xml:space="preserve"> </w:t>
      </w:r>
      <w:bookmarkEnd w:id="48"/>
      <w:r w:rsidR="00A93158" w:rsidRPr="00B61EC3">
        <w:rPr>
          <w:rFonts w:ascii="Times New Roman" w:eastAsia="Times New Roman" w:hAnsi="Times New Roman" w:cs="Times New Roman"/>
          <w:bCs/>
          <w:kern w:val="32"/>
          <w:sz w:val="24"/>
          <w:szCs w:val="24"/>
          <w:lang w:val="sq-AL"/>
        </w:rPr>
        <w:t>53</w:t>
      </w:r>
    </w:p>
    <w:p w14:paraId="14027D86" w14:textId="3F108FE7" w:rsidR="00C26E58" w:rsidRPr="00B61EC3" w:rsidRDefault="00C26E58" w:rsidP="00C26E58">
      <w:pPr>
        <w:keepNext/>
        <w:spacing w:after="0" w:line="276" w:lineRule="auto"/>
        <w:jc w:val="both"/>
        <w:outlineLvl w:val="0"/>
        <w:rPr>
          <w:rFonts w:ascii="Times New Roman" w:eastAsia="Times New Roman" w:hAnsi="Times New Roman" w:cs="Times New Roman"/>
          <w:bCs/>
          <w:kern w:val="32"/>
          <w:sz w:val="24"/>
          <w:szCs w:val="24"/>
          <w:lang w:val="sq-AL"/>
        </w:rPr>
      </w:pPr>
      <w:bookmarkStart w:id="49" w:name="_Toc131073431"/>
      <w:r w:rsidRPr="00B61EC3">
        <w:rPr>
          <w:rFonts w:ascii="Times New Roman" w:eastAsia="Times New Roman" w:hAnsi="Times New Roman" w:cs="Times New Roman"/>
          <w:bCs/>
          <w:kern w:val="32"/>
          <w:sz w:val="24"/>
          <w:szCs w:val="24"/>
          <w:lang w:val="sq-AL"/>
        </w:rPr>
        <w:t>3. Punonjës me “Kod Pune”</w:t>
      </w:r>
      <w:r w:rsidR="00BE2F2F">
        <w:rPr>
          <w:rFonts w:ascii="Times New Roman" w:eastAsia="Times New Roman" w:hAnsi="Times New Roman" w:cs="Times New Roman"/>
          <w:bCs/>
          <w:kern w:val="32"/>
          <w:sz w:val="24"/>
          <w:szCs w:val="24"/>
          <w:lang w:val="sq-AL"/>
        </w:rPr>
        <w:t>,</w:t>
      </w:r>
      <w:r w:rsidRPr="00B61EC3">
        <w:rPr>
          <w:rFonts w:ascii="Times New Roman" w:eastAsia="Times New Roman" w:hAnsi="Times New Roman" w:cs="Times New Roman"/>
          <w:bCs/>
          <w:kern w:val="32"/>
          <w:sz w:val="24"/>
          <w:szCs w:val="24"/>
          <w:lang w:val="sq-AL"/>
        </w:rPr>
        <w:t xml:space="preserve"> </w:t>
      </w:r>
      <w:bookmarkEnd w:id="49"/>
      <w:r w:rsidR="00A93158" w:rsidRPr="00B61EC3">
        <w:rPr>
          <w:rFonts w:ascii="Times New Roman" w:eastAsia="Times New Roman" w:hAnsi="Times New Roman" w:cs="Times New Roman"/>
          <w:bCs/>
          <w:kern w:val="32"/>
          <w:sz w:val="24"/>
          <w:szCs w:val="24"/>
          <w:lang w:val="sq-AL"/>
        </w:rPr>
        <w:t>6</w:t>
      </w:r>
    </w:p>
    <w:p w14:paraId="3E962731" w14:textId="753098A6" w:rsidR="00C26E58" w:rsidRPr="00AE51DC" w:rsidRDefault="00C26E58" w:rsidP="003769AD">
      <w:pPr>
        <w:keepNext/>
        <w:spacing w:after="120" w:line="276" w:lineRule="auto"/>
        <w:jc w:val="both"/>
        <w:outlineLvl w:val="0"/>
        <w:rPr>
          <w:rFonts w:ascii="Times New Roman" w:eastAsia="Times New Roman" w:hAnsi="Times New Roman" w:cs="Times New Roman"/>
          <w:bCs/>
          <w:kern w:val="32"/>
          <w:sz w:val="24"/>
          <w:szCs w:val="24"/>
          <w:lang w:val="sq-AL"/>
        </w:rPr>
      </w:pPr>
      <w:bookmarkStart w:id="50" w:name="_Toc131073432"/>
      <w:r w:rsidRPr="00B61EC3">
        <w:rPr>
          <w:rFonts w:ascii="Times New Roman" w:eastAsia="Times New Roman" w:hAnsi="Times New Roman" w:cs="Times New Roman"/>
          <w:bCs/>
          <w:kern w:val="32"/>
          <w:sz w:val="24"/>
          <w:szCs w:val="24"/>
          <w:lang w:val="sq-AL"/>
        </w:rPr>
        <w:t>4. Vende vakante</w:t>
      </w:r>
      <w:r w:rsidR="00BE2F2F">
        <w:rPr>
          <w:rFonts w:ascii="Times New Roman" w:eastAsia="Times New Roman" w:hAnsi="Times New Roman" w:cs="Times New Roman"/>
          <w:bCs/>
          <w:kern w:val="32"/>
          <w:sz w:val="24"/>
          <w:szCs w:val="24"/>
          <w:lang w:val="sq-AL"/>
        </w:rPr>
        <w:t>,</w:t>
      </w:r>
      <w:r w:rsidRPr="00B61EC3">
        <w:rPr>
          <w:rFonts w:ascii="Times New Roman" w:eastAsia="Times New Roman" w:hAnsi="Times New Roman" w:cs="Times New Roman"/>
          <w:bCs/>
          <w:kern w:val="32"/>
          <w:sz w:val="24"/>
          <w:szCs w:val="24"/>
          <w:lang w:val="sq-AL"/>
        </w:rPr>
        <w:t xml:space="preserve"> </w:t>
      </w:r>
      <w:bookmarkEnd w:id="50"/>
      <w:r w:rsidR="00A93158" w:rsidRPr="00B61EC3">
        <w:rPr>
          <w:rFonts w:ascii="Times New Roman" w:eastAsia="Times New Roman" w:hAnsi="Times New Roman" w:cs="Times New Roman"/>
          <w:bCs/>
          <w:kern w:val="32"/>
          <w:sz w:val="24"/>
          <w:szCs w:val="24"/>
          <w:lang w:val="sq-AL"/>
        </w:rPr>
        <w:t>9</w:t>
      </w:r>
    </w:p>
    <w:p w14:paraId="4842542F" w14:textId="5FB11C7A" w:rsidR="005E060D" w:rsidRDefault="000018EC" w:rsidP="002B53ED">
      <w:pPr>
        <w:spacing w:after="120" w:line="276" w:lineRule="auto"/>
        <w:jc w:val="both"/>
        <w:rPr>
          <w:rFonts w:ascii="Times New Roman" w:hAnsi="Times New Roman" w:cs="Times New Roman"/>
          <w:sz w:val="24"/>
          <w:szCs w:val="24"/>
          <w:bdr w:val="none" w:sz="0" w:space="0" w:color="auto" w:frame="1"/>
          <w:lang w:val="sq-AL"/>
        </w:rPr>
      </w:pPr>
      <w:r>
        <w:rPr>
          <w:rFonts w:ascii="Times New Roman" w:hAnsi="Times New Roman" w:cs="Times New Roman"/>
          <w:sz w:val="24"/>
          <w:szCs w:val="24"/>
          <w:bdr w:val="none" w:sz="0" w:space="0" w:color="auto" w:frame="1"/>
          <w:lang w:val="sq-AL"/>
        </w:rPr>
        <w:t>Nisur nga fakti i shfuqizimit të</w:t>
      </w:r>
      <w:r w:rsidR="00A76EB9" w:rsidRPr="00A76EB9">
        <w:rPr>
          <w:rFonts w:ascii="Times New Roman" w:hAnsi="Times New Roman" w:cs="Times New Roman"/>
          <w:sz w:val="24"/>
          <w:szCs w:val="24"/>
          <w:bdr w:val="none" w:sz="0" w:space="0" w:color="auto" w:frame="1"/>
          <w:lang w:val="sq-AL"/>
        </w:rPr>
        <w:t xml:space="preserve"> VKM Nr. 187, datë 8.3.2017, “Për miratimin e strukturës dhe të niveleve të pagave të nëpunësve civilë/nëpunësve, zëvendësministrit dhe nëpunësve të kabineteve, </w:t>
      </w:r>
      <w:r w:rsidR="00A76EB9" w:rsidRPr="00AA440F">
        <w:rPr>
          <w:rFonts w:ascii="Times New Roman" w:hAnsi="Times New Roman" w:cs="Times New Roman"/>
          <w:sz w:val="24"/>
          <w:szCs w:val="24"/>
          <w:bdr w:val="none" w:sz="0" w:space="0" w:color="auto" w:frame="1"/>
          <w:lang w:val="sq-AL"/>
        </w:rPr>
        <w:t xml:space="preserve">në kryeministri, aparatet e ministrive të linjës, administratën e presidentit, kuvendit,  komisionit qendror të zgjedhjeve, gjykatën e lartë, prokurorinë e përgjithshme, disa institucione të pavarura, institucionet në varësi të kryeministrit, institucionet në varësi të </w:t>
      </w:r>
      <w:r w:rsidR="00A76EB9" w:rsidRPr="00AA440F">
        <w:rPr>
          <w:rFonts w:ascii="Times New Roman" w:hAnsi="Times New Roman" w:cs="Times New Roman"/>
          <w:sz w:val="24"/>
          <w:szCs w:val="24"/>
          <w:bdr w:val="none" w:sz="0" w:space="0" w:color="auto" w:frame="1"/>
          <w:lang w:val="sq-AL"/>
        </w:rPr>
        <w:lastRenderedPageBreak/>
        <w:t>ministrave të linjës dhe administratën e prefektit” e ndryshuar</w:t>
      </w:r>
      <w:r w:rsidRPr="00AA440F">
        <w:rPr>
          <w:rFonts w:ascii="Times New Roman" w:hAnsi="Times New Roman" w:cs="Times New Roman"/>
          <w:sz w:val="24"/>
          <w:szCs w:val="24"/>
          <w:bdr w:val="none" w:sz="0" w:space="0" w:color="auto" w:frame="1"/>
          <w:lang w:val="sq-AL"/>
        </w:rPr>
        <w:t xml:space="preserve">, </w:t>
      </w:r>
      <w:r w:rsidR="00BE2F2F" w:rsidRPr="00AA440F">
        <w:rPr>
          <w:rFonts w:ascii="Times New Roman" w:hAnsi="Times New Roman" w:cs="Times New Roman"/>
          <w:sz w:val="24"/>
          <w:szCs w:val="24"/>
          <w:bdr w:val="none" w:sz="0" w:space="0" w:color="auto" w:frame="1"/>
          <w:lang w:val="sq-AL"/>
        </w:rPr>
        <w:t>që</w:t>
      </w:r>
      <w:r w:rsidRPr="00AA440F">
        <w:rPr>
          <w:rFonts w:ascii="Times New Roman" w:hAnsi="Times New Roman" w:cs="Times New Roman"/>
          <w:sz w:val="24"/>
          <w:szCs w:val="24"/>
          <w:bdr w:val="none" w:sz="0" w:space="0" w:color="auto" w:frame="1"/>
          <w:lang w:val="sq-AL"/>
        </w:rPr>
        <w:t xml:space="preserve"> u z</w:t>
      </w:r>
      <w:r w:rsidR="00BE2F2F" w:rsidRPr="00AA440F">
        <w:rPr>
          <w:rFonts w:ascii="Times New Roman" w:hAnsi="Times New Roman" w:cs="Times New Roman"/>
          <w:sz w:val="24"/>
          <w:szCs w:val="24"/>
          <w:bdr w:val="none" w:sz="0" w:space="0" w:color="auto" w:frame="1"/>
          <w:lang w:val="sq-AL"/>
        </w:rPr>
        <w:t>ë</w:t>
      </w:r>
      <w:r w:rsidRPr="00AA440F">
        <w:rPr>
          <w:rFonts w:ascii="Times New Roman" w:hAnsi="Times New Roman" w:cs="Times New Roman"/>
          <w:sz w:val="24"/>
          <w:szCs w:val="24"/>
          <w:bdr w:val="none" w:sz="0" w:space="0" w:color="auto" w:frame="1"/>
          <w:lang w:val="sq-AL"/>
        </w:rPr>
        <w:t xml:space="preserve">vendesua </w:t>
      </w:r>
      <w:r w:rsidR="00A76EB9" w:rsidRPr="00AA440F">
        <w:rPr>
          <w:rFonts w:ascii="Times New Roman" w:hAnsi="Times New Roman" w:cs="Times New Roman"/>
          <w:sz w:val="24"/>
          <w:szCs w:val="24"/>
          <w:bdr w:val="none" w:sz="0" w:space="0" w:color="auto" w:frame="1"/>
          <w:lang w:val="sq-AL"/>
        </w:rPr>
        <w:t xml:space="preserve"> me VKM</w:t>
      </w:r>
      <w:r w:rsidR="00A76EB9" w:rsidRPr="00A76EB9">
        <w:rPr>
          <w:rFonts w:ascii="Times New Roman" w:hAnsi="Times New Roman" w:cs="Times New Roman"/>
          <w:sz w:val="24"/>
          <w:szCs w:val="24"/>
          <w:bdr w:val="none" w:sz="0" w:space="0" w:color="auto" w:frame="1"/>
          <w:lang w:val="sq-AL"/>
        </w:rPr>
        <w:t xml:space="preserve"> Nr. 325, datë 31.5.2023, “Për miratimin e strukturës së pagave, niveleve të pagave dhe shtesave të tjera mbi pagë të zëvendësministrit, funksionarëve të kabineteve, prefektit, nënprefektit, nëpunësve civilë dhe nëpunësve në disa institucione të administratës publike”, Kuvendi i Shqipërisë me Vendimin Nr.113/2023, datë 2.11.2023, Për disa ndryshime në vendimin e Kuvendit Nr.95/2016, “Për miratimin e strukturës, organikës dhe klasifikimin e pagave të Autoritetit për Informimin mbi Dokumentet e ish-Sigurimite të Shtetit”</w:t>
      </w:r>
      <w:r w:rsidR="00BE2F2F">
        <w:rPr>
          <w:rFonts w:ascii="Times New Roman" w:hAnsi="Times New Roman" w:cs="Times New Roman"/>
          <w:sz w:val="24"/>
          <w:szCs w:val="24"/>
          <w:bdr w:val="none" w:sz="0" w:space="0" w:color="auto" w:frame="1"/>
          <w:lang w:val="sq-AL"/>
        </w:rPr>
        <w:t xml:space="preserve">, </w:t>
      </w:r>
      <w:r w:rsidR="00A76EB9" w:rsidRPr="00A76EB9">
        <w:rPr>
          <w:rFonts w:ascii="Times New Roman" w:hAnsi="Times New Roman" w:cs="Times New Roman"/>
          <w:sz w:val="24"/>
          <w:szCs w:val="24"/>
          <w:bdr w:val="none" w:sz="0" w:space="0" w:color="auto" w:frame="1"/>
          <w:lang w:val="sq-AL"/>
        </w:rPr>
        <w:t>t</w:t>
      </w:r>
      <w:r w:rsidR="00BE2F2F">
        <w:rPr>
          <w:rFonts w:ascii="Times New Roman" w:hAnsi="Times New Roman" w:cs="Times New Roman"/>
          <w:sz w:val="24"/>
          <w:szCs w:val="24"/>
          <w:bdr w:val="none" w:sz="0" w:space="0" w:color="auto" w:frame="1"/>
          <w:lang w:val="sq-AL"/>
        </w:rPr>
        <w:t>ë</w:t>
      </w:r>
      <w:r w:rsidR="00A76EB9" w:rsidRPr="00A76EB9">
        <w:rPr>
          <w:rFonts w:ascii="Times New Roman" w:hAnsi="Times New Roman" w:cs="Times New Roman"/>
          <w:sz w:val="24"/>
          <w:szCs w:val="24"/>
          <w:bdr w:val="none" w:sz="0" w:space="0" w:color="auto" w:frame="1"/>
          <w:lang w:val="sq-AL"/>
        </w:rPr>
        <w:t xml:space="preserve"> ndryshyar”, reflektoi ndryshimet përkat</w:t>
      </w:r>
      <w:r w:rsidR="00BE2F2F">
        <w:rPr>
          <w:rFonts w:ascii="Times New Roman" w:hAnsi="Times New Roman" w:cs="Times New Roman"/>
          <w:sz w:val="24"/>
          <w:szCs w:val="24"/>
          <w:bdr w:val="none" w:sz="0" w:space="0" w:color="auto" w:frame="1"/>
          <w:lang w:val="sq-AL"/>
        </w:rPr>
        <w:t>ë</w:t>
      </w:r>
      <w:r w:rsidR="00A76EB9" w:rsidRPr="00A76EB9">
        <w:rPr>
          <w:rFonts w:ascii="Times New Roman" w:hAnsi="Times New Roman" w:cs="Times New Roman"/>
          <w:sz w:val="24"/>
          <w:szCs w:val="24"/>
          <w:bdr w:val="none" w:sz="0" w:space="0" w:color="auto" w:frame="1"/>
          <w:lang w:val="sq-AL"/>
        </w:rPr>
        <w:t>se të klasave dhe kategorive të nëpunësve civilë në strukturën dhe organikën e AIDSSH, si më poshtë:</w:t>
      </w:r>
    </w:p>
    <w:p w14:paraId="32C3EC9B" w14:textId="18BEF255" w:rsidR="00E555BE" w:rsidRPr="00AE51DC" w:rsidRDefault="000018EC" w:rsidP="00E555BE">
      <w:pPr>
        <w:spacing w:line="276" w:lineRule="auto"/>
        <w:jc w:val="both"/>
        <w:rPr>
          <w:rFonts w:ascii="Times New Roman" w:hAnsi="Times New Roman" w:cs="Times New Roman"/>
          <w:sz w:val="24"/>
          <w:szCs w:val="24"/>
          <w:bdr w:val="none" w:sz="0" w:space="0" w:color="auto" w:frame="1"/>
          <w:lang w:val="sq-AL"/>
        </w:rPr>
      </w:pPr>
      <w:r>
        <w:rPr>
          <w:rFonts w:ascii="Times New Roman" w:hAnsi="Times New Roman" w:cs="Times New Roman"/>
          <w:noProof/>
          <w:sz w:val="24"/>
          <w:szCs w:val="24"/>
          <w:bdr w:val="none" w:sz="0" w:space="0" w:color="auto" w:frame="1"/>
          <w:lang w:val="sq-AL" w:eastAsia="sq-AL"/>
        </w:rPr>
        <w:drawing>
          <wp:inline distT="0" distB="0" distL="0" distR="0" wp14:anchorId="333384EC" wp14:editId="15EDF2A7">
            <wp:extent cx="5509260" cy="5204860"/>
            <wp:effectExtent l="0" t="0" r="0" b="0"/>
            <wp:docPr id="10288248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14796" cy="5210090"/>
                    </a:xfrm>
                    <a:prstGeom prst="rect">
                      <a:avLst/>
                    </a:prstGeom>
                    <a:noFill/>
                  </pic:spPr>
                </pic:pic>
              </a:graphicData>
            </a:graphic>
          </wp:inline>
        </w:drawing>
      </w:r>
    </w:p>
    <w:p w14:paraId="064EA9D3" w14:textId="52AD77D3" w:rsidR="00C26E58" w:rsidRPr="00C566C3" w:rsidRDefault="00C26E58" w:rsidP="00C566C3">
      <w:pPr>
        <w:keepNext/>
        <w:jc w:val="both"/>
        <w:outlineLvl w:val="0"/>
        <w:rPr>
          <w:rFonts w:ascii="Times New Roman" w:eastAsia="Times New Roman" w:hAnsi="Times New Roman"/>
          <w:bCs/>
          <w:i/>
          <w:color w:val="32ACA0"/>
          <w:kern w:val="32"/>
          <w:sz w:val="24"/>
          <w:szCs w:val="24"/>
          <w:lang w:val="sq-AL"/>
        </w:rPr>
      </w:pPr>
      <w:bookmarkStart w:id="51" w:name="_Toc131073433"/>
      <w:r w:rsidRPr="00C566C3">
        <w:rPr>
          <w:rFonts w:ascii="Times New Roman" w:eastAsia="Times New Roman" w:hAnsi="Times New Roman"/>
          <w:b/>
          <w:bCs/>
          <w:i/>
          <w:color w:val="32ACA0"/>
          <w:kern w:val="32"/>
          <w:sz w:val="24"/>
          <w:szCs w:val="24"/>
          <w:lang w:val="sq-AL"/>
        </w:rPr>
        <w:t>Punësimi i punonjësve sipas organigramës</w:t>
      </w:r>
      <w:bookmarkEnd w:id="51"/>
      <w:r w:rsidR="00346521">
        <w:rPr>
          <w:rFonts w:ascii="Times New Roman" w:eastAsia="Times New Roman" w:hAnsi="Times New Roman"/>
          <w:b/>
          <w:bCs/>
          <w:i/>
          <w:color w:val="32ACA0"/>
          <w:kern w:val="32"/>
          <w:sz w:val="24"/>
          <w:szCs w:val="24"/>
          <w:lang w:val="sq-AL"/>
        </w:rPr>
        <w:t xml:space="preserve"> </w:t>
      </w:r>
    </w:p>
    <w:p w14:paraId="12D5C66B" w14:textId="65EF551E" w:rsidR="00C26E58" w:rsidRPr="00AE51DC" w:rsidRDefault="00C26E58" w:rsidP="00C26E58">
      <w:pPr>
        <w:keepNext/>
        <w:spacing w:line="276" w:lineRule="auto"/>
        <w:jc w:val="both"/>
        <w:outlineLvl w:val="0"/>
        <w:rPr>
          <w:rFonts w:ascii="Times New Roman" w:eastAsia="Times New Roman" w:hAnsi="Times New Roman" w:cs="Times New Roman"/>
          <w:bCs/>
          <w:kern w:val="32"/>
          <w:sz w:val="24"/>
          <w:szCs w:val="24"/>
          <w:lang w:val="sq-AL"/>
        </w:rPr>
      </w:pPr>
      <w:bookmarkStart w:id="52" w:name="_Toc131073434"/>
      <w:r w:rsidRPr="00AE51DC">
        <w:rPr>
          <w:rFonts w:ascii="Times New Roman" w:eastAsia="Times New Roman" w:hAnsi="Times New Roman" w:cs="Times New Roman"/>
          <w:bCs/>
          <w:kern w:val="32"/>
          <w:sz w:val="24"/>
          <w:szCs w:val="24"/>
          <w:lang w:val="sq-AL"/>
        </w:rPr>
        <w:t>Siç është theksuar më sipër në pikën 4, në fund të vitit 202</w:t>
      </w:r>
      <w:r w:rsidR="000330D9">
        <w:rPr>
          <w:rFonts w:ascii="Times New Roman" w:eastAsia="Times New Roman" w:hAnsi="Times New Roman" w:cs="Times New Roman"/>
          <w:bCs/>
          <w:kern w:val="32"/>
          <w:sz w:val="24"/>
          <w:szCs w:val="24"/>
          <w:lang w:val="sq-AL"/>
        </w:rPr>
        <w:t>4</w:t>
      </w:r>
      <w:r w:rsidR="00BE2F2F">
        <w:rPr>
          <w:rFonts w:ascii="Times New Roman" w:eastAsia="Times New Roman" w:hAnsi="Times New Roman" w:cs="Times New Roman"/>
          <w:bCs/>
          <w:kern w:val="32"/>
          <w:sz w:val="24"/>
          <w:szCs w:val="24"/>
          <w:lang w:val="sq-AL"/>
        </w:rPr>
        <w:t>,</w:t>
      </w:r>
      <w:r w:rsidRPr="00AE51DC">
        <w:rPr>
          <w:rFonts w:ascii="Times New Roman" w:eastAsia="Times New Roman" w:hAnsi="Times New Roman" w:cs="Times New Roman"/>
          <w:bCs/>
          <w:kern w:val="32"/>
          <w:sz w:val="24"/>
          <w:szCs w:val="24"/>
          <w:lang w:val="sq-AL"/>
        </w:rPr>
        <w:t xml:space="preserve"> rezultojnë </w:t>
      </w:r>
      <w:r w:rsidR="00C52A0E">
        <w:rPr>
          <w:rFonts w:ascii="Times New Roman" w:eastAsia="Times New Roman" w:hAnsi="Times New Roman" w:cs="Times New Roman"/>
          <w:bCs/>
          <w:kern w:val="32"/>
          <w:sz w:val="24"/>
          <w:szCs w:val="24"/>
          <w:lang w:val="sq-AL"/>
        </w:rPr>
        <w:t>9</w:t>
      </w:r>
      <w:r w:rsidRPr="00AE51DC">
        <w:rPr>
          <w:rFonts w:ascii="Times New Roman" w:eastAsia="Times New Roman" w:hAnsi="Times New Roman" w:cs="Times New Roman"/>
          <w:bCs/>
          <w:kern w:val="32"/>
          <w:sz w:val="24"/>
          <w:szCs w:val="24"/>
          <w:lang w:val="sq-AL"/>
        </w:rPr>
        <w:t xml:space="preserve"> vende vakante</w:t>
      </w:r>
      <w:r w:rsidR="00BE2F2F">
        <w:rPr>
          <w:rFonts w:ascii="Times New Roman" w:eastAsia="Times New Roman" w:hAnsi="Times New Roman" w:cs="Times New Roman"/>
          <w:bCs/>
          <w:kern w:val="32"/>
          <w:sz w:val="24"/>
          <w:szCs w:val="24"/>
          <w:lang w:val="sq-AL"/>
        </w:rPr>
        <w:t>,</w:t>
      </w:r>
      <w:r w:rsidRPr="00AE51DC">
        <w:rPr>
          <w:rFonts w:ascii="Times New Roman" w:eastAsia="Times New Roman" w:hAnsi="Times New Roman" w:cs="Times New Roman"/>
          <w:bCs/>
          <w:kern w:val="32"/>
          <w:sz w:val="24"/>
          <w:szCs w:val="24"/>
          <w:lang w:val="sq-AL"/>
        </w:rPr>
        <w:t xml:space="preserve"> me fond page për rekrutim janë: - 1 </w:t>
      </w:r>
      <w:r w:rsidR="000330D9">
        <w:rPr>
          <w:rFonts w:ascii="Times New Roman" w:eastAsia="Times New Roman" w:hAnsi="Times New Roman" w:cs="Times New Roman"/>
          <w:bCs/>
          <w:kern w:val="32"/>
          <w:sz w:val="24"/>
          <w:szCs w:val="24"/>
          <w:lang w:val="sq-AL"/>
        </w:rPr>
        <w:t>Drejtor</w:t>
      </w:r>
      <w:r w:rsidRPr="00AE51DC">
        <w:rPr>
          <w:rFonts w:ascii="Times New Roman" w:eastAsia="Times New Roman" w:hAnsi="Times New Roman" w:cs="Times New Roman"/>
          <w:bCs/>
          <w:kern w:val="32"/>
          <w:sz w:val="24"/>
          <w:szCs w:val="24"/>
          <w:lang w:val="sq-AL"/>
        </w:rPr>
        <w:t xml:space="preserve"> i Përgjithshëm; - </w:t>
      </w:r>
      <w:r w:rsidR="00766F64">
        <w:rPr>
          <w:rFonts w:ascii="Times New Roman" w:eastAsia="Times New Roman" w:hAnsi="Times New Roman" w:cs="Times New Roman"/>
          <w:bCs/>
          <w:kern w:val="32"/>
          <w:sz w:val="24"/>
          <w:szCs w:val="24"/>
          <w:lang w:val="sq-AL"/>
        </w:rPr>
        <w:t>2</w:t>
      </w:r>
      <w:r w:rsidRPr="00AE51DC">
        <w:rPr>
          <w:rFonts w:ascii="Times New Roman" w:eastAsia="Times New Roman" w:hAnsi="Times New Roman" w:cs="Times New Roman"/>
          <w:bCs/>
          <w:kern w:val="32"/>
          <w:sz w:val="24"/>
          <w:szCs w:val="24"/>
          <w:lang w:val="sq-AL"/>
        </w:rPr>
        <w:t xml:space="preserve"> punonjës në nivelin e ulët dhe të mesëm drejtues; - </w:t>
      </w:r>
      <w:r w:rsidR="00766F64">
        <w:rPr>
          <w:rFonts w:ascii="Times New Roman" w:eastAsia="Times New Roman" w:hAnsi="Times New Roman" w:cs="Times New Roman"/>
          <w:bCs/>
          <w:kern w:val="32"/>
          <w:sz w:val="24"/>
          <w:szCs w:val="24"/>
          <w:lang w:val="sq-AL"/>
        </w:rPr>
        <w:t>6</w:t>
      </w:r>
      <w:r w:rsidRPr="00AE51DC">
        <w:rPr>
          <w:rFonts w:ascii="Times New Roman" w:eastAsia="Times New Roman" w:hAnsi="Times New Roman" w:cs="Times New Roman"/>
          <w:bCs/>
          <w:kern w:val="32"/>
          <w:sz w:val="24"/>
          <w:szCs w:val="24"/>
          <w:lang w:val="sq-AL"/>
        </w:rPr>
        <w:t xml:space="preserve"> punonjës në nivelin ekzekutiv. Nga ana e Autoritetit janë publikuar vendet vakante të sipërcituara, sipas planit vjetor të rekrutimit, por këto vende kanë mbetur </w:t>
      </w:r>
      <w:r w:rsidRPr="00AE51DC">
        <w:rPr>
          <w:rFonts w:ascii="Times New Roman" w:eastAsia="Times New Roman" w:hAnsi="Times New Roman" w:cs="Times New Roman"/>
          <w:bCs/>
          <w:kern w:val="32"/>
          <w:sz w:val="24"/>
          <w:szCs w:val="24"/>
          <w:lang w:val="sq-AL"/>
        </w:rPr>
        <w:lastRenderedPageBreak/>
        <w:t>vakante për arsye të dorëheqjes nga pozicioni sipas strukturës të Autoritetit, lëvizjes paralele</w:t>
      </w:r>
      <w:r w:rsidR="00BE2F2F">
        <w:rPr>
          <w:rFonts w:ascii="Times New Roman" w:eastAsia="Times New Roman" w:hAnsi="Times New Roman" w:cs="Times New Roman"/>
          <w:bCs/>
          <w:kern w:val="32"/>
          <w:sz w:val="24"/>
          <w:szCs w:val="24"/>
          <w:lang w:val="sq-AL"/>
        </w:rPr>
        <w:t>,</w:t>
      </w:r>
      <w:r w:rsidRPr="00AE51DC">
        <w:rPr>
          <w:rFonts w:ascii="Times New Roman" w:eastAsia="Times New Roman" w:hAnsi="Times New Roman" w:cs="Times New Roman"/>
          <w:bCs/>
          <w:kern w:val="32"/>
          <w:sz w:val="24"/>
          <w:szCs w:val="24"/>
          <w:lang w:val="sq-AL"/>
        </w:rPr>
        <w:t xml:space="preserve"> apo mungesës së kandidatëve të interesuar për procedurat e shpallura.</w:t>
      </w:r>
      <w:bookmarkEnd w:id="52"/>
      <w:r w:rsidRPr="00AE51DC">
        <w:rPr>
          <w:rFonts w:ascii="Times New Roman" w:eastAsia="Times New Roman" w:hAnsi="Times New Roman" w:cs="Times New Roman"/>
          <w:bCs/>
          <w:kern w:val="32"/>
          <w:sz w:val="24"/>
          <w:szCs w:val="24"/>
          <w:lang w:val="sq-AL"/>
        </w:rPr>
        <w:t xml:space="preserve"> </w:t>
      </w:r>
    </w:p>
    <w:p w14:paraId="2E29A447" w14:textId="29A157DC" w:rsidR="00C26E58" w:rsidRPr="00AE51DC" w:rsidRDefault="00C26E58" w:rsidP="00C26E58">
      <w:pPr>
        <w:keepNext/>
        <w:spacing w:line="276" w:lineRule="auto"/>
        <w:jc w:val="both"/>
        <w:outlineLvl w:val="0"/>
        <w:rPr>
          <w:rFonts w:ascii="Times New Roman" w:eastAsia="Times New Roman" w:hAnsi="Times New Roman" w:cs="Times New Roman"/>
          <w:bCs/>
          <w:kern w:val="32"/>
          <w:sz w:val="24"/>
          <w:szCs w:val="24"/>
          <w:lang w:val="sq-AL"/>
        </w:rPr>
      </w:pPr>
      <w:bookmarkStart w:id="53" w:name="_Toc131073435"/>
      <w:r w:rsidRPr="00AE51DC">
        <w:rPr>
          <w:rFonts w:ascii="Times New Roman" w:eastAsia="Times New Roman" w:hAnsi="Times New Roman" w:cs="Times New Roman"/>
          <w:bCs/>
          <w:kern w:val="32"/>
          <w:sz w:val="24"/>
          <w:szCs w:val="24"/>
          <w:lang w:val="sq-AL"/>
        </w:rPr>
        <w:t>Gjatë vitit 202</w:t>
      </w:r>
      <w:r w:rsidR="000330D9">
        <w:rPr>
          <w:rFonts w:ascii="Times New Roman" w:eastAsia="Times New Roman" w:hAnsi="Times New Roman" w:cs="Times New Roman"/>
          <w:bCs/>
          <w:kern w:val="32"/>
          <w:sz w:val="24"/>
          <w:szCs w:val="24"/>
          <w:lang w:val="sq-AL"/>
        </w:rPr>
        <w:t>3</w:t>
      </w:r>
      <w:r w:rsidRPr="00AE51DC">
        <w:rPr>
          <w:rFonts w:ascii="Times New Roman" w:eastAsia="Times New Roman" w:hAnsi="Times New Roman" w:cs="Times New Roman"/>
          <w:bCs/>
          <w:kern w:val="32"/>
          <w:sz w:val="24"/>
          <w:szCs w:val="24"/>
          <w:lang w:val="sq-AL"/>
        </w:rPr>
        <w:t xml:space="preserve">, janë kryer në total </w:t>
      </w:r>
      <w:r w:rsidR="002B53ED">
        <w:rPr>
          <w:rFonts w:ascii="Times New Roman" w:eastAsia="Times New Roman" w:hAnsi="Times New Roman" w:cs="Times New Roman"/>
          <w:bCs/>
          <w:color w:val="C00000"/>
          <w:kern w:val="32"/>
          <w:sz w:val="24"/>
          <w:szCs w:val="24"/>
          <w:lang w:val="sq-AL"/>
        </w:rPr>
        <w:t>32</w:t>
      </w:r>
      <w:r w:rsidR="00C52A0E">
        <w:rPr>
          <w:rFonts w:ascii="Times New Roman" w:eastAsia="Times New Roman" w:hAnsi="Times New Roman" w:cs="Times New Roman"/>
          <w:bCs/>
          <w:kern w:val="32"/>
          <w:sz w:val="24"/>
          <w:szCs w:val="24"/>
          <w:lang w:val="sq-AL"/>
        </w:rPr>
        <w:t xml:space="preserve"> procedura rekrutimi</w:t>
      </w:r>
      <w:r w:rsidRPr="00AE51DC">
        <w:rPr>
          <w:rFonts w:ascii="Times New Roman" w:eastAsia="Times New Roman" w:hAnsi="Times New Roman" w:cs="Times New Roman"/>
          <w:bCs/>
          <w:kern w:val="32"/>
          <w:sz w:val="24"/>
          <w:szCs w:val="24"/>
          <w:lang w:val="sq-AL"/>
        </w:rPr>
        <w:t xml:space="preserve">. Kanë shprehur interes në këto procedura </w:t>
      </w:r>
      <w:r w:rsidR="002B53ED">
        <w:rPr>
          <w:rFonts w:ascii="Times New Roman" w:eastAsia="Times New Roman" w:hAnsi="Times New Roman" w:cs="Times New Roman"/>
          <w:bCs/>
          <w:color w:val="C00000"/>
          <w:kern w:val="32"/>
          <w:sz w:val="24"/>
          <w:szCs w:val="24"/>
          <w:lang w:val="sq-AL"/>
        </w:rPr>
        <w:t>66</w:t>
      </w:r>
      <w:r w:rsidRPr="00AE51DC">
        <w:rPr>
          <w:rFonts w:ascii="Times New Roman" w:eastAsia="Times New Roman" w:hAnsi="Times New Roman" w:cs="Times New Roman"/>
          <w:bCs/>
          <w:kern w:val="32"/>
          <w:sz w:val="24"/>
          <w:szCs w:val="24"/>
          <w:lang w:val="sq-AL"/>
        </w:rPr>
        <w:t xml:space="preserve"> kandidatë, nga të cilët</w:t>
      </w:r>
      <w:r w:rsidR="00BE2F2F">
        <w:rPr>
          <w:rFonts w:ascii="Times New Roman" w:eastAsia="Times New Roman" w:hAnsi="Times New Roman" w:cs="Times New Roman"/>
          <w:bCs/>
          <w:kern w:val="32"/>
          <w:sz w:val="24"/>
          <w:szCs w:val="24"/>
          <w:lang w:val="sq-AL"/>
        </w:rPr>
        <w:t>,</w:t>
      </w:r>
      <w:r w:rsidRPr="00AE51DC">
        <w:rPr>
          <w:rFonts w:ascii="Times New Roman" w:eastAsia="Times New Roman" w:hAnsi="Times New Roman" w:cs="Times New Roman"/>
          <w:bCs/>
          <w:kern w:val="32"/>
          <w:sz w:val="24"/>
          <w:szCs w:val="24"/>
          <w:lang w:val="sq-AL"/>
        </w:rPr>
        <w:t xml:space="preserve"> janë kualifikuar për të hyrë në testim </w:t>
      </w:r>
      <w:r w:rsidR="002B53ED">
        <w:rPr>
          <w:rFonts w:ascii="Times New Roman" w:eastAsia="Times New Roman" w:hAnsi="Times New Roman" w:cs="Times New Roman"/>
          <w:bCs/>
          <w:color w:val="C00000"/>
          <w:kern w:val="32"/>
          <w:sz w:val="24"/>
          <w:szCs w:val="24"/>
          <w:lang w:val="sq-AL"/>
        </w:rPr>
        <w:t>52</w:t>
      </w:r>
      <w:r w:rsidRPr="00AE51DC">
        <w:rPr>
          <w:rFonts w:ascii="Times New Roman" w:eastAsia="Times New Roman" w:hAnsi="Times New Roman" w:cs="Times New Roman"/>
          <w:bCs/>
          <w:kern w:val="32"/>
          <w:sz w:val="24"/>
          <w:szCs w:val="24"/>
          <w:lang w:val="sq-AL"/>
        </w:rPr>
        <w:t xml:space="preserve"> kandidatë. Pas kryerjes së procedurave të përzgjedhjes sipas parashikimeve në legjislacionin në fuqi për rekrutimet, janë shpallur fitues</w:t>
      </w:r>
      <w:r w:rsidR="00DC0A15">
        <w:rPr>
          <w:rFonts w:ascii="Times New Roman" w:eastAsia="Times New Roman" w:hAnsi="Times New Roman" w:cs="Times New Roman"/>
          <w:bCs/>
          <w:kern w:val="32"/>
          <w:sz w:val="24"/>
          <w:szCs w:val="24"/>
          <w:lang w:val="sq-AL"/>
        </w:rPr>
        <w:t xml:space="preserve"> 8</w:t>
      </w:r>
      <w:r w:rsidRPr="00AE51DC">
        <w:rPr>
          <w:rFonts w:ascii="Times New Roman" w:eastAsia="Times New Roman" w:hAnsi="Times New Roman" w:cs="Times New Roman"/>
          <w:bCs/>
          <w:kern w:val="32"/>
          <w:sz w:val="24"/>
          <w:szCs w:val="24"/>
          <w:lang w:val="sq-AL"/>
        </w:rPr>
        <w:t xml:space="preserve"> kandidatë.</w:t>
      </w:r>
      <w:bookmarkEnd w:id="53"/>
      <w:r w:rsidR="00071B18">
        <w:rPr>
          <w:rFonts w:ascii="Times New Roman" w:eastAsia="Times New Roman" w:hAnsi="Times New Roman" w:cs="Times New Roman"/>
          <w:bCs/>
          <w:kern w:val="32"/>
          <w:sz w:val="24"/>
          <w:szCs w:val="24"/>
          <w:lang w:val="sq-AL"/>
        </w:rPr>
        <w:t xml:space="preserve"> ( Aneks 3, tabela 4)</w:t>
      </w:r>
    </w:p>
    <w:p w14:paraId="4A9E0B78" w14:textId="6D9968E9" w:rsidR="00C26E58" w:rsidRPr="00346521" w:rsidRDefault="00C26E58" w:rsidP="00C566C3">
      <w:pPr>
        <w:jc w:val="both"/>
        <w:rPr>
          <w:rFonts w:ascii="Times New Roman" w:hAnsi="Times New Roman"/>
          <w:b/>
          <w:i/>
          <w:color w:val="C00000"/>
          <w:sz w:val="24"/>
          <w:szCs w:val="24"/>
          <w:lang w:val="sq-AL"/>
        </w:rPr>
      </w:pPr>
      <w:r w:rsidRPr="00C566C3">
        <w:rPr>
          <w:rFonts w:ascii="Times New Roman" w:hAnsi="Times New Roman"/>
          <w:b/>
          <w:i/>
          <w:color w:val="32ACA0"/>
          <w:sz w:val="24"/>
          <w:szCs w:val="24"/>
          <w:lang w:val="sq-AL"/>
        </w:rPr>
        <w:t>Pun</w:t>
      </w:r>
      <w:r w:rsidRPr="00C566C3">
        <w:rPr>
          <w:rFonts w:ascii="Times New Roman" w:eastAsia="Times New Roman" w:hAnsi="Times New Roman"/>
          <w:b/>
          <w:bCs/>
          <w:i/>
          <w:color w:val="32ACA0"/>
          <w:kern w:val="32"/>
          <w:sz w:val="24"/>
          <w:szCs w:val="24"/>
          <w:lang w:val="sq-AL"/>
        </w:rPr>
        <w:t>ë</w:t>
      </w:r>
      <w:r w:rsidRPr="00C566C3">
        <w:rPr>
          <w:rFonts w:ascii="Times New Roman" w:hAnsi="Times New Roman"/>
          <w:b/>
          <w:i/>
          <w:color w:val="32ACA0"/>
          <w:sz w:val="24"/>
          <w:szCs w:val="24"/>
          <w:lang w:val="sq-AL"/>
        </w:rPr>
        <w:t>simi i punonj</w:t>
      </w:r>
      <w:r w:rsidRPr="00C566C3">
        <w:rPr>
          <w:rFonts w:ascii="Times New Roman" w:eastAsia="Times New Roman" w:hAnsi="Times New Roman"/>
          <w:b/>
          <w:bCs/>
          <w:i/>
          <w:color w:val="32ACA0"/>
          <w:kern w:val="32"/>
          <w:sz w:val="24"/>
          <w:szCs w:val="24"/>
          <w:lang w:val="sq-AL"/>
        </w:rPr>
        <w:t>ë</w:t>
      </w:r>
      <w:r w:rsidRPr="00C566C3">
        <w:rPr>
          <w:rFonts w:ascii="Times New Roman" w:hAnsi="Times New Roman"/>
          <w:b/>
          <w:i/>
          <w:color w:val="32ACA0"/>
          <w:sz w:val="24"/>
          <w:szCs w:val="24"/>
          <w:lang w:val="sq-AL"/>
        </w:rPr>
        <w:t>sve me kontrat</w:t>
      </w:r>
      <w:r w:rsidRPr="00C566C3">
        <w:rPr>
          <w:rFonts w:ascii="Times New Roman" w:eastAsia="Times New Roman" w:hAnsi="Times New Roman"/>
          <w:b/>
          <w:bCs/>
          <w:i/>
          <w:color w:val="32ACA0"/>
          <w:kern w:val="32"/>
          <w:sz w:val="24"/>
          <w:szCs w:val="24"/>
          <w:lang w:val="sq-AL"/>
        </w:rPr>
        <w:t>ë</w:t>
      </w:r>
      <w:r w:rsidRPr="00C566C3">
        <w:rPr>
          <w:rFonts w:ascii="Times New Roman" w:hAnsi="Times New Roman"/>
          <w:b/>
          <w:i/>
          <w:color w:val="32ACA0"/>
          <w:sz w:val="24"/>
          <w:szCs w:val="24"/>
          <w:lang w:val="sq-AL"/>
        </w:rPr>
        <w:t xml:space="preserve"> t</w:t>
      </w:r>
      <w:r w:rsidRPr="00C566C3">
        <w:rPr>
          <w:rFonts w:ascii="Times New Roman" w:eastAsia="Times New Roman" w:hAnsi="Times New Roman"/>
          <w:b/>
          <w:bCs/>
          <w:i/>
          <w:color w:val="32ACA0"/>
          <w:kern w:val="32"/>
          <w:sz w:val="24"/>
          <w:szCs w:val="24"/>
          <w:lang w:val="sq-AL"/>
        </w:rPr>
        <w:t>ë</w:t>
      </w:r>
      <w:r w:rsidRPr="00C566C3">
        <w:rPr>
          <w:rFonts w:ascii="Times New Roman" w:hAnsi="Times New Roman"/>
          <w:b/>
          <w:i/>
          <w:color w:val="32ACA0"/>
          <w:sz w:val="24"/>
          <w:szCs w:val="24"/>
          <w:lang w:val="sq-AL"/>
        </w:rPr>
        <w:t xml:space="preserve"> p</w:t>
      </w:r>
      <w:r w:rsidRPr="00C566C3">
        <w:rPr>
          <w:rFonts w:ascii="Times New Roman" w:eastAsia="Times New Roman" w:hAnsi="Times New Roman"/>
          <w:b/>
          <w:bCs/>
          <w:i/>
          <w:color w:val="32ACA0"/>
          <w:kern w:val="32"/>
          <w:sz w:val="24"/>
          <w:szCs w:val="24"/>
          <w:lang w:val="sq-AL"/>
        </w:rPr>
        <w:t>ë</w:t>
      </w:r>
      <w:r w:rsidRPr="00C566C3">
        <w:rPr>
          <w:rFonts w:ascii="Times New Roman" w:hAnsi="Times New Roman"/>
          <w:b/>
          <w:i/>
          <w:color w:val="32ACA0"/>
          <w:sz w:val="24"/>
          <w:szCs w:val="24"/>
          <w:lang w:val="sq-AL"/>
        </w:rPr>
        <w:t>rkohshme</w:t>
      </w:r>
      <w:r w:rsidR="00346521">
        <w:rPr>
          <w:rFonts w:ascii="Times New Roman" w:hAnsi="Times New Roman"/>
          <w:b/>
          <w:i/>
          <w:color w:val="32ACA0"/>
          <w:sz w:val="24"/>
          <w:szCs w:val="24"/>
          <w:lang w:val="sq-AL"/>
        </w:rPr>
        <w:t xml:space="preserve"> </w:t>
      </w:r>
    </w:p>
    <w:p w14:paraId="7FB5F1AB" w14:textId="22A2B606" w:rsidR="00592EBC" w:rsidRPr="00960C92" w:rsidRDefault="00592EBC" w:rsidP="00592EBC">
      <w:pPr>
        <w:spacing w:after="120" w:line="276" w:lineRule="auto"/>
        <w:jc w:val="both"/>
        <w:rPr>
          <w:rFonts w:ascii="Times New Roman" w:hAnsi="Times New Roman" w:cs="Times New Roman"/>
          <w:sz w:val="24"/>
          <w:szCs w:val="24"/>
          <w:lang w:val="it-IT"/>
        </w:rPr>
      </w:pPr>
      <w:r w:rsidRPr="00960C92">
        <w:rPr>
          <w:rFonts w:ascii="Times New Roman" w:hAnsi="Times New Roman" w:cs="Times New Roman"/>
          <w:sz w:val="24"/>
          <w:szCs w:val="24"/>
          <w:lang w:val="sq-AL"/>
        </w:rPr>
        <w:t>Me Vendimin e K</w:t>
      </w:r>
      <w:r w:rsidRPr="00960C92">
        <w:rPr>
          <w:rFonts w:ascii="Times New Roman" w:eastAsia="Times New Roman" w:hAnsi="Times New Roman" w:cs="Times New Roman"/>
          <w:bCs/>
          <w:kern w:val="32"/>
          <w:sz w:val="24"/>
          <w:szCs w:val="24"/>
          <w:lang w:val="sq-AL"/>
        </w:rPr>
        <w:t>ë</w:t>
      </w:r>
      <w:r w:rsidRPr="00960C92">
        <w:rPr>
          <w:rFonts w:ascii="Times New Roman" w:hAnsi="Times New Roman" w:cs="Times New Roman"/>
          <w:sz w:val="24"/>
          <w:szCs w:val="24"/>
          <w:lang w:val="sq-AL"/>
        </w:rPr>
        <w:t>shillit t</w:t>
      </w:r>
      <w:r w:rsidRPr="00960C92">
        <w:rPr>
          <w:rFonts w:ascii="Times New Roman" w:eastAsia="Times New Roman" w:hAnsi="Times New Roman" w:cs="Times New Roman"/>
          <w:bCs/>
          <w:kern w:val="32"/>
          <w:sz w:val="24"/>
          <w:szCs w:val="24"/>
          <w:lang w:val="sq-AL"/>
        </w:rPr>
        <w:t>ë</w:t>
      </w:r>
      <w:r w:rsidRPr="00960C92">
        <w:rPr>
          <w:rFonts w:ascii="Times New Roman" w:hAnsi="Times New Roman" w:cs="Times New Roman"/>
          <w:sz w:val="24"/>
          <w:szCs w:val="24"/>
          <w:lang w:val="sq-AL"/>
        </w:rPr>
        <w:t xml:space="preserve"> Ministrave N</w:t>
      </w:r>
      <w:r w:rsidRPr="00960C92">
        <w:rPr>
          <w:rFonts w:ascii="Times New Roman" w:hAnsi="Times New Roman" w:cs="Times New Roman"/>
          <w:color w:val="222222"/>
          <w:sz w:val="24"/>
          <w:szCs w:val="24"/>
          <w:lang w:val="it-IT"/>
        </w:rPr>
        <w:t xml:space="preserve">r. 56 datë 1.2.2023 </w:t>
      </w:r>
      <w:r w:rsidRPr="00960C92">
        <w:rPr>
          <w:rFonts w:ascii="Times New Roman" w:hAnsi="Times New Roman" w:cs="Times New Roman"/>
          <w:i/>
          <w:color w:val="222222"/>
          <w:sz w:val="24"/>
          <w:szCs w:val="24"/>
          <w:lang w:val="it-IT"/>
        </w:rPr>
        <w:t>“Për përcaktimin e numrit të punonjësve me kontratë të përkohshme, për vitin 2023, në Njësitë ë Qeverisjes Qendrore”</w:t>
      </w:r>
      <w:r w:rsidRPr="00960C92">
        <w:rPr>
          <w:rFonts w:ascii="Times New Roman" w:hAnsi="Times New Roman" w:cs="Times New Roman"/>
          <w:i/>
          <w:sz w:val="24"/>
          <w:szCs w:val="24"/>
          <w:lang w:val="sq-AL"/>
        </w:rPr>
        <w:t xml:space="preserve">, </w:t>
      </w:r>
      <w:r w:rsidRPr="00960C92">
        <w:rPr>
          <w:rFonts w:ascii="Times New Roman" w:hAnsi="Times New Roman" w:cs="Times New Roman"/>
          <w:sz w:val="24"/>
          <w:szCs w:val="24"/>
          <w:lang w:val="it-IT"/>
        </w:rPr>
        <w:t>AIDSSH</w:t>
      </w:r>
      <w:r w:rsidR="00683993">
        <w:rPr>
          <w:rFonts w:ascii="Times New Roman" w:hAnsi="Times New Roman" w:cs="Times New Roman"/>
          <w:sz w:val="24"/>
          <w:szCs w:val="24"/>
          <w:lang w:val="it-IT"/>
        </w:rPr>
        <w:t>-së</w:t>
      </w:r>
      <w:r w:rsidRPr="00960C92">
        <w:rPr>
          <w:rFonts w:ascii="Times New Roman" w:hAnsi="Times New Roman" w:cs="Times New Roman"/>
          <w:sz w:val="24"/>
          <w:szCs w:val="24"/>
          <w:lang w:val="it-IT"/>
        </w:rPr>
        <w:t xml:space="preserve"> </w:t>
      </w:r>
      <w:r w:rsidR="00683993">
        <w:rPr>
          <w:rFonts w:ascii="Times New Roman" w:hAnsi="Times New Roman" w:cs="Times New Roman"/>
          <w:sz w:val="24"/>
          <w:szCs w:val="24"/>
          <w:lang w:val="it-IT"/>
        </w:rPr>
        <w:t>i</w:t>
      </w:r>
      <w:r w:rsidRPr="00960C92">
        <w:rPr>
          <w:rFonts w:ascii="Times New Roman" w:hAnsi="Times New Roman" w:cs="Times New Roman"/>
          <w:sz w:val="24"/>
          <w:szCs w:val="24"/>
          <w:lang w:val="it-IT"/>
        </w:rPr>
        <w:t xml:space="preserve">u dha e drejta </w:t>
      </w:r>
      <w:r w:rsidR="00683993">
        <w:rPr>
          <w:rFonts w:ascii="Times New Roman" w:hAnsi="Times New Roman" w:cs="Times New Roman"/>
          <w:sz w:val="24"/>
          <w:szCs w:val="24"/>
          <w:lang w:val="it-IT"/>
        </w:rPr>
        <w:t xml:space="preserve">për </w:t>
      </w:r>
      <w:r w:rsidRPr="00960C92">
        <w:rPr>
          <w:rFonts w:ascii="Times New Roman" w:hAnsi="Times New Roman" w:cs="Times New Roman"/>
          <w:sz w:val="24"/>
          <w:szCs w:val="24"/>
          <w:lang w:val="it-IT"/>
        </w:rPr>
        <w:t>t</w:t>
      </w:r>
      <w:r w:rsidRPr="00960C92">
        <w:rPr>
          <w:rFonts w:ascii="Times New Roman" w:eastAsia="Times New Roman" w:hAnsi="Times New Roman" w:cs="Times New Roman"/>
          <w:bCs/>
          <w:kern w:val="32"/>
          <w:sz w:val="24"/>
          <w:szCs w:val="24"/>
          <w:lang w:val="sq-AL"/>
        </w:rPr>
        <w:t>ë</w:t>
      </w:r>
      <w:r w:rsidRPr="00960C92">
        <w:rPr>
          <w:rFonts w:ascii="Times New Roman" w:hAnsi="Times New Roman" w:cs="Times New Roman"/>
          <w:sz w:val="24"/>
          <w:szCs w:val="24"/>
          <w:lang w:val="it-IT"/>
        </w:rPr>
        <w:t xml:space="preserve"> pun</w:t>
      </w:r>
      <w:r w:rsidRPr="00960C92">
        <w:rPr>
          <w:rFonts w:ascii="Times New Roman" w:eastAsia="Times New Roman" w:hAnsi="Times New Roman" w:cs="Times New Roman"/>
          <w:bCs/>
          <w:kern w:val="32"/>
          <w:sz w:val="24"/>
          <w:szCs w:val="24"/>
          <w:lang w:val="sq-AL"/>
        </w:rPr>
        <w:t>ë</w:t>
      </w:r>
      <w:r w:rsidRPr="00960C92">
        <w:rPr>
          <w:rFonts w:ascii="Times New Roman" w:hAnsi="Times New Roman" w:cs="Times New Roman"/>
          <w:sz w:val="24"/>
          <w:szCs w:val="24"/>
          <w:lang w:val="it-IT"/>
        </w:rPr>
        <w:t>s</w:t>
      </w:r>
      <w:r w:rsidR="00683993">
        <w:rPr>
          <w:rFonts w:ascii="Times New Roman" w:hAnsi="Times New Roman" w:cs="Times New Roman"/>
          <w:sz w:val="24"/>
          <w:szCs w:val="24"/>
          <w:lang w:val="it-IT"/>
        </w:rPr>
        <w:t>uar</w:t>
      </w:r>
      <w:r w:rsidRPr="00960C92">
        <w:rPr>
          <w:rFonts w:ascii="Times New Roman" w:hAnsi="Times New Roman" w:cs="Times New Roman"/>
          <w:sz w:val="24"/>
          <w:szCs w:val="24"/>
          <w:lang w:val="it-IT"/>
        </w:rPr>
        <w:t xml:space="preserve"> </w:t>
      </w:r>
      <w:r w:rsidRPr="007313DF">
        <w:rPr>
          <w:rFonts w:ascii="Times New Roman" w:hAnsi="Times New Roman" w:cs="Times New Roman"/>
          <w:sz w:val="24"/>
          <w:szCs w:val="24"/>
          <w:lang w:val="it-IT"/>
        </w:rPr>
        <w:t xml:space="preserve">20 </w:t>
      </w:r>
      <w:r w:rsidRPr="00960C92">
        <w:rPr>
          <w:rFonts w:ascii="Times New Roman" w:hAnsi="Times New Roman" w:cs="Times New Roman"/>
          <w:sz w:val="24"/>
          <w:szCs w:val="24"/>
          <w:lang w:val="it-IT"/>
        </w:rPr>
        <w:t>(nj</w:t>
      </w:r>
      <w:r w:rsidRPr="00960C92">
        <w:rPr>
          <w:rFonts w:ascii="Times New Roman" w:eastAsia="Times New Roman" w:hAnsi="Times New Roman" w:cs="Times New Roman"/>
          <w:bCs/>
          <w:kern w:val="32"/>
          <w:sz w:val="24"/>
          <w:szCs w:val="24"/>
          <w:lang w:val="sq-AL"/>
        </w:rPr>
        <w:t>ë</w:t>
      </w:r>
      <w:r w:rsidRPr="00960C92">
        <w:rPr>
          <w:rFonts w:ascii="Times New Roman" w:hAnsi="Times New Roman" w:cs="Times New Roman"/>
          <w:sz w:val="24"/>
          <w:szCs w:val="24"/>
          <w:lang w:val="it-IT"/>
        </w:rPr>
        <w:t>zet</w:t>
      </w:r>
      <w:r w:rsidRPr="00960C92">
        <w:rPr>
          <w:rFonts w:ascii="Times New Roman" w:eastAsia="Times New Roman" w:hAnsi="Times New Roman" w:cs="Times New Roman"/>
          <w:bCs/>
          <w:kern w:val="32"/>
          <w:sz w:val="24"/>
          <w:szCs w:val="24"/>
          <w:lang w:val="sq-AL"/>
        </w:rPr>
        <w:t>ë</w:t>
      </w:r>
      <w:r w:rsidRPr="00960C92">
        <w:rPr>
          <w:rFonts w:ascii="Times New Roman" w:hAnsi="Times New Roman" w:cs="Times New Roman"/>
          <w:sz w:val="24"/>
          <w:szCs w:val="24"/>
          <w:lang w:val="it-IT"/>
        </w:rPr>
        <w:t>) punonj</w:t>
      </w:r>
      <w:r w:rsidRPr="00960C92">
        <w:rPr>
          <w:rFonts w:ascii="Times New Roman" w:eastAsia="Times New Roman" w:hAnsi="Times New Roman" w:cs="Times New Roman"/>
          <w:bCs/>
          <w:kern w:val="32"/>
          <w:sz w:val="24"/>
          <w:szCs w:val="24"/>
          <w:lang w:val="sq-AL"/>
        </w:rPr>
        <w:t>ë</w:t>
      </w:r>
      <w:r w:rsidRPr="00960C92">
        <w:rPr>
          <w:rFonts w:ascii="Times New Roman" w:hAnsi="Times New Roman" w:cs="Times New Roman"/>
          <w:sz w:val="24"/>
          <w:szCs w:val="24"/>
          <w:lang w:val="it-IT"/>
        </w:rPr>
        <w:t>s me kontrat</w:t>
      </w:r>
      <w:r w:rsidRPr="00960C92">
        <w:rPr>
          <w:rFonts w:ascii="Times New Roman" w:eastAsia="Times New Roman" w:hAnsi="Times New Roman" w:cs="Times New Roman"/>
          <w:bCs/>
          <w:kern w:val="32"/>
          <w:sz w:val="24"/>
          <w:szCs w:val="24"/>
          <w:lang w:val="sq-AL"/>
        </w:rPr>
        <w:t>ë</w:t>
      </w:r>
      <w:r w:rsidRPr="00960C92">
        <w:rPr>
          <w:rFonts w:ascii="Times New Roman" w:hAnsi="Times New Roman" w:cs="Times New Roman"/>
          <w:sz w:val="24"/>
          <w:szCs w:val="24"/>
          <w:lang w:val="it-IT"/>
        </w:rPr>
        <w:t xml:space="preserve"> t</w:t>
      </w:r>
      <w:r w:rsidRPr="00960C92">
        <w:rPr>
          <w:rFonts w:ascii="Times New Roman" w:eastAsia="Times New Roman" w:hAnsi="Times New Roman" w:cs="Times New Roman"/>
          <w:bCs/>
          <w:kern w:val="32"/>
          <w:sz w:val="24"/>
          <w:szCs w:val="24"/>
          <w:lang w:val="sq-AL"/>
        </w:rPr>
        <w:t>ë</w:t>
      </w:r>
      <w:r w:rsidRPr="00960C92">
        <w:rPr>
          <w:rFonts w:ascii="Times New Roman" w:hAnsi="Times New Roman" w:cs="Times New Roman"/>
          <w:sz w:val="24"/>
          <w:szCs w:val="24"/>
          <w:lang w:val="it-IT"/>
        </w:rPr>
        <w:t xml:space="preserve"> p</w:t>
      </w:r>
      <w:r w:rsidRPr="00960C92">
        <w:rPr>
          <w:rFonts w:ascii="Times New Roman" w:eastAsia="Times New Roman" w:hAnsi="Times New Roman" w:cs="Times New Roman"/>
          <w:bCs/>
          <w:kern w:val="32"/>
          <w:sz w:val="24"/>
          <w:szCs w:val="24"/>
          <w:lang w:val="sq-AL"/>
        </w:rPr>
        <w:t>ë</w:t>
      </w:r>
      <w:r w:rsidRPr="00960C92">
        <w:rPr>
          <w:rFonts w:ascii="Times New Roman" w:hAnsi="Times New Roman" w:cs="Times New Roman"/>
          <w:sz w:val="24"/>
          <w:szCs w:val="24"/>
          <w:lang w:val="it-IT"/>
        </w:rPr>
        <w:t>rkohshme</w:t>
      </w:r>
      <w:r w:rsidR="00683993">
        <w:rPr>
          <w:rFonts w:ascii="Times New Roman" w:hAnsi="Times New Roman" w:cs="Times New Roman"/>
          <w:sz w:val="24"/>
          <w:szCs w:val="24"/>
          <w:lang w:val="it-IT"/>
        </w:rPr>
        <w:t>,</w:t>
      </w:r>
      <w:r w:rsidRPr="00960C92">
        <w:rPr>
          <w:rFonts w:ascii="Times New Roman" w:hAnsi="Times New Roman" w:cs="Times New Roman"/>
          <w:sz w:val="24"/>
          <w:szCs w:val="24"/>
          <w:lang w:val="it-IT"/>
        </w:rPr>
        <w:t xml:space="preserve"> p</w:t>
      </w:r>
      <w:r w:rsidRPr="00960C92">
        <w:rPr>
          <w:rFonts w:ascii="Times New Roman" w:eastAsia="Times New Roman" w:hAnsi="Times New Roman" w:cs="Times New Roman"/>
          <w:bCs/>
          <w:kern w:val="32"/>
          <w:sz w:val="24"/>
          <w:szCs w:val="24"/>
          <w:lang w:val="sq-AL"/>
        </w:rPr>
        <w:t>ë</w:t>
      </w:r>
      <w:r w:rsidRPr="00960C92">
        <w:rPr>
          <w:rFonts w:ascii="Times New Roman" w:hAnsi="Times New Roman" w:cs="Times New Roman"/>
          <w:sz w:val="24"/>
          <w:szCs w:val="24"/>
          <w:lang w:val="it-IT"/>
        </w:rPr>
        <w:t>rkat</w:t>
      </w:r>
      <w:r w:rsidRPr="00960C92">
        <w:rPr>
          <w:rFonts w:ascii="Times New Roman" w:eastAsia="Times New Roman" w:hAnsi="Times New Roman" w:cs="Times New Roman"/>
          <w:bCs/>
          <w:kern w:val="32"/>
          <w:sz w:val="24"/>
          <w:szCs w:val="24"/>
          <w:lang w:val="sq-AL"/>
        </w:rPr>
        <w:t>ë</w:t>
      </w:r>
      <w:r w:rsidRPr="00960C92">
        <w:rPr>
          <w:rFonts w:ascii="Times New Roman" w:hAnsi="Times New Roman" w:cs="Times New Roman"/>
          <w:sz w:val="24"/>
          <w:szCs w:val="24"/>
          <w:lang w:val="it-IT"/>
        </w:rPr>
        <w:t>sisht n</w:t>
      </w:r>
      <w:r w:rsidRPr="00960C92">
        <w:rPr>
          <w:rFonts w:ascii="Times New Roman" w:eastAsia="Times New Roman" w:hAnsi="Times New Roman" w:cs="Times New Roman"/>
          <w:bCs/>
          <w:kern w:val="32"/>
          <w:sz w:val="24"/>
          <w:szCs w:val="24"/>
          <w:lang w:val="sq-AL"/>
        </w:rPr>
        <w:t>ë</w:t>
      </w:r>
      <w:r w:rsidRPr="00960C92">
        <w:rPr>
          <w:rFonts w:ascii="Times New Roman" w:hAnsi="Times New Roman" w:cs="Times New Roman"/>
          <w:sz w:val="24"/>
          <w:szCs w:val="24"/>
          <w:lang w:val="it-IT"/>
        </w:rPr>
        <w:t xml:space="preserve"> pozicionet: </w:t>
      </w:r>
    </w:p>
    <w:p w14:paraId="02053592" w14:textId="77777777" w:rsidR="00592EBC" w:rsidRDefault="00592EBC" w:rsidP="00592EBC">
      <w:pPr>
        <w:spacing w:after="120" w:line="276" w:lineRule="auto"/>
        <w:jc w:val="both"/>
        <w:rPr>
          <w:rFonts w:ascii="Times New Roman" w:hAnsi="Times New Roman" w:cs="Times New Roman"/>
          <w:sz w:val="24"/>
          <w:szCs w:val="24"/>
          <w:lang w:val="it-IT"/>
        </w:rPr>
      </w:pPr>
    </w:p>
    <w:p w14:paraId="1CE4CCAD" w14:textId="12865BB4" w:rsidR="00592EBC" w:rsidRPr="00151E85" w:rsidRDefault="00592EBC" w:rsidP="00461543">
      <w:pPr>
        <w:pStyle w:val="ListParagraph"/>
        <w:numPr>
          <w:ilvl w:val="0"/>
          <w:numId w:val="25"/>
        </w:numPr>
        <w:spacing w:after="120"/>
        <w:jc w:val="both"/>
        <w:rPr>
          <w:rFonts w:ascii="Times New Roman" w:hAnsi="Times New Roman"/>
          <w:sz w:val="24"/>
          <w:szCs w:val="24"/>
          <w:lang w:val="it-IT"/>
        </w:rPr>
      </w:pPr>
      <w:r w:rsidRPr="00151E85">
        <w:rPr>
          <w:rFonts w:ascii="Times New Roman" w:hAnsi="Times New Roman"/>
          <w:sz w:val="24"/>
          <w:szCs w:val="24"/>
          <w:lang w:val="it-IT"/>
        </w:rPr>
        <w:t>1 (nj</w:t>
      </w:r>
      <w:r w:rsidRPr="00151E85">
        <w:rPr>
          <w:rFonts w:ascii="Times New Roman" w:eastAsia="Times New Roman" w:hAnsi="Times New Roman"/>
          <w:bCs/>
          <w:kern w:val="32"/>
          <w:sz w:val="24"/>
          <w:szCs w:val="24"/>
          <w:lang w:val="sq-AL"/>
        </w:rPr>
        <w:t>ë</w:t>
      </w:r>
      <w:r w:rsidRPr="00151E85">
        <w:rPr>
          <w:rFonts w:ascii="Times New Roman" w:hAnsi="Times New Roman"/>
          <w:sz w:val="24"/>
          <w:szCs w:val="24"/>
          <w:lang w:val="it-IT"/>
        </w:rPr>
        <w:t>) punonj</w:t>
      </w:r>
      <w:r w:rsidRPr="00151E85">
        <w:rPr>
          <w:rFonts w:ascii="Times New Roman" w:hAnsi="Times New Roman"/>
          <w:sz w:val="24"/>
          <w:szCs w:val="24"/>
        </w:rPr>
        <w:t>ë</w:t>
      </w:r>
      <w:r w:rsidRPr="00151E85">
        <w:rPr>
          <w:rFonts w:ascii="Times New Roman" w:hAnsi="Times New Roman"/>
          <w:sz w:val="24"/>
          <w:szCs w:val="24"/>
          <w:lang w:val="it-IT"/>
        </w:rPr>
        <w:t>s me em</w:t>
      </w:r>
      <w:r w:rsidRPr="00151E85">
        <w:rPr>
          <w:rFonts w:ascii="Times New Roman" w:hAnsi="Times New Roman"/>
          <w:sz w:val="24"/>
          <w:szCs w:val="24"/>
        </w:rPr>
        <w:t>ë</w:t>
      </w:r>
      <w:r w:rsidRPr="00151E85">
        <w:rPr>
          <w:rFonts w:ascii="Times New Roman" w:hAnsi="Times New Roman"/>
          <w:sz w:val="24"/>
          <w:szCs w:val="24"/>
          <w:lang w:val="it-IT"/>
        </w:rPr>
        <w:t>rtimin “Teknik</w:t>
      </w:r>
      <w:r w:rsidR="00683993">
        <w:rPr>
          <w:rFonts w:ascii="Times New Roman" w:hAnsi="Times New Roman"/>
          <w:sz w:val="24"/>
          <w:szCs w:val="24"/>
          <w:lang w:val="it-IT"/>
        </w:rPr>
        <w:t xml:space="preserve"> i</w:t>
      </w:r>
      <w:r w:rsidRPr="00151E85">
        <w:rPr>
          <w:rFonts w:ascii="Times New Roman" w:hAnsi="Times New Roman"/>
          <w:sz w:val="24"/>
          <w:szCs w:val="24"/>
          <w:lang w:val="it-IT"/>
        </w:rPr>
        <w:t xml:space="preserve"> Mes</w:t>
      </w:r>
      <w:r w:rsidRPr="00151E85">
        <w:rPr>
          <w:rFonts w:ascii="Times New Roman" w:eastAsia="Times New Roman" w:hAnsi="Times New Roman"/>
          <w:bCs/>
          <w:kern w:val="32"/>
          <w:sz w:val="24"/>
          <w:szCs w:val="24"/>
          <w:lang w:val="sq-AL"/>
        </w:rPr>
        <w:t>ëm</w:t>
      </w:r>
      <w:r w:rsidRPr="00151E85">
        <w:rPr>
          <w:rFonts w:ascii="Times New Roman" w:hAnsi="Times New Roman"/>
          <w:sz w:val="24"/>
          <w:szCs w:val="24"/>
          <w:lang w:val="it-IT"/>
        </w:rPr>
        <w:t>”;</w:t>
      </w:r>
    </w:p>
    <w:p w14:paraId="108CC9E4" w14:textId="77777777" w:rsidR="00592EBC" w:rsidRDefault="00592EBC" w:rsidP="00461543">
      <w:pPr>
        <w:pStyle w:val="ListParagraph"/>
        <w:numPr>
          <w:ilvl w:val="0"/>
          <w:numId w:val="11"/>
        </w:numPr>
        <w:spacing w:after="120"/>
        <w:jc w:val="both"/>
        <w:rPr>
          <w:rFonts w:ascii="Times New Roman" w:hAnsi="Times New Roman"/>
          <w:sz w:val="24"/>
          <w:szCs w:val="24"/>
          <w:lang w:val="it-IT"/>
        </w:rPr>
      </w:pPr>
      <w:r>
        <w:rPr>
          <w:rFonts w:ascii="Times New Roman" w:hAnsi="Times New Roman"/>
          <w:sz w:val="24"/>
          <w:szCs w:val="24"/>
          <w:lang w:val="it-IT"/>
        </w:rPr>
        <w:t>5</w:t>
      </w:r>
      <w:r w:rsidRPr="00D44563">
        <w:rPr>
          <w:rFonts w:ascii="Times New Roman" w:hAnsi="Times New Roman"/>
          <w:sz w:val="24"/>
          <w:szCs w:val="24"/>
          <w:lang w:val="it-IT"/>
        </w:rPr>
        <w:t xml:space="preserve"> </w:t>
      </w:r>
      <w:r>
        <w:rPr>
          <w:rFonts w:ascii="Times New Roman" w:hAnsi="Times New Roman"/>
          <w:sz w:val="24"/>
          <w:szCs w:val="24"/>
          <w:lang w:val="it-IT"/>
        </w:rPr>
        <w:t>(pes</w:t>
      </w:r>
      <w:r w:rsidRPr="00960C92">
        <w:rPr>
          <w:rFonts w:ascii="Times New Roman" w:eastAsia="Times New Roman" w:hAnsi="Times New Roman"/>
          <w:bCs/>
          <w:kern w:val="32"/>
          <w:sz w:val="24"/>
          <w:szCs w:val="24"/>
          <w:lang w:val="sq-AL"/>
        </w:rPr>
        <w:t>ë</w:t>
      </w:r>
      <w:r w:rsidRPr="00D44563">
        <w:rPr>
          <w:rFonts w:ascii="Times New Roman" w:hAnsi="Times New Roman"/>
          <w:sz w:val="24"/>
          <w:szCs w:val="24"/>
          <w:lang w:val="it-IT"/>
        </w:rPr>
        <w:t xml:space="preserve">) </w:t>
      </w:r>
      <w:r w:rsidRPr="001B3766">
        <w:rPr>
          <w:rFonts w:ascii="Times New Roman" w:hAnsi="Times New Roman"/>
          <w:sz w:val="24"/>
          <w:szCs w:val="24"/>
          <w:lang w:val="it-IT"/>
        </w:rPr>
        <w:t>punonj</w:t>
      </w:r>
      <w:r w:rsidRPr="001B3766">
        <w:rPr>
          <w:rFonts w:ascii="Times New Roman" w:hAnsi="Times New Roman"/>
          <w:sz w:val="24"/>
          <w:szCs w:val="24"/>
        </w:rPr>
        <w:t>ë</w:t>
      </w:r>
      <w:r w:rsidRPr="001B3766">
        <w:rPr>
          <w:rFonts w:ascii="Times New Roman" w:hAnsi="Times New Roman"/>
          <w:sz w:val="24"/>
          <w:szCs w:val="24"/>
          <w:lang w:val="it-IT"/>
        </w:rPr>
        <w:t>s me em</w:t>
      </w:r>
      <w:r w:rsidRPr="001B3766">
        <w:rPr>
          <w:rFonts w:ascii="Times New Roman" w:hAnsi="Times New Roman"/>
          <w:sz w:val="24"/>
          <w:szCs w:val="24"/>
        </w:rPr>
        <w:t>ë</w:t>
      </w:r>
      <w:r w:rsidRPr="001B3766">
        <w:rPr>
          <w:rFonts w:ascii="Times New Roman" w:hAnsi="Times New Roman"/>
          <w:sz w:val="24"/>
          <w:szCs w:val="24"/>
          <w:lang w:val="it-IT"/>
        </w:rPr>
        <w:t xml:space="preserve">rtimin </w:t>
      </w:r>
      <w:r>
        <w:rPr>
          <w:rFonts w:ascii="Times New Roman" w:hAnsi="Times New Roman"/>
          <w:sz w:val="24"/>
          <w:szCs w:val="24"/>
          <w:lang w:val="it-IT"/>
        </w:rPr>
        <w:t>“O</w:t>
      </w:r>
      <w:r w:rsidRPr="00D44563">
        <w:rPr>
          <w:rFonts w:ascii="Times New Roman" w:hAnsi="Times New Roman"/>
          <w:sz w:val="24"/>
          <w:szCs w:val="24"/>
          <w:lang w:val="it-IT"/>
        </w:rPr>
        <w:t>perator</w:t>
      </w:r>
      <w:r>
        <w:rPr>
          <w:rFonts w:ascii="Times New Roman" w:hAnsi="Times New Roman"/>
          <w:sz w:val="24"/>
          <w:szCs w:val="24"/>
          <w:lang w:val="it-IT"/>
        </w:rPr>
        <w:t>”;</w:t>
      </w:r>
    </w:p>
    <w:p w14:paraId="0429ED6C" w14:textId="77777777" w:rsidR="00592EBC" w:rsidRDefault="00592EBC" w:rsidP="00461543">
      <w:pPr>
        <w:pStyle w:val="ListParagraph"/>
        <w:numPr>
          <w:ilvl w:val="0"/>
          <w:numId w:val="11"/>
        </w:numPr>
        <w:spacing w:after="120"/>
        <w:jc w:val="both"/>
        <w:rPr>
          <w:rFonts w:ascii="Times New Roman" w:hAnsi="Times New Roman"/>
          <w:sz w:val="24"/>
          <w:szCs w:val="24"/>
          <w:lang w:val="it-IT"/>
        </w:rPr>
      </w:pPr>
      <w:r>
        <w:rPr>
          <w:rFonts w:ascii="Times New Roman" w:hAnsi="Times New Roman"/>
          <w:sz w:val="24"/>
          <w:szCs w:val="24"/>
          <w:lang w:val="it-IT"/>
        </w:rPr>
        <w:t>5</w:t>
      </w:r>
      <w:r w:rsidRPr="00D44563">
        <w:rPr>
          <w:rFonts w:ascii="Times New Roman" w:hAnsi="Times New Roman"/>
          <w:sz w:val="24"/>
          <w:szCs w:val="24"/>
          <w:lang w:val="it-IT"/>
        </w:rPr>
        <w:t xml:space="preserve"> (</w:t>
      </w:r>
      <w:r>
        <w:rPr>
          <w:rFonts w:ascii="Times New Roman" w:hAnsi="Times New Roman"/>
          <w:sz w:val="24"/>
          <w:szCs w:val="24"/>
          <w:lang w:val="it-IT"/>
        </w:rPr>
        <w:t>pes</w:t>
      </w:r>
      <w:r w:rsidRPr="00960C92">
        <w:rPr>
          <w:rFonts w:ascii="Times New Roman" w:eastAsia="Times New Roman" w:hAnsi="Times New Roman"/>
          <w:bCs/>
          <w:kern w:val="32"/>
          <w:sz w:val="24"/>
          <w:szCs w:val="24"/>
          <w:lang w:val="sq-AL"/>
        </w:rPr>
        <w:t>ë</w:t>
      </w:r>
      <w:r w:rsidRPr="00D44563">
        <w:rPr>
          <w:rFonts w:ascii="Times New Roman" w:hAnsi="Times New Roman"/>
          <w:sz w:val="24"/>
          <w:szCs w:val="24"/>
          <w:lang w:val="it-IT"/>
        </w:rPr>
        <w:t xml:space="preserve">) </w:t>
      </w:r>
      <w:r w:rsidRPr="001B3766">
        <w:rPr>
          <w:rFonts w:ascii="Times New Roman" w:hAnsi="Times New Roman"/>
          <w:sz w:val="24"/>
          <w:szCs w:val="24"/>
          <w:lang w:val="it-IT"/>
        </w:rPr>
        <w:t>punonj</w:t>
      </w:r>
      <w:r w:rsidRPr="001B3766">
        <w:rPr>
          <w:rFonts w:ascii="Times New Roman" w:hAnsi="Times New Roman"/>
          <w:sz w:val="24"/>
          <w:szCs w:val="24"/>
        </w:rPr>
        <w:t>ë</w:t>
      </w:r>
      <w:r w:rsidRPr="001B3766">
        <w:rPr>
          <w:rFonts w:ascii="Times New Roman" w:hAnsi="Times New Roman"/>
          <w:sz w:val="24"/>
          <w:szCs w:val="24"/>
          <w:lang w:val="it-IT"/>
        </w:rPr>
        <w:t>s me em</w:t>
      </w:r>
      <w:r w:rsidRPr="001B3766">
        <w:rPr>
          <w:rFonts w:ascii="Times New Roman" w:hAnsi="Times New Roman"/>
          <w:sz w:val="24"/>
          <w:szCs w:val="24"/>
        </w:rPr>
        <w:t>ë</w:t>
      </w:r>
      <w:r w:rsidRPr="001B3766">
        <w:rPr>
          <w:rFonts w:ascii="Times New Roman" w:hAnsi="Times New Roman"/>
          <w:sz w:val="24"/>
          <w:szCs w:val="24"/>
          <w:lang w:val="it-IT"/>
        </w:rPr>
        <w:t xml:space="preserve">rtimin </w:t>
      </w:r>
      <w:r>
        <w:rPr>
          <w:rFonts w:ascii="Times New Roman" w:hAnsi="Times New Roman"/>
          <w:sz w:val="24"/>
          <w:szCs w:val="24"/>
          <w:lang w:val="it-IT"/>
        </w:rPr>
        <w:t>“P</w:t>
      </w:r>
      <w:r w:rsidRPr="00D44563">
        <w:rPr>
          <w:rFonts w:ascii="Times New Roman" w:hAnsi="Times New Roman"/>
          <w:sz w:val="24"/>
          <w:szCs w:val="24"/>
          <w:lang w:val="it-IT"/>
        </w:rPr>
        <w:t>unonj</w:t>
      </w:r>
      <w:r w:rsidRPr="00D44563">
        <w:rPr>
          <w:rFonts w:ascii="Times New Roman" w:hAnsi="Times New Roman"/>
          <w:sz w:val="24"/>
          <w:szCs w:val="24"/>
          <w:lang w:val="sq-AL"/>
        </w:rPr>
        <w:t>ë</w:t>
      </w:r>
      <w:r w:rsidRPr="00D44563">
        <w:rPr>
          <w:rFonts w:ascii="Times New Roman" w:hAnsi="Times New Roman"/>
          <w:sz w:val="24"/>
          <w:szCs w:val="24"/>
          <w:lang w:val="it-IT"/>
        </w:rPr>
        <w:t>s arkive</w:t>
      </w:r>
      <w:r>
        <w:rPr>
          <w:rFonts w:ascii="Times New Roman" w:hAnsi="Times New Roman"/>
          <w:sz w:val="24"/>
          <w:szCs w:val="24"/>
          <w:lang w:val="it-IT"/>
        </w:rPr>
        <w:t>”;</w:t>
      </w:r>
    </w:p>
    <w:p w14:paraId="5786078C" w14:textId="77777777" w:rsidR="00592EBC" w:rsidRDefault="00592EBC" w:rsidP="00461543">
      <w:pPr>
        <w:pStyle w:val="ListParagraph"/>
        <w:numPr>
          <w:ilvl w:val="0"/>
          <w:numId w:val="11"/>
        </w:numPr>
        <w:spacing w:after="120"/>
        <w:jc w:val="both"/>
        <w:rPr>
          <w:rFonts w:ascii="Times New Roman" w:hAnsi="Times New Roman"/>
          <w:sz w:val="24"/>
          <w:szCs w:val="24"/>
          <w:lang w:val="it-IT"/>
        </w:rPr>
      </w:pPr>
      <w:r>
        <w:rPr>
          <w:rFonts w:ascii="Times New Roman" w:hAnsi="Times New Roman"/>
          <w:sz w:val="24"/>
          <w:szCs w:val="24"/>
          <w:lang w:val="it-IT"/>
        </w:rPr>
        <w:t>8 (tet</w:t>
      </w:r>
      <w:r w:rsidRPr="00960C92">
        <w:rPr>
          <w:rFonts w:ascii="Times New Roman" w:eastAsia="Times New Roman" w:hAnsi="Times New Roman"/>
          <w:bCs/>
          <w:kern w:val="32"/>
          <w:sz w:val="24"/>
          <w:szCs w:val="24"/>
          <w:lang w:val="sq-AL"/>
        </w:rPr>
        <w:t>ë</w:t>
      </w:r>
      <w:r>
        <w:rPr>
          <w:rFonts w:ascii="Times New Roman" w:hAnsi="Times New Roman"/>
          <w:sz w:val="24"/>
          <w:szCs w:val="24"/>
          <w:lang w:val="it-IT"/>
        </w:rPr>
        <w:t xml:space="preserve">) </w:t>
      </w:r>
      <w:r w:rsidRPr="00960C92">
        <w:rPr>
          <w:rFonts w:ascii="Times New Roman" w:hAnsi="Times New Roman"/>
          <w:sz w:val="24"/>
          <w:szCs w:val="24"/>
          <w:lang w:val="it-IT"/>
        </w:rPr>
        <w:t>Specialist, Drejtoria e Informacionit</w:t>
      </w:r>
    </w:p>
    <w:p w14:paraId="7295B1F7" w14:textId="334E2C05" w:rsidR="00592EBC" w:rsidRPr="00592EBC" w:rsidRDefault="00592EBC" w:rsidP="00461543">
      <w:pPr>
        <w:pStyle w:val="ListParagraph"/>
        <w:numPr>
          <w:ilvl w:val="0"/>
          <w:numId w:val="11"/>
        </w:numPr>
        <w:spacing w:after="120"/>
        <w:jc w:val="both"/>
        <w:rPr>
          <w:rFonts w:ascii="Times New Roman" w:hAnsi="Times New Roman"/>
          <w:sz w:val="24"/>
          <w:szCs w:val="24"/>
          <w:lang w:val="it-IT"/>
        </w:rPr>
      </w:pPr>
      <w:r>
        <w:rPr>
          <w:rFonts w:ascii="Times New Roman" w:hAnsi="Times New Roman"/>
          <w:sz w:val="24"/>
          <w:szCs w:val="24"/>
          <w:lang w:val="it-IT"/>
        </w:rPr>
        <w:t>1 (nj</w:t>
      </w:r>
      <w:r w:rsidRPr="00960C92">
        <w:rPr>
          <w:rFonts w:ascii="Times New Roman" w:eastAsia="Times New Roman" w:hAnsi="Times New Roman"/>
          <w:bCs/>
          <w:kern w:val="32"/>
          <w:sz w:val="24"/>
          <w:szCs w:val="24"/>
          <w:lang w:val="sq-AL"/>
        </w:rPr>
        <w:t>ë</w:t>
      </w:r>
      <w:r>
        <w:rPr>
          <w:rFonts w:ascii="Times New Roman" w:hAnsi="Times New Roman"/>
          <w:sz w:val="24"/>
          <w:szCs w:val="24"/>
          <w:lang w:val="it-IT"/>
        </w:rPr>
        <w:t xml:space="preserve">) </w:t>
      </w:r>
      <w:r w:rsidRPr="001B3766">
        <w:rPr>
          <w:rFonts w:ascii="Times New Roman" w:hAnsi="Times New Roman"/>
          <w:sz w:val="24"/>
          <w:szCs w:val="24"/>
          <w:lang w:val="it-IT"/>
        </w:rPr>
        <w:t>punonj</w:t>
      </w:r>
      <w:r w:rsidRPr="001B3766">
        <w:rPr>
          <w:rFonts w:ascii="Times New Roman" w:hAnsi="Times New Roman"/>
          <w:sz w:val="24"/>
          <w:szCs w:val="24"/>
        </w:rPr>
        <w:t>ë</w:t>
      </w:r>
      <w:r w:rsidRPr="001B3766">
        <w:rPr>
          <w:rFonts w:ascii="Times New Roman" w:hAnsi="Times New Roman"/>
          <w:sz w:val="24"/>
          <w:szCs w:val="24"/>
          <w:lang w:val="it-IT"/>
        </w:rPr>
        <w:t>s me em</w:t>
      </w:r>
      <w:r w:rsidRPr="001B3766">
        <w:rPr>
          <w:rFonts w:ascii="Times New Roman" w:hAnsi="Times New Roman"/>
          <w:sz w:val="24"/>
          <w:szCs w:val="24"/>
        </w:rPr>
        <w:t>ë</w:t>
      </w:r>
      <w:r w:rsidRPr="001B3766">
        <w:rPr>
          <w:rFonts w:ascii="Times New Roman" w:hAnsi="Times New Roman"/>
          <w:sz w:val="24"/>
          <w:szCs w:val="24"/>
          <w:lang w:val="it-IT"/>
        </w:rPr>
        <w:t xml:space="preserve">rtimin </w:t>
      </w:r>
      <w:r>
        <w:rPr>
          <w:rFonts w:ascii="Times New Roman" w:hAnsi="Times New Roman"/>
          <w:sz w:val="24"/>
          <w:szCs w:val="24"/>
          <w:lang w:val="it-IT"/>
        </w:rPr>
        <w:t>“Biblotekar”</w:t>
      </w:r>
    </w:p>
    <w:p w14:paraId="24FE31DA" w14:textId="65845E6D" w:rsidR="00C26E58" w:rsidRPr="00C566C3" w:rsidRDefault="00C26E58" w:rsidP="00C566C3">
      <w:pPr>
        <w:spacing w:after="120"/>
        <w:jc w:val="both"/>
        <w:rPr>
          <w:rFonts w:ascii="Times New Roman" w:hAnsi="Times New Roman"/>
          <w:b/>
          <w:i/>
          <w:color w:val="32ACA0"/>
          <w:sz w:val="24"/>
          <w:szCs w:val="24"/>
          <w:lang w:val="it-IT"/>
        </w:rPr>
      </w:pPr>
      <w:r w:rsidRPr="00C566C3">
        <w:rPr>
          <w:rFonts w:ascii="Times New Roman" w:hAnsi="Times New Roman"/>
          <w:b/>
          <w:i/>
          <w:color w:val="32ACA0"/>
          <w:sz w:val="24"/>
          <w:szCs w:val="24"/>
          <w:lang w:val="it-IT"/>
        </w:rPr>
        <w:t>Puna vullnetare pran</w:t>
      </w:r>
      <w:r w:rsidRPr="00C566C3">
        <w:rPr>
          <w:rFonts w:ascii="Times New Roman" w:eastAsia="Times New Roman" w:hAnsi="Times New Roman"/>
          <w:b/>
          <w:bCs/>
          <w:i/>
          <w:color w:val="32ACA0"/>
          <w:kern w:val="32"/>
          <w:sz w:val="24"/>
          <w:szCs w:val="24"/>
          <w:lang w:val="sq-AL"/>
        </w:rPr>
        <w:t>ë</w:t>
      </w:r>
      <w:r w:rsidRPr="00C566C3">
        <w:rPr>
          <w:rFonts w:ascii="Times New Roman" w:hAnsi="Times New Roman"/>
          <w:b/>
          <w:i/>
          <w:color w:val="32ACA0"/>
          <w:sz w:val="24"/>
          <w:szCs w:val="24"/>
          <w:lang w:val="it-IT"/>
        </w:rPr>
        <w:t xml:space="preserve"> Autoritetit</w:t>
      </w:r>
      <w:r w:rsidR="00346521">
        <w:rPr>
          <w:rFonts w:ascii="Times New Roman" w:hAnsi="Times New Roman"/>
          <w:b/>
          <w:i/>
          <w:color w:val="32ACA0"/>
          <w:sz w:val="24"/>
          <w:szCs w:val="24"/>
          <w:lang w:val="it-IT"/>
        </w:rPr>
        <w:t xml:space="preserve"> </w:t>
      </w:r>
    </w:p>
    <w:p w14:paraId="4377D36C" w14:textId="7F07EAC4" w:rsidR="008F0C36" w:rsidRPr="008F0C36" w:rsidRDefault="008F0C36" w:rsidP="008F0C36">
      <w:pPr>
        <w:spacing w:after="120" w:line="276" w:lineRule="auto"/>
        <w:jc w:val="both"/>
        <w:rPr>
          <w:rFonts w:ascii="Times New Roman" w:hAnsi="Times New Roman" w:cs="Times New Roman"/>
          <w:sz w:val="24"/>
          <w:szCs w:val="24"/>
          <w:lang w:val="it-IT"/>
        </w:rPr>
      </w:pPr>
      <w:r w:rsidRPr="008F0C36">
        <w:rPr>
          <w:rFonts w:ascii="Times New Roman" w:hAnsi="Times New Roman" w:cs="Times New Roman"/>
          <w:sz w:val="24"/>
          <w:szCs w:val="24"/>
          <w:lang w:val="it-IT"/>
        </w:rPr>
        <w:t>Gjatë vitit 2023</w:t>
      </w:r>
      <w:r w:rsidR="00683993">
        <w:rPr>
          <w:rFonts w:ascii="Times New Roman" w:hAnsi="Times New Roman" w:cs="Times New Roman"/>
          <w:sz w:val="24"/>
          <w:szCs w:val="24"/>
          <w:lang w:val="it-IT"/>
        </w:rPr>
        <w:t>,</w:t>
      </w:r>
      <w:r w:rsidRPr="008F0C36">
        <w:rPr>
          <w:rFonts w:ascii="Times New Roman" w:hAnsi="Times New Roman" w:cs="Times New Roman"/>
          <w:sz w:val="24"/>
          <w:szCs w:val="24"/>
          <w:lang w:val="it-IT"/>
        </w:rPr>
        <w:t xml:space="preserve"> në përgjigje të k</w:t>
      </w:r>
      <w:r w:rsidR="00683993">
        <w:rPr>
          <w:rFonts w:ascii="Times New Roman" w:hAnsi="Times New Roman" w:cs="Times New Roman"/>
          <w:sz w:val="24"/>
          <w:szCs w:val="24"/>
          <w:lang w:val="it-IT"/>
        </w:rPr>
        <w:t>ë</w:t>
      </w:r>
      <w:r w:rsidRPr="008F0C36">
        <w:rPr>
          <w:rFonts w:ascii="Times New Roman" w:hAnsi="Times New Roman" w:cs="Times New Roman"/>
          <w:sz w:val="24"/>
          <w:szCs w:val="24"/>
          <w:lang w:val="it-IT"/>
        </w:rPr>
        <w:t>rkesave të ardhura për punë vullnetare pranë Autoritetit, janë zhvilluar të gjithë procedurat dhe është plotësuar i gjithë dokumentacioni përkatës</w:t>
      </w:r>
      <w:r w:rsidR="00683993">
        <w:rPr>
          <w:rFonts w:ascii="Times New Roman" w:hAnsi="Times New Roman" w:cs="Times New Roman"/>
          <w:sz w:val="24"/>
          <w:szCs w:val="24"/>
          <w:lang w:val="it-IT"/>
        </w:rPr>
        <w:t>,</w:t>
      </w:r>
      <w:r w:rsidRPr="008F0C36">
        <w:rPr>
          <w:rFonts w:ascii="Times New Roman" w:hAnsi="Times New Roman" w:cs="Times New Roman"/>
          <w:sz w:val="24"/>
          <w:szCs w:val="24"/>
          <w:lang w:val="it-IT"/>
        </w:rPr>
        <w:t xml:space="preserve"> për kryerjen e punës vullnetare pranë Autoritetit</w:t>
      </w:r>
      <w:r w:rsidR="00683993">
        <w:rPr>
          <w:rFonts w:ascii="Times New Roman" w:hAnsi="Times New Roman" w:cs="Times New Roman"/>
          <w:sz w:val="24"/>
          <w:szCs w:val="24"/>
          <w:lang w:val="it-IT"/>
        </w:rPr>
        <w:t>,</w:t>
      </w:r>
      <w:r w:rsidRPr="008F0C36">
        <w:rPr>
          <w:rFonts w:ascii="Times New Roman" w:hAnsi="Times New Roman" w:cs="Times New Roman"/>
          <w:sz w:val="24"/>
          <w:szCs w:val="24"/>
          <w:lang w:val="it-IT"/>
        </w:rPr>
        <w:t xml:space="preserve"> për 3 (tre) persona, </w:t>
      </w:r>
      <w:r w:rsidR="00683993">
        <w:rPr>
          <w:rFonts w:ascii="Times New Roman" w:hAnsi="Times New Roman" w:cs="Times New Roman"/>
          <w:sz w:val="24"/>
          <w:szCs w:val="24"/>
          <w:lang w:val="it-IT"/>
        </w:rPr>
        <w:t>gjatë</w:t>
      </w:r>
      <w:r w:rsidRPr="008F0C36">
        <w:rPr>
          <w:rFonts w:ascii="Times New Roman" w:hAnsi="Times New Roman" w:cs="Times New Roman"/>
          <w:sz w:val="24"/>
          <w:szCs w:val="24"/>
          <w:lang w:val="it-IT"/>
        </w:rPr>
        <w:t xml:space="preserve"> një periudh</w:t>
      </w:r>
      <w:r w:rsidR="00683993">
        <w:rPr>
          <w:rFonts w:ascii="Times New Roman" w:hAnsi="Times New Roman" w:cs="Times New Roman"/>
          <w:sz w:val="24"/>
          <w:szCs w:val="24"/>
          <w:lang w:val="it-IT"/>
        </w:rPr>
        <w:t>e</w:t>
      </w:r>
      <w:r w:rsidRPr="008F0C36">
        <w:rPr>
          <w:rFonts w:ascii="Times New Roman" w:hAnsi="Times New Roman" w:cs="Times New Roman"/>
          <w:sz w:val="24"/>
          <w:szCs w:val="24"/>
          <w:lang w:val="it-IT"/>
        </w:rPr>
        <w:t xml:space="preserve"> mesatare 3 (tre) – 6 (gjashtë) mujore.  </w:t>
      </w:r>
    </w:p>
    <w:p w14:paraId="1F4F4BC7" w14:textId="6C5ECFBC" w:rsidR="008F0C36" w:rsidRPr="008F0C36" w:rsidRDefault="008F0C36" w:rsidP="008F0C36">
      <w:pPr>
        <w:spacing w:after="120" w:line="276" w:lineRule="auto"/>
        <w:jc w:val="both"/>
        <w:rPr>
          <w:rFonts w:ascii="Times New Roman" w:hAnsi="Times New Roman" w:cs="Times New Roman"/>
          <w:sz w:val="24"/>
          <w:szCs w:val="24"/>
          <w:lang w:val="it-IT"/>
        </w:rPr>
      </w:pPr>
      <w:r w:rsidRPr="008F0C36">
        <w:rPr>
          <w:rFonts w:ascii="Times New Roman" w:hAnsi="Times New Roman" w:cs="Times New Roman"/>
          <w:sz w:val="24"/>
          <w:szCs w:val="24"/>
          <w:lang w:val="it-IT"/>
        </w:rPr>
        <w:t xml:space="preserve">Gjatë vitit 2023, në kuadër të Thirrjes së VIII të “Programit Kombëtar të Praktikave të Punës”, </w:t>
      </w:r>
      <w:r w:rsidR="0018209E">
        <w:rPr>
          <w:rFonts w:ascii="Times New Roman" w:hAnsi="Times New Roman" w:cs="Times New Roman"/>
          <w:sz w:val="24"/>
          <w:szCs w:val="24"/>
          <w:lang w:val="it-IT"/>
        </w:rPr>
        <w:t>nisur</w:t>
      </w:r>
      <w:r w:rsidRPr="008F0C36">
        <w:rPr>
          <w:rFonts w:ascii="Times New Roman" w:hAnsi="Times New Roman" w:cs="Times New Roman"/>
          <w:sz w:val="24"/>
          <w:szCs w:val="24"/>
          <w:lang w:val="it-IT"/>
        </w:rPr>
        <w:t>, drejtuar dhe udhëhequr nga Ministri i Shtetit për Rininë dhe Fëmijët, u realizua bashkëpunimi me këtë Ministri për identifikimin, ndjekjen dhe plotësimin e të gjith</w:t>
      </w:r>
      <w:r w:rsidR="0018209E">
        <w:rPr>
          <w:rFonts w:ascii="Times New Roman" w:hAnsi="Times New Roman" w:cs="Times New Roman"/>
          <w:sz w:val="24"/>
          <w:szCs w:val="24"/>
          <w:lang w:val="it-IT"/>
        </w:rPr>
        <w:t>a</w:t>
      </w:r>
      <w:r w:rsidRPr="008F0C36">
        <w:rPr>
          <w:rFonts w:ascii="Times New Roman" w:hAnsi="Times New Roman" w:cs="Times New Roman"/>
          <w:sz w:val="24"/>
          <w:szCs w:val="24"/>
          <w:lang w:val="it-IT"/>
        </w:rPr>
        <w:t xml:space="preserve"> procedurave dhe dokumentacionit përkatës</w:t>
      </w:r>
      <w:r w:rsidR="0018209E">
        <w:rPr>
          <w:rFonts w:ascii="Times New Roman" w:hAnsi="Times New Roman" w:cs="Times New Roman"/>
          <w:sz w:val="24"/>
          <w:szCs w:val="24"/>
          <w:lang w:val="it-IT"/>
        </w:rPr>
        <w:t>,</w:t>
      </w:r>
      <w:r w:rsidRPr="008F0C36">
        <w:rPr>
          <w:rFonts w:ascii="Times New Roman" w:hAnsi="Times New Roman" w:cs="Times New Roman"/>
          <w:sz w:val="24"/>
          <w:szCs w:val="24"/>
          <w:lang w:val="it-IT"/>
        </w:rPr>
        <w:t xml:space="preserve"> p</w:t>
      </w:r>
      <w:r w:rsidR="0018209E">
        <w:rPr>
          <w:rFonts w:ascii="Times New Roman" w:hAnsi="Times New Roman" w:cs="Times New Roman"/>
          <w:sz w:val="24"/>
          <w:szCs w:val="24"/>
          <w:lang w:val="it-IT"/>
        </w:rPr>
        <w:t>ë</w:t>
      </w:r>
      <w:r w:rsidRPr="008F0C36">
        <w:rPr>
          <w:rFonts w:ascii="Times New Roman" w:hAnsi="Times New Roman" w:cs="Times New Roman"/>
          <w:sz w:val="24"/>
          <w:szCs w:val="24"/>
          <w:lang w:val="it-IT"/>
        </w:rPr>
        <w:t>r kryrjen e praktikës pranë AIDSSH</w:t>
      </w:r>
      <w:r w:rsidR="0018209E">
        <w:rPr>
          <w:rFonts w:ascii="Times New Roman" w:hAnsi="Times New Roman" w:cs="Times New Roman"/>
          <w:sz w:val="24"/>
          <w:szCs w:val="24"/>
          <w:lang w:val="it-IT"/>
        </w:rPr>
        <w:t>-së,</w:t>
      </w:r>
      <w:r w:rsidRPr="008F0C36">
        <w:rPr>
          <w:rFonts w:ascii="Times New Roman" w:hAnsi="Times New Roman" w:cs="Times New Roman"/>
          <w:sz w:val="24"/>
          <w:szCs w:val="24"/>
          <w:lang w:val="it-IT"/>
        </w:rPr>
        <w:t xml:space="preserve"> nga ana e 2 praktikantëve</w:t>
      </w:r>
      <w:r w:rsidR="0018209E">
        <w:rPr>
          <w:rFonts w:ascii="Times New Roman" w:hAnsi="Times New Roman" w:cs="Times New Roman"/>
          <w:sz w:val="24"/>
          <w:szCs w:val="24"/>
          <w:lang w:val="it-IT"/>
        </w:rPr>
        <w:t>,</w:t>
      </w:r>
      <w:r w:rsidRPr="008F0C36">
        <w:rPr>
          <w:rFonts w:ascii="Times New Roman" w:hAnsi="Times New Roman" w:cs="Times New Roman"/>
          <w:sz w:val="24"/>
          <w:szCs w:val="24"/>
          <w:lang w:val="it-IT"/>
        </w:rPr>
        <w:t xml:space="preserve"> për një periudhë 3 (tre) mujore.</w:t>
      </w:r>
    </w:p>
    <w:p w14:paraId="5645119D" w14:textId="33B76C79" w:rsidR="00C26E58" w:rsidRPr="00C566C3" w:rsidRDefault="00C26E58" w:rsidP="00C566C3">
      <w:pPr>
        <w:jc w:val="both"/>
        <w:rPr>
          <w:rFonts w:ascii="Times New Roman" w:hAnsi="Times New Roman"/>
          <w:b/>
          <w:i/>
          <w:color w:val="32ACA0"/>
          <w:sz w:val="24"/>
          <w:szCs w:val="24"/>
          <w:lang w:val="sq-AL"/>
        </w:rPr>
      </w:pPr>
      <w:r w:rsidRPr="00C566C3">
        <w:rPr>
          <w:rFonts w:ascii="Times New Roman" w:hAnsi="Times New Roman"/>
          <w:b/>
          <w:i/>
          <w:color w:val="32ACA0"/>
          <w:sz w:val="24"/>
          <w:szCs w:val="24"/>
          <w:lang w:val="sq-AL"/>
        </w:rPr>
        <w:t>Trajnimet e punonj</w:t>
      </w:r>
      <w:r w:rsidRPr="00C566C3">
        <w:rPr>
          <w:rFonts w:ascii="Times New Roman" w:eastAsia="Times New Roman" w:hAnsi="Times New Roman"/>
          <w:b/>
          <w:bCs/>
          <w:i/>
          <w:color w:val="32ACA0"/>
          <w:kern w:val="32"/>
          <w:sz w:val="24"/>
          <w:szCs w:val="24"/>
          <w:lang w:val="sq-AL"/>
        </w:rPr>
        <w:t>ë</w:t>
      </w:r>
      <w:r w:rsidRPr="00C566C3">
        <w:rPr>
          <w:rFonts w:ascii="Times New Roman" w:hAnsi="Times New Roman"/>
          <w:b/>
          <w:i/>
          <w:color w:val="32ACA0"/>
          <w:sz w:val="24"/>
          <w:szCs w:val="24"/>
          <w:lang w:val="sq-AL"/>
        </w:rPr>
        <w:t>sve</w:t>
      </w:r>
      <w:r w:rsidR="0086150D">
        <w:rPr>
          <w:rFonts w:ascii="Times New Roman" w:hAnsi="Times New Roman"/>
          <w:b/>
          <w:i/>
          <w:color w:val="32ACA0"/>
          <w:sz w:val="24"/>
          <w:szCs w:val="24"/>
          <w:lang w:val="sq-AL"/>
        </w:rPr>
        <w:t xml:space="preserve"> </w:t>
      </w:r>
    </w:p>
    <w:p w14:paraId="4A57CEE9" w14:textId="5390454C" w:rsidR="00C26E58" w:rsidRPr="00AE51DC" w:rsidRDefault="007313DF" w:rsidP="00C26E58">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G</w:t>
      </w:r>
      <w:r w:rsidR="00C26E58" w:rsidRPr="00AE51DC">
        <w:rPr>
          <w:rFonts w:ascii="Times New Roman" w:hAnsi="Times New Roman" w:cs="Times New Roman"/>
          <w:sz w:val="24"/>
          <w:szCs w:val="24"/>
          <w:lang w:val="sq-AL"/>
        </w:rPr>
        <w:t>jat</w:t>
      </w:r>
      <w:r w:rsidR="00C26E58" w:rsidRPr="00AE51DC">
        <w:rPr>
          <w:rFonts w:ascii="Times New Roman" w:eastAsia="Times New Roman" w:hAnsi="Times New Roman" w:cs="Times New Roman"/>
          <w:bCs/>
          <w:kern w:val="32"/>
          <w:sz w:val="24"/>
          <w:szCs w:val="24"/>
          <w:lang w:val="sq-AL"/>
        </w:rPr>
        <w:t>ë</w:t>
      </w:r>
      <w:r w:rsidR="00C26E58" w:rsidRPr="00AE51DC">
        <w:rPr>
          <w:rFonts w:ascii="Times New Roman" w:hAnsi="Times New Roman" w:cs="Times New Roman"/>
          <w:sz w:val="24"/>
          <w:szCs w:val="24"/>
          <w:lang w:val="sq-AL"/>
        </w:rPr>
        <w:t xml:space="preserve"> vitit 202</w:t>
      </w:r>
      <w:r w:rsidR="00A323EE">
        <w:rPr>
          <w:rFonts w:ascii="Times New Roman" w:hAnsi="Times New Roman" w:cs="Times New Roman"/>
          <w:sz w:val="24"/>
          <w:szCs w:val="24"/>
          <w:lang w:val="sq-AL"/>
        </w:rPr>
        <w:t>3</w:t>
      </w:r>
      <w:r w:rsidR="00C566C3">
        <w:rPr>
          <w:rFonts w:ascii="Times New Roman" w:hAnsi="Times New Roman" w:cs="Times New Roman"/>
          <w:sz w:val="24"/>
          <w:szCs w:val="24"/>
          <w:lang w:val="sq-AL"/>
        </w:rPr>
        <w:t>,</w:t>
      </w:r>
      <w:r w:rsidR="00C26E58" w:rsidRPr="00AE51DC">
        <w:rPr>
          <w:rFonts w:ascii="Times New Roman" w:hAnsi="Times New Roman" w:cs="Times New Roman"/>
          <w:sz w:val="24"/>
          <w:szCs w:val="24"/>
          <w:lang w:val="sq-AL"/>
        </w:rPr>
        <w:t xml:space="preserve"> n</w:t>
      </w:r>
      <w:r w:rsidR="00C26E58" w:rsidRPr="00AE51DC">
        <w:rPr>
          <w:rFonts w:ascii="Times New Roman" w:eastAsia="Times New Roman" w:hAnsi="Times New Roman" w:cs="Times New Roman"/>
          <w:bCs/>
          <w:kern w:val="32"/>
          <w:sz w:val="24"/>
          <w:szCs w:val="24"/>
          <w:lang w:val="sq-AL"/>
        </w:rPr>
        <w:t>ë</w:t>
      </w:r>
      <w:r w:rsidR="00C26E58" w:rsidRPr="00AE51DC">
        <w:rPr>
          <w:rFonts w:ascii="Times New Roman" w:hAnsi="Times New Roman" w:cs="Times New Roman"/>
          <w:sz w:val="24"/>
          <w:szCs w:val="24"/>
          <w:lang w:val="sq-AL"/>
        </w:rPr>
        <w:t xml:space="preserve"> bashk</w:t>
      </w:r>
      <w:r w:rsidR="00C26E58" w:rsidRPr="00AE51DC">
        <w:rPr>
          <w:rFonts w:ascii="Times New Roman" w:eastAsia="Times New Roman" w:hAnsi="Times New Roman" w:cs="Times New Roman"/>
          <w:bCs/>
          <w:kern w:val="32"/>
          <w:sz w:val="24"/>
          <w:szCs w:val="24"/>
          <w:lang w:val="sq-AL"/>
        </w:rPr>
        <w:t>ë</w:t>
      </w:r>
      <w:r w:rsidR="00C26E58" w:rsidRPr="00AE51DC">
        <w:rPr>
          <w:rFonts w:ascii="Times New Roman" w:hAnsi="Times New Roman" w:cs="Times New Roman"/>
          <w:sz w:val="24"/>
          <w:szCs w:val="24"/>
          <w:lang w:val="sq-AL"/>
        </w:rPr>
        <w:t>punim me ASPA dhe institucione t</w:t>
      </w:r>
      <w:r w:rsidR="00C26E58" w:rsidRPr="00AE51DC">
        <w:rPr>
          <w:rFonts w:ascii="Times New Roman" w:eastAsia="Times New Roman" w:hAnsi="Times New Roman" w:cs="Times New Roman"/>
          <w:bCs/>
          <w:kern w:val="32"/>
          <w:sz w:val="24"/>
          <w:szCs w:val="24"/>
          <w:lang w:val="sq-AL"/>
        </w:rPr>
        <w:t>ë</w:t>
      </w:r>
      <w:r w:rsidR="00C26E58" w:rsidRPr="00AE51DC">
        <w:rPr>
          <w:rFonts w:ascii="Times New Roman" w:hAnsi="Times New Roman" w:cs="Times New Roman"/>
          <w:sz w:val="24"/>
          <w:szCs w:val="24"/>
          <w:lang w:val="sq-AL"/>
        </w:rPr>
        <w:t xml:space="preserve"> tjera, jan</w:t>
      </w:r>
      <w:r w:rsidR="00C26E58" w:rsidRPr="00AE51DC">
        <w:rPr>
          <w:rFonts w:ascii="Times New Roman" w:eastAsia="Times New Roman" w:hAnsi="Times New Roman" w:cs="Times New Roman"/>
          <w:bCs/>
          <w:kern w:val="32"/>
          <w:sz w:val="24"/>
          <w:szCs w:val="24"/>
          <w:lang w:val="sq-AL"/>
        </w:rPr>
        <w:t>ë</w:t>
      </w:r>
      <w:r w:rsidR="00C26E58" w:rsidRPr="00AE51DC">
        <w:rPr>
          <w:rFonts w:ascii="Times New Roman" w:hAnsi="Times New Roman" w:cs="Times New Roman"/>
          <w:sz w:val="24"/>
          <w:szCs w:val="24"/>
          <w:lang w:val="sq-AL"/>
        </w:rPr>
        <w:t xml:space="preserve"> kryer on-line</w:t>
      </w:r>
      <w:r w:rsidR="004D6BEC">
        <w:rPr>
          <w:rFonts w:ascii="Times New Roman" w:hAnsi="Times New Roman" w:cs="Times New Roman"/>
          <w:sz w:val="24"/>
          <w:szCs w:val="24"/>
          <w:lang w:val="sq-AL"/>
        </w:rPr>
        <w:t xml:space="preserve"> n</w:t>
      </w:r>
      <w:r w:rsidR="0018209E">
        <w:rPr>
          <w:rFonts w:ascii="Times New Roman" w:hAnsi="Times New Roman" w:cs="Times New Roman"/>
          <w:sz w:val="24"/>
          <w:szCs w:val="24"/>
          <w:lang w:val="sq-AL"/>
        </w:rPr>
        <w:t>jë</w:t>
      </w:r>
      <w:r w:rsidR="004D6BEC">
        <w:rPr>
          <w:rFonts w:ascii="Times New Roman" w:hAnsi="Times New Roman" w:cs="Times New Roman"/>
          <w:sz w:val="24"/>
          <w:szCs w:val="24"/>
          <w:lang w:val="sq-AL"/>
        </w:rPr>
        <w:t xml:space="preserve"> pjes</w:t>
      </w:r>
      <w:r w:rsidR="0018209E">
        <w:rPr>
          <w:rFonts w:ascii="Times New Roman" w:hAnsi="Times New Roman" w:cs="Times New Roman"/>
          <w:sz w:val="24"/>
          <w:szCs w:val="24"/>
          <w:lang w:val="sq-AL"/>
        </w:rPr>
        <w:t>ë</w:t>
      </w:r>
      <w:r w:rsidR="004D6BEC">
        <w:rPr>
          <w:rFonts w:ascii="Times New Roman" w:hAnsi="Times New Roman" w:cs="Times New Roman"/>
          <w:sz w:val="24"/>
          <w:szCs w:val="24"/>
          <w:lang w:val="sq-AL"/>
        </w:rPr>
        <w:t xml:space="preserve"> e konsiderueshme e </w:t>
      </w:r>
      <w:r w:rsidR="00C26E58" w:rsidRPr="00AE51DC">
        <w:rPr>
          <w:rFonts w:ascii="Times New Roman" w:hAnsi="Times New Roman" w:cs="Times New Roman"/>
          <w:sz w:val="24"/>
          <w:szCs w:val="24"/>
          <w:lang w:val="sq-AL"/>
        </w:rPr>
        <w:t>trajnime</w:t>
      </w:r>
      <w:r w:rsidR="004D6BEC">
        <w:rPr>
          <w:rFonts w:ascii="Times New Roman" w:hAnsi="Times New Roman" w:cs="Times New Roman"/>
          <w:sz w:val="24"/>
          <w:szCs w:val="24"/>
          <w:lang w:val="sq-AL"/>
        </w:rPr>
        <w:t>ve</w:t>
      </w:r>
      <w:r w:rsidR="00C26E58" w:rsidRPr="00AE51DC">
        <w:rPr>
          <w:rFonts w:ascii="Times New Roman" w:hAnsi="Times New Roman" w:cs="Times New Roman"/>
          <w:sz w:val="24"/>
          <w:szCs w:val="24"/>
          <w:lang w:val="sq-AL"/>
        </w:rPr>
        <w:t xml:space="preserve">, ku përfshihen dhe trajnimet e </w:t>
      </w:r>
      <w:r w:rsidR="0086150D">
        <w:rPr>
          <w:rFonts w:ascii="Times New Roman" w:hAnsi="Times New Roman" w:cs="Times New Roman"/>
          <w:sz w:val="24"/>
          <w:szCs w:val="24"/>
          <w:lang w:val="sq-AL"/>
        </w:rPr>
        <w:t>7</w:t>
      </w:r>
      <w:r w:rsidR="00C26E58" w:rsidRPr="00AE51DC">
        <w:rPr>
          <w:rFonts w:ascii="Times New Roman" w:hAnsi="Times New Roman" w:cs="Times New Roman"/>
          <w:sz w:val="24"/>
          <w:szCs w:val="24"/>
          <w:lang w:val="sq-AL"/>
        </w:rPr>
        <w:t xml:space="preserve"> punonjësve n</w:t>
      </w:r>
      <w:r w:rsidR="00C26E58" w:rsidRPr="00AE51DC">
        <w:rPr>
          <w:rFonts w:ascii="Times New Roman" w:eastAsia="Times New Roman" w:hAnsi="Times New Roman" w:cs="Times New Roman"/>
          <w:bCs/>
          <w:kern w:val="32"/>
          <w:sz w:val="24"/>
          <w:szCs w:val="24"/>
          <w:lang w:val="sq-AL"/>
        </w:rPr>
        <w:t>ë</w:t>
      </w:r>
      <w:r w:rsidR="00C26E58" w:rsidRPr="00AE51DC">
        <w:rPr>
          <w:rFonts w:ascii="Times New Roman" w:hAnsi="Times New Roman" w:cs="Times New Roman"/>
          <w:sz w:val="24"/>
          <w:szCs w:val="24"/>
          <w:lang w:val="sq-AL"/>
        </w:rPr>
        <w:t xml:space="preserve"> kuad</w:t>
      </w:r>
      <w:r w:rsidR="0018209E">
        <w:rPr>
          <w:rFonts w:ascii="Times New Roman" w:eastAsia="Times New Roman" w:hAnsi="Times New Roman" w:cs="Times New Roman"/>
          <w:bCs/>
          <w:kern w:val="32"/>
          <w:sz w:val="24"/>
          <w:szCs w:val="24"/>
          <w:lang w:val="sq-AL"/>
        </w:rPr>
        <w:t>rin e</w:t>
      </w:r>
      <w:r w:rsidR="00C26E58" w:rsidRPr="00AE51DC">
        <w:rPr>
          <w:rFonts w:ascii="Times New Roman" w:eastAsia="Times New Roman" w:hAnsi="Times New Roman" w:cs="Times New Roman"/>
          <w:bCs/>
          <w:kern w:val="32"/>
          <w:sz w:val="24"/>
          <w:szCs w:val="24"/>
          <w:lang w:val="sq-AL"/>
        </w:rPr>
        <w:t xml:space="preserve"> </w:t>
      </w:r>
      <w:r w:rsidR="00C26E58" w:rsidRPr="00AE51DC">
        <w:rPr>
          <w:rFonts w:ascii="Times New Roman" w:hAnsi="Times New Roman" w:cs="Times New Roman"/>
          <w:sz w:val="24"/>
          <w:szCs w:val="24"/>
          <w:lang w:val="sq-AL"/>
        </w:rPr>
        <w:t>pranimit në shërbimin civil</w:t>
      </w:r>
      <w:r w:rsidR="0018209E">
        <w:rPr>
          <w:rFonts w:ascii="Times New Roman" w:hAnsi="Times New Roman" w:cs="Times New Roman"/>
          <w:sz w:val="24"/>
          <w:szCs w:val="24"/>
          <w:lang w:val="sq-AL"/>
        </w:rPr>
        <w:t>,</w:t>
      </w:r>
      <w:r w:rsidR="00C26E58" w:rsidRPr="00AE51DC">
        <w:rPr>
          <w:rFonts w:ascii="Times New Roman" w:hAnsi="Times New Roman" w:cs="Times New Roman"/>
          <w:sz w:val="24"/>
          <w:szCs w:val="24"/>
          <w:lang w:val="sq-AL"/>
        </w:rPr>
        <w:t xml:space="preserve"> me temë </w:t>
      </w:r>
      <w:r w:rsidR="00C26E58" w:rsidRPr="00AE51DC">
        <w:rPr>
          <w:rFonts w:ascii="Times New Roman" w:hAnsi="Times New Roman" w:cs="Times New Roman"/>
          <w:i/>
          <w:sz w:val="24"/>
          <w:szCs w:val="24"/>
          <w:lang w:val="sq-AL"/>
        </w:rPr>
        <w:t>"Prezantimi me Administrat</w:t>
      </w:r>
      <w:r w:rsidR="00C26E58" w:rsidRPr="00AE51DC">
        <w:rPr>
          <w:rFonts w:ascii="Times New Roman" w:eastAsia="Times New Roman" w:hAnsi="Times New Roman" w:cs="Times New Roman"/>
          <w:bCs/>
          <w:i/>
          <w:kern w:val="32"/>
          <w:sz w:val="24"/>
          <w:szCs w:val="24"/>
          <w:lang w:val="sq-AL"/>
        </w:rPr>
        <w:t>ë</w:t>
      </w:r>
      <w:r w:rsidR="00C26E58" w:rsidRPr="00AE51DC">
        <w:rPr>
          <w:rFonts w:ascii="Times New Roman" w:hAnsi="Times New Roman" w:cs="Times New Roman"/>
          <w:i/>
          <w:sz w:val="24"/>
          <w:szCs w:val="24"/>
          <w:lang w:val="sq-AL"/>
        </w:rPr>
        <w:t>n Publike"</w:t>
      </w:r>
      <w:r w:rsidR="00C26E58" w:rsidRPr="00AE51DC">
        <w:rPr>
          <w:rFonts w:ascii="Times New Roman" w:hAnsi="Times New Roman" w:cs="Times New Roman"/>
          <w:sz w:val="24"/>
          <w:szCs w:val="24"/>
          <w:lang w:val="sq-AL"/>
        </w:rPr>
        <w:t>.</w:t>
      </w:r>
    </w:p>
    <w:p w14:paraId="797557BD" w14:textId="25DED2D3" w:rsidR="00C26E58" w:rsidRPr="00AE51DC" w:rsidRDefault="00C26E58" w:rsidP="00C26E58">
      <w:pPr>
        <w:spacing w:line="276" w:lineRule="auto"/>
        <w:jc w:val="both"/>
        <w:rPr>
          <w:rFonts w:ascii="Times New Roman" w:hAnsi="Times New Roman" w:cs="Times New Roman"/>
          <w:sz w:val="24"/>
          <w:szCs w:val="24"/>
          <w:lang w:val="sq-AL"/>
        </w:rPr>
      </w:pPr>
      <w:r w:rsidRPr="00AE51DC">
        <w:rPr>
          <w:rFonts w:ascii="Times New Roman" w:hAnsi="Times New Roman" w:cs="Times New Roman"/>
          <w:sz w:val="24"/>
          <w:szCs w:val="24"/>
          <w:lang w:val="sq-AL"/>
        </w:rPr>
        <w:t>Temat në k</w:t>
      </w:r>
      <w:r w:rsidR="00C566C3">
        <w:rPr>
          <w:rFonts w:ascii="Times New Roman" w:hAnsi="Times New Roman" w:cs="Times New Roman"/>
          <w:sz w:val="24"/>
          <w:szCs w:val="24"/>
          <w:lang w:val="sq-AL"/>
        </w:rPr>
        <w:t>ë</w:t>
      </w:r>
      <w:r w:rsidRPr="00AE51DC">
        <w:rPr>
          <w:rFonts w:ascii="Times New Roman" w:hAnsi="Times New Roman" w:cs="Times New Roman"/>
          <w:sz w:val="24"/>
          <w:szCs w:val="24"/>
          <w:lang w:val="sq-AL"/>
        </w:rPr>
        <w:t>to trajnime</w:t>
      </w:r>
      <w:r w:rsidR="0018209E">
        <w:rPr>
          <w:rFonts w:ascii="Times New Roman" w:hAnsi="Times New Roman" w:cs="Times New Roman"/>
          <w:sz w:val="24"/>
          <w:szCs w:val="24"/>
          <w:lang w:val="sq-AL"/>
        </w:rPr>
        <w:t>,</w:t>
      </w:r>
      <w:r w:rsidRPr="00AE51DC">
        <w:rPr>
          <w:rFonts w:ascii="Times New Roman" w:hAnsi="Times New Roman" w:cs="Times New Roman"/>
          <w:sz w:val="24"/>
          <w:szCs w:val="24"/>
          <w:lang w:val="sq-AL"/>
        </w:rPr>
        <w:t xml:space="preserve"> janë përzgjedhur nga punonjësit</w:t>
      </w:r>
      <w:r w:rsidR="0018209E">
        <w:rPr>
          <w:rFonts w:ascii="Times New Roman" w:hAnsi="Times New Roman" w:cs="Times New Roman"/>
          <w:sz w:val="24"/>
          <w:szCs w:val="24"/>
          <w:lang w:val="sq-AL"/>
        </w:rPr>
        <w:t>,</w:t>
      </w:r>
      <w:r w:rsidRPr="00AE51DC">
        <w:rPr>
          <w:rFonts w:ascii="Times New Roman" w:hAnsi="Times New Roman" w:cs="Times New Roman"/>
          <w:sz w:val="24"/>
          <w:szCs w:val="24"/>
          <w:lang w:val="sq-AL"/>
        </w:rPr>
        <w:t xml:space="preserve"> për përmirësimin e aftësive menaxheriale dhe ngritjes profesionale, në funksion të realizimit të detyrave sipas pozicioneve të punës</w:t>
      </w:r>
      <w:r w:rsidR="0018209E">
        <w:rPr>
          <w:rFonts w:ascii="Times New Roman" w:hAnsi="Times New Roman" w:cs="Times New Roman"/>
          <w:sz w:val="24"/>
          <w:szCs w:val="24"/>
          <w:lang w:val="sq-AL"/>
        </w:rPr>
        <w:t>,</w:t>
      </w:r>
      <w:r w:rsidRPr="00AE51DC">
        <w:rPr>
          <w:rFonts w:ascii="Times New Roman" w:hAnsi="Times New Roman" w:cs="Times New Roman"/>
          <w:sz w:val="24"/>
          <w:szCs w:val="24"/>
          <w:lang w:val="sq-AL"/>
        </w:rPr>
        <w:t xml:space="preserve"> apo dhe të detyrave të reja të ngarkuara.</w:t>
      </w:r>
      <w:r w:rsidR="0086150D">
        <w:rPr>
          <w:rFonts w:ascii="Times New Roman" w:hAnsi="Times New Roman" w:cs="Times New Roman"/>
          <w:sz w:val="24"/>
          <w:szCs w:val="24"/>
          <w:lang w:val="sq-AL"/>
        </w:rPr>
        <w:t xml:space="preserve"> Gjithsej</w:t>
      </w:r>
      <w:r w:rsidR="00437C97">
        <w:rPr>
          <w:rFonts w:ascii="Times New Roman" w:hAnsi="Times New Roman" w:cs="Times New Roman"/>
          <w:sz w:val="24"/>
          <w:szCs w:val="24"/>
          <w:lang w:val="sq-AL"/>
        </w:rPr>
        <w:t>,</w:t>
      </w:r>
      <w:r w:rsidR="0086150D">
        <w:rPr>
          <w:rFonts w:ascii="Times New Roman" w:hAnsi="Times New Roman" w:cs="Times New Roman"/>
          <w:sz w:val="24"/>
          <w:szCs w:val="24"/>
          <w:lang w:val="sq-AL"/>
        </w:rPr>
        <w:t xml:space="preserve"> 36 punonj</w:t>
      </w:r>
      <w:r w:rsidR="0018209E">
        <w:rPr>
          <w:rFonts w:ascii="Times New Roman" w:hAnsi="Times New Roman" w:cs="Times New Roman"/>
          <w:sz w:val="24"/>
          <w:szCs w:val="24"/>
          <w:lang w:val="sq-AL"/>
        </w:rPr>
        <w:t>ë</w:t>
      </w:r>
      <w:r w:rsidR="0086150D">
        <w:rPr>
          <w:rFonts w:ascii="Times New Roman" w:hAnsi="Times New Roman" w:cs="Times New Roman"/>
          <w:sz w:val="24"/>
          <w:szCs w:val="24"/>
          <w:lang w:val="sq-AL"/>
        </w:rPr>
        <w:t>s kan</w:t>
      </w:r>
      <w:r w:rsidR="0018209E">
        <w:rPr>
          <w:rFonts w:ascii="Times New Roman" w:hAnsi="Times New Roman" w:cs="Times New Roman"/>
          <w:sz w:val="24"/>
          <w:szCs w:val="24"/>
          <w:lang w:val="sq-AL"/>
        </w:rPr>
        <w:t>ë</w:t>
      </w:r>
      <w:r w:rsidR="0086150D">
        <w:rPr>
          <w:rFonts w:ascii="Times New Roman" w:hAnsi="Times New Roman" w:cs="Times New Roman"/>
          <w:sz w:val="24"/>
          <w:szCs w:val="24"/>
          <w:lang w:val="sq-AL"/>
        </w:rPr>
        <w:t xml:space="preserve"> ma</w:t>
      </w:r>
      <w:r w:rsidR="0018209E">
        <w:rPr>
          <w:rFonts w:ascii="Times New Roman" w:hAnsi="Times New Roman" w:cs="Times New Roman"/>
          <w:sz w:val="24"/>
          <w:szCs w:val="24"/>
          <w:lang w:val="sq-AL"/>
        </w:rPr>
        <w:t>rrë</w:t>
      </w:r>
      <w:r w:rsidR="0086150D">
        <w:rPr>
          <w:rFonts w:ascii="Times New Roman" w:hAnsi="Times New Roman" w:cs="Times New Roman"/>
          <w:sz w:val="24"/>
          <w:szCs w:val="24"/>
          <w:lang w:val="sq-AL"/>
        </w:rPr>
        <w:t xml:space="preserve"> pjes</w:t>
      </w:r>
      <w:r w:rsidR="0018209E">
        <w:rPr>
          <w:rFonts w:ascii="Times New Roman" w:hAnsi="Times New Roman" w:cs="Times New Roman"/>
          <w:sz w:val="24"/>
          <w:szCs w:val="24"/>
          <w:lang w:val="sq-AL"/>
        </w:rPr>
        <w:t>ë</w:t>
      </w:r>
      <w:r w:rsidR="0086150D">
        <w:rPr>
          <w:rFonts w:ascii="Times New Roman" w:hAnsi="Times New Roman" w:cs="Times New Roman"/>
          <w:sz w:val="24"/>
          <w:szCs w:val="24"/>
          <w:lang w:val="sq-AL"/>
        </w:rPr>
        <w:t xml:space="preserve"> n</w:t>
      </w:r>
      <w:r w:rsidR="0018209E">
        <w:rPr>
          <w:rFonts w:ascii="Times New Roman" w:hAnsi="Times New Roman" w:cs="Times New Roman"/>
          <w:sz w:val="24"/>
          <w:szCs w:val="24"/>
          <w:lang w:val="sq-AL"/>
        </w:rPr>
        <w:t>ë</w:t>
      </w:r>
      <w:r w:rsidR="0086150D">
        <w:rPr>
          <w:rFonts w:ascii="Times New Roman" w:hAnsi="Times New Roman" w:cs="Times New Roman"/>
          <w:sz w:val="24"/>
          <w:szCs w:val="24"/>
          <w:lang w:val="sq-AL"/>
        </w:rPr>
        <w:t xml:space="preserve"> trajnimet e organizuar</w:t>
      </w:r>
      <w:r w:rsidR="0018209E">
        <w:rPr>
          <w:rFonts w:ascii="Times New Roman" w:hAnsi="Times New Roman" w:cs="Times New Roman"/>
          <w:sz w:val="24"/>
          <w:szCs w:val="24"/>
          <w:lang w:val="sq-AL"/>
        </w:rPr>
        <w:t>a</w:t>
      </w:r>
      <w:r w:rsidR="0086150D">
        <w:rPr>
          <w:rFonts w:ascii="Times New Roman" w:hAnsi="Times New Roman" w:cs="Times New Roman"/>
          <w:sz w:val="24"/>
          <w:szCs w:val="24"/>
          <w:lang w:val="sq-AL"/>
        </w:rPr>
        <w:t xml:space="preserve"> nga ASPA</w:t>
      </w:r>
      <w:r w:rsidR="0018209E">
        <w:rPr>
          <w:rFonts w:ascii="Times New Roman" w:hAnsi="Times New Roman" w:cs="Times New Roman"/>
          <w:sz w:val="24"/>
          <w:szCs w:val="24"/>
          <w:lang w:val="sq-AL"/>
        </w:rPr>
        <w:t>,</w:t>
      </w:r>
      <w:r w:rsidR="0086150D">
        <w:rPr>
          <w:rFonts w:ascii="Times New Roman" w:hAnsi="Times New Roman" w:cs="Times New Roman"/>
          <w:sz w:val="24"/>
          <w:szCs w:val="24"/>
          <w:lang w:val="sq-AL"/>
        </w:rPr>
        <w:t xml:space="preserve"> p</w:t>
      </w:r>
      <w:r w:rsidR="0018209E">
        <w:rPr>
          <w:rFonts w:ascii="Times New Roman" w:hAnsi="Times New Roman" w:cs="Times New Roman"/>
          <w:sz w:val="24"/>
          <w:szCs w:val="24"/>
          <w:lang w:val="sq-AL"/>
        </w:rPr>
        <w:t>ë</w:t>
      </w:r>
      <w:r w:rsidR="0086150D">
        <w:rPr>
          <w:rFonts w:ascii="Times New Roman" w:hAnsi="Times New Roman" w:cs="Times New Roman"/>
          <w:sz w:val="24"/>
          <w:szCs w:val="24"/>
          <w:lang w:val="sq-AL"/>
        </w:rPr>
        <w:t xml:space="preserve">r vitin 2023 </w:t>
      </w:r>
    </w:p>
    <w:p w14:paraId="28DD1010" w14:textId="423E56F1" w:rsidR="003769AD" w:rsidRDefault="003769AD" w:rsidP="00C566C3">
      <w:pPr>
        <w:jc w:val="both"/>
        <w:rPr>
          <w:rFonts w:ascii="Times New Roman" w:hAnsi="Times New Roman"/>
          <w:b/>
          <w:i/>
          <w:color w:val="32ACA0"/>
          <w:sz w:val="24"/>
          <w:szCs w:val="24"/>
          <w:lang w:val="sq-AL"/>
        </w:rPr>
      </w:pPr>
      <w:r w:rsidRPr="00C566C3">
        <w:rPr>
          <w:rFonts w:ascii="Times New Roman" w:hAnsi="Times New Roman"/>
          <w:b/>
          <w:i/>
          <w:color w:val="32ACA0"/>
          <w:sz w:val="24"/>
          <w:szCs w:val="24"/>
          <w:lang w:val="sq-AL"/>
        </w:rPr>
        <w:t>Statusi i punonjësve sipas organigramës dhe ndryshimet deri në muajin dhjetor 202</w:t>
      </w:r>
      <w:r w:rsidR="00ED1302">
        <w:rPr>
          <w:rFonts w:ascii="Times New Roman" w:hAnsi="Times New Roman"/>
          <w:b/>
          <w:i/>
          <w:color w:val="32ACA0"/>
          <w:sz w:val="24"/>
          <w:szCs w:val="24"/>
          <w:lang w:val="sq-AL"/>
        </w:rPr>
        <w:t>3</w:t>
      </w:r>
    </w:p>
    <w:p w14:paraId="70DA07B3" w14:textId="77777777" w:rsidR="00ED1302" w:rsidRDefault="00ED1302" w:rsidP="00C566C3">
      <w:pPr>
        <w:jc w:val="both"/>
        <w:rPr>
          <w:rFonts w:ascii="Times New Roman" w:hAnsi="Times New Roman"/>
          <w:b/>
          <w:i/>
          <w:color w:val="32ACA0"/>
          <w:sz w:val="24"/>
          <w:szCs w:val="24"/>
          <w:lang w:val="sq-AL"/>
        </w:rPr>
      </w:pPr>
    </w:p>
    <w:tbl>
      <w:tblPr>
        <w:tblStyle w:val="TableGrid"/>
        <w:tblW w:w="10493" w:type="dxa"/>
        <w:tblInd w:w="-572" w:type="dxa"/>
        <w:tblLayout w:type="fixed"/>
        <w:tblLook w:val="04A0" w:firstRow="1" w:lastRow="0" w:firstColumn="1" w:lastColumn="0" w:noHBand="0" w:noVBand="1"/>
      </w:tblPr>
      <w:tblGrid>
        <w:gridCol w:w="558"/>
        <w:gridCol w:w="1138"/>
        <w:gridCol w:w="990"/>
        <w:gridCol w:w="900"/>
        <w:gridCol w:w="990"/>
        <w:gridCol w:w="1096"/>
        <w:gridCol w:w="1244"/>
        <w:gridCol w:w="990"/>
        <w:gridCol w:w="810"/>
        <w:gridCol w:w="900"/>
        <w:gridCol w:w="877"/>
      </w:tblGrid>
      <w:tr w:rsidR="003769AD" w:rsidRPr="00AE51DC" w14:paraId="1F7FC7AD" w14:textId="77777777" w:rsidTr="002B53ED">
        <w:tc>
          <w:tcPr>
            <w:tcW w:w="1696" w:type="dxa"/>
            <w:gridSpan w:val="2"/>
          </w:tcPr>
          <w:p w14:paraId="43BDF4FA" w14:textId="77777777" w:rsidR="003769AD" w:rsidRPr="00AE51DC" w:rsidRDefault="003769AD" w:rsidP="0035566F">
            <w:pPr>
              <w:spacing w:line="276" w:lineRule="auto"/>
              <w:jc w:val="both"/>
              <w:rPr>
                <w:rFonts w:ascii="Times New Roman" w:hAnsi="Times New Roman" w:cs="Times New Roman"/>
                <w:i/>
                <w:sz w:val="24"/>
                <w:szCs w:val="24"/>
                <w:lang w:val="sq-AL"/>
              </w:rPr>
            </w:pPr>
            <w:r w:rsidRPr="00AE51DC">
              <w:rPr>
                <w:rFonts w:ascii="Times New Roman" w:hAnsi="Times New Roman" w:cs="Times New Roman"/>
                <w:i/>
                <w:sz w:val="24"/>
                <w:szCs w:val="24"/>
                <w:lang w:val="sq-AL"/>
              </w:rPr>
              <w:t>Lloji i organit</w:t>
            </w:r>
          </w:p>
        </w:tc>
        <w:tc>
          <w:tcPr>
            <w:tcW w:w="1890" w:type="dxa"/>
            <w:gridSpan w:val="2"/>
          </w:tcPr>
          <w:p w14:paraId="696BF961" w14:textId="77777777" w:rsidR="003769AD" w:rsidRPr="00AE51DC" w:rsidRDefault="003769AD" w:rsidP="0035566F">
            <w:pPr>
              <w:spacing w:line="276" w:lineRule="auto"/>
              <w:jc w:val="both"/>
              <w:rPr>
                <w:rFonts w:ascii="Times New Roman" w:hAnsi="Times New Roman" w:cs="Times New Roman"/>
                <w:i/>
                <w:sz w:val="24"/>
                <w:szCs w:val="24"/>
                <w:lang w:val="sq-AL"/>
              </w:rPr>
            </w:pPr>
            <w:r w:rsidRPr="00AE51DC">
              <w:rPr>
                <w:rFonts w:ascii="Times New Roman" w:hAnsi="Times New Roman" w:cs="Times New Roman"/>
                <w:i/>
                <w:sz w:val="24"/>
                <w:szCs w:val="24"/>
                <w:lang w:val="sq-AL"/>
              </w:rPr>
              <w:t>Autoriteti</w:t>
            </w:r>
          </w:p>
        </w:tc>
        <w:tc>
          <w:tcPr>
            <w:tcW w:w="3330" w:type="dxa"/>
            <w:gridSpan w:val="3"/>
          </w:tcPr>
          <w:p w14:paraId="6E4AE0EB" w14:textId="77777777" w:rsidR="003769AD" w:rsidRPr="00AE51DC" w:rsidRDefault="003769AD" w:rsidP="0035566F">
            <w:pPr>
              <w:spacing w:line="276" w:lineRule="auto"/>
              <w:jc w:val="both"/>
              <w:rPr>
                <w:rFonts w:ascii="Times New Roman" w:hAnsi="Times New Roman" w:cs="Times New Roman"/>
                <w:i/>
                <w:sz w:val="24"/>
                <w:szCs w:val="24"/>
                <w:lang w:val="sq-AL"/>
              </w:rPr>
            </w:pPr>
            <w:r w:rsidRPr="00AE51DC">
              <w:rPr>
                <w:rFonts w:ascii="Times New Roman" w:hAnsi="Times New Roman" w:cs="Times New Roman"/>
                <w:i/>
                <w:sz w:val="24"/>
                <w:szCs w:val="24"/>
                <w:lang w:val="sq-AL"/>
              </w:rPr>
              <w:t>Sekretariati Teknik</w:t>
            </w:r>
          </w:p>
        </w:tc>
        <w:tc>
          <w:tcPr>
            <w:tcW w:w="3577" w:type="dxa"/>
            <w:gridSpan w:val="4"/>
          </w:tcPr>
          <w:p w14:paraId="49A379AD" w14:textId="77777777" w:rsidR="003769AD" w:rsidRPr="00AE51DC" w:rsidRDefault="003769AD" w:rsidP="0035566F">
            <w:pPr>
              <w:spacing w:line="276" w:lineRule="auto"/>
              <w:jc w:val="both"/>
              <w:rPr>
                <w:rFonts w:ascii="Times New Roman" w:hAnsi="Times New Roman" w:cs="Times New Roman"/>
                <w:i/>
                <w:sz w:val="24"/>
                <w:szCs w:val="24"/>
                <w:lang w:val="sq-AL"/>
              </w:rPr>
            </w:pPr>
            <w:r w:rsidRPr="00AE51DC">
              <w:rPr>
                <w:rFonts w:ascii="Times New Roman" w:hAnsi="Times New Roman" w:cs="Times New Roman"/>
                <w:i/>
                <w:sz w:val="24"/>
                <w:szCs w:val="24"/>
                <w:lang w:val="sq-AL"/>
              </w:rPr>
              <w:t>Të tjerë</w:t>
            </w:r>
          </w:p>
        </w:tc>
      </w:tr>
      <w:tr w:rsidR="003769AD" w:rsidRPr="00AE51DC" w14:paraId="47C6F702" w14:textId="77777777" w:rsidTr="002B53ED">
        <w:tc>
          <w:tcPr>
            <w:tcW w:w="1696" w:type="dxa"/>
            <w:gridSpan w:val="2"/>
            <w:vMerge w:val="restart"/>
          </w:tcPr>
          <w:p w14:paraId="041C0BEC" w14:textId="77777777" w:rsidR="003769AD" w:rsidRPr="00AE51DC" w:rsidRDefault="003769AD" w:rsidP="0035566F">
            <w:pPr>
              <w:spacing w:line="276" w:lineRule="auto"/>
              <w:jc w:val="center"/>
              <w:rPr>
                <w:rFonts w:ascii="Times New Roman" w:hAnsi="Times New Roman" w:cs="Times New Roman"/>
                <w:i/>
                <w:sz w:val="24"/>
                <w:szCs w:val="24"/>
                <w:lang w:val="sq-AL"/>
              </w:rPr>
            </w:pPr>
            <w:r w:rsidRPr="00AE51DC">
              <w:rPr>
                <w:rFonts w:ascii="Times New Roman" w:hAnsi="Times New Roman" w:cs="Times New Roman"/>
                <w:i/>
                <w:sz w:val="24"/>
                <w:szCs w:val="24"/>
                <w:lang w:val="sq-AL"/>
              </w:rPr>
              <w:t>Lloji i punonjësve</w:t>
            </w:r>
          </w:p>
        </w:tc>
        <w:tc>
          <w:tcPr>
            <w:tcW w:w="990" w:type="dxa"/>
            <w:vMerge w:val="restart"/>
          </w:tcPr>
          <w:p w14:paraId="43020891" w14:textId="77777777" w:rsidR="003769AD" w:rsidRPr="00AE51DC" w:rsidRDefault="003769AD" w:rsidP="0035566F">
            <w:pPr>
              <w:spacing w:line="276" w:lineRule="auto"/>
              <w:jc w:val="center"/>
              <w:rPr>
                <w:rFonts w:ascii="Times New Roman" w:hAnsi="Times New Roman" w:cs="Times New Roman"/>
                <w:i/>
                <w:sz w:val="24"/>
                <w:szCs w:val="24"/>
                <w:lang w:val="sq-AL"/>
              </w:rPr>
            </w:pPr>
            <w:r w:rsidRPr="00AE51DC">
              <w:rPr>
                <w:rFonts w:ascii="Times New Roman" w:hAnsi="Times New Roman" w:cs="Times New Roman"/>
                <w:i/>
                <w:sz w:val="24"/>
                <w:szCs w:val="24"/>
                <w:lang w:val="sq-AL"/>
              </w:rPr>
              <w:t>Nr.anëtarëve me fond page të aprovuar</w:t>
            </w:r>
          </w:p>
        </w:tc>
        <w:tc>
          <w:tcPr>
            <w:tcW w:w="900" w:type="dxa"/>
            <w:vMerge w:val="restart"/>
          </w:tcPr>
          <w:p w14:paraId="400F867B" w14:textId="77777777" w:rsidR="003769AD" w:rsidRPr="00AE51DC" w:rsidRDefault="003769AD" w:rsidP="0035566F">
            <w:pPr>
              <w:spacing w:line="276" w:lineRule="auto"/>
              <w:jc w:val="center"/>
              <w:rPr>
                <w:rFonts w:ascii="Times New Roman" w:hAnsi="Times New Roman" w:cs="Times New Roman"/>
                <w:i/>
                <w:sz w:val="24"/>
                <w:szCs w:val="24"/>
                <w:lang w:val="sq-AL"/>
              </w:rPr>
            </w:pPr>
            <w:r w:rsidRPr="00AE51DC">
              <w:rPr>
                <w:rFonts w:ascii="Times New Roman" w:hAnsi="Times New Roman" w:cs="Times New Roman"/>
                <w:i/>
                <w:sz w:val="24"/>
                <w:szCs w:val="24"/>
                <w:lang w:val="sq-AL"/>
              </w:rPr>
              <w:t>Nr.anëtarëve të plotësuar</w:t>
            </w:r>
          </w:p>
        </w:tc>
        <w:tc>
          <w:tcPr>
            <w:tcW w:w="990" w:type="dxa"/>
            <w:vMerge w:val="restart"/>
          </w:tcPr>
          <w:p w14:paraId="2EA6F46D" w14:textId="77777777" w:rsidR="003769AD" w:rsidRPr="00AE51DC" w:rsidRDefault="003769AD" w:rsidP="0035566F">
            <w:pPr>
              <w:spacing w:line="276" w:lineRule="auto"/>
              <w:jc w:val="center"/>
              <w:rPr>
                <w:rFonts w:ascii="Times New Roman" w:hAnsi="Times New Roman" w:cs="Times New Roman"/>
                <w:i/>
                <w:sz w:val="24"/>
                <w:szCs w:val="24"/>
                <w:lang w:val="sq-AL"/>
              </w:rPr>
            </w:pPr>
            <w:r w:rsidRPr="00AE51DC">
              <w:rPr>
                <w:rFonts w:ascii="Times New Roman" w:hAnsi="Times New Roman" w:cs="Times New Roman"/>
                <w:i/>
                <w:sz w:val="24"/>
                <w:szCs w:val="24"/>
                <w:lang w:val="sq-AL"/>
              </w:rPr>
              <w:t>Nr.punonjësve me fond page të aprovuar</w:t>
            </w:r>
          </w:p>
        </w:tc>
        <w:tc>
          <w:tcPr>
            <w:tcW w:w="1096" w:type="dxa"/>
            <w:vMerge w:val="restart"/>
          </w:tcPr>
          <w:p w14:paraId="55FBC7F9" w14:textId="77777777" w:rsidR="003769AD" w:rsidRPr="00AE51DC" w:rsidRDefault="003769AD" w:rsidP="0035566F">
            <w:pPr>
              <w:spacing w:line="276" w:lineRule="auto"/>
              <w:jc w:val="center"/>
              <w:rPr>
                <w:rFonts w:ascii="Times New Roman" w:hAnsi="Times New Roman" w:cs="Times New Roman"/>
                <w:i/>
                <w:sz w:val="24"/>
                <w:szCs w:val="24"/>
                <w:lang w:val="sq-AL"/>
              </w:rPr>
            </w:pPr>
            <w:r w:rsidRPr="00AE51DC">
              <w:rPr>
                <w:rFonts w:ascii="Times New Roman" w:hAnsi="Times New Roman" w:cs="Times New Roman"/>
                <w:i/>
                <w:sz w:val="24"/>
                <w:szCs w:val="24"/>
                <w:lang w:val="sq-AL"/>
              </w:rPr>
              <w:t>Nr.punonjësve të rekrutuar</w:t>
            </w:r>
          </w:p>
        </w:tc>
        <w:tc>
          <w:tcPr>
            <w:tcW w:w="1244" w:type="dxa"/>
            <w:vMerge w:val="restart"/>
          </w:tcPr>
          <w:p w14:paraId="37337526" w14:textId="77777777" w:rsidR="003769AD" w:rsidRPr="00AE51DC" w:rsidRDefault="003769AD" w:rsidP="0035566F">
            <w:pPr>
              <w:spacing w:line="276" w:lineRule="auto"/>
              <w:jc w:val="center"/>
              <w:rPr>
                <w:rFonts w:ascii="Times New Roman" w:hAnsi="Times New Roman" w:cs="Times New Roman"/>
                <w:sz w:val="24"/>
                <w:szCs w:val="24"/>
                <w:lang w:val="sq-AL"/>
              </w:rPr>
            </w:pPr>
            <w:r w:rsidRPr="00AE51DC">
              <w:rPr>
                <w:rFonts w:ascii="Times New Roman" w:hAnsi="Times New Roman" w:cs="Times New Roman"/>
                <w:i/>
                <w:sz w:val="24"/>
                <w:szCs w:val="24"/>
                <w:lang w:val="sq-AL"/>
              </w:rPr>
              <w:t>Nr.punonjësve të larguar (dorëhequr, lëvizur, institucione të tjera</w:t>
            </w:r>
          </w:p>
        </w:tc>
        <w:tc>
          <w:tcPr>
            <w:tcW w:w="990" w:type="dxa"/>
            <w:vMerge w:val="restart"/>
          </w:tcPr>
          <w:p w14:paraId="4C21F68A" w14:textId="77777777" w:rsidR="003769AD" w:rsidRPr="00AE51DC" w:rsidRDefault="003769AD" w:rsidP="0035566F">
            <w:pPr>
              <w:spacing w:line="276" w:lineRule="auto"/>
              <w:jc w:val="center"/>
              <w:rPr>
                <w:rFonts w:ascii="Times New Roman" w:hAnsi="Times New Roman" w:cs="Times New Roman"/>
                <w:i/>
                <w:sz w:val="24"/>
                <w:szCs w:val="24"/>
                <w:lang w:val="sq-AL"/>
              </w:rPr>
            </w:pPr>
            <w:r w:rsidRPr="00AE51DC">
              <w:rPr>
                <w:rFonts w:ascii="Times New Roman" w:hAnsi="Times New Roman" w:cs="Times New Roman"/>
                <w:i/>
                <w:sz w:val="24"/>
                <w:szCs w:val="24"/>
                <w:lang w:val="sq-AL"/>
              </w:rPr>
              <w:t>Punonjës me kohë të pjesshme me kontratë</w:t>
            </w:r>
          </w:p>
        </w:tc>
        <w:tc>
          <w:tcPr>
            <w:tcW w:w="1710" w:type="dxa"/>
            <w:gridSpan w:val="2"/>
          </w:tcPr>
          <w:p w14:paraId="4DFBEDC4" w14:textId="77777777" w:rsidR="003769AD" w:rsidRPr="00AE51DC" w:rsidRDefault="003769AD" w:rsidP="0035566F">
            <w:pPr>
              <w:spacing w:line="276" w:lineRule="auto"/>
              <w:jc w:val="center"/>
              <w:rPr>
                <w:rFonts w:ascii="Times New Roman" w:hAnsi="Times New Roman" w:cs="Times New Roman"/>
                <w:i/>
                <w:sz w:val="24"/>
                <w:szCs w:val="24"/>
                <w:lang w:val="sq-AL"/>
              </w:rPr>
            </w:pPr>
            <w:r w:rsidRPr="00AE51DC">
              <w:rPr>
                <w:rFonts w:ascii="Times New Roman" w:hAnsi="Times New Roman" w:cs="Times New Roman"/>
                <w:i/>
                <w:sz w:val="24"/>
                <w:szCs w:val="24"/>
                <w:lang w:val="sq-AL"/>
              </w:rPr>
              <w:t>Punonjës paguar nga projektet</w:t>
            </w:r>
          </w:p>
        </w:tc>
        <w:tc>
          <w:tcPr>
            <w:tcW w:w="877" w:type="dxa"/>
            <w:vMerge w:val="restart"/>
          </w:tcPr>
          <w:p w14:paraId="54DD45AE" w14:textId="77777777" w:rsidR="003769AD" w:rsidRPr="00AE51DC" w:rsidRDefault="003769AD" w:rsidP="0035566F">
            <w:pPr>
              <w:spacing w:line="276" w:lineRule="auto"/>
              <w:jc w:val="center"/>
              <w:rPr>
                <w:rFonts w:ascii="Times New Roman" w:hAnsi="Times New Roman" w:cs="Times New Roman"/>
                <w:i/>
                <w:sz w:val="24"/>
                <w:szCs w:val="24"/>
                <w:lang w:val="sq-AL"/>
              </w:rPr>
            </w:pPr>
            <w:r w:rsidRPr="00AE51DC">
              <w:rPr>
                <w:rFonts w:ascii="Times New Roman" w:hAnsi="Times New Roman" w:cs="Times New Roman"/>
                <w:i/>
                <w:sz w:val="24"/>
                <w:szCs w:val="24"/>
                <w:lang w:val="sq-AL"/>
              </w:rPr>
              <w:t>Punonjës vullnetar pa pagesë</w:t>
            </w:r>
          </w:p>
        </w:tc>
      </w:tr>
      <w:tr w:rsidR="003769AD" w:rsidRPr="00AE51DC" w14:paraId="68FDF66E" w14:textId="77777777" w:rsidTr="002B53ED">
        <w:tc>
          <w:tcPr>
            <w:tcW w:w="1696" w:type="dxa"/>
            <w:gridSpan w:val="2"/>
            <w:vMerge/>
          </w:tcPr>
          <w:p w14:paraId="36FED68D" w14:textId="77777777" w:rsidR="003769AD" w:rsidRPr="00AE51DC" w:rsidRDefault="003769AD" w:rsidP="0035566F">
            <w:pPr>
              <w:spacing w:line="276" w:lineRule="auto"/>
              <w:jc w:val="both"/>
              <w:rPr>
                <w:rFonts w:ascii="Times New Roman" w:hAnsi="Times New Roman" w:cs="Times New Roman"/>
                <w:i/>
                <w:sz w:val="24"/>
                <w:szCs w:val="24"/>
                <w:lang w:val="sq-AL"/>
              </w:rPr>
            </w:pPr>
          </w:p>
        </w:tc>
        <w:tc>
          <w:tcPr>
            <w:tcW w:w="990" w:type="dxa"/>
            <w:vMerge/>
          </w:tcPr>
          <w:p w14:paraId="6979BC5B" w14:textId="77777777" w:rsidR="003769AD" w:rsidRPr="00AE51DC" w:rsidRDefault="003769AD" w:rsidP="0035566F">
            <w:pPr>
              <w:spacing w:line="276" w:lineRule="auto"/>
              <w:jc w:val="both"/>
              <w:rPr>
                <w:rFonts w:ascii="Times New Roman" w:hAnsi="Times New Roman" w:cs="Times New Roman"/>
                <w:i/>
                <w:sz w:val="24"/>
                <w:szCs w:val="24"/>
                <w:lang w:val="sq-AL"/>
              </w:rPr>
            </w:pPr>
          </w:p>
        </w:tc>
        <w:tc>
          <w:tcPr>
            <w:tcW w:w="900" w:type="dxa"/>
            <w:vMerge/>
          </w:tcPr>
          <w:p w14:paraId="7E3BE6CA" w14:textId="77777777" w:rsidR="003769AD" w:rsidRPr="00AE51DC" w:rsidRDefault="003769AD" w:rsidP="0035566F">
            <w:pPr>
              <w:spacing w:line="276" w:lineRule="auto"/>
              <w:jc w:val="both"/>
              <w:rPr>
                <w:rFonts w:ascii="Times New Roman" w:hAnsi="Times New Roman" w:cs="Times New Roman"/>
                <w:i/>
                <w:sz w:val="24"/>
                <w:szCs w:val="24"/>
                <w:lang w:val="sq-AL"/>
              </w:rPr>
            </w:pPr>
          </w:p>
        </w:tc>
        <w:tc>
          <w:tcPr>
            <w:tcW w:w="990" w:type="dxa"/>
            <w:vMerge/>
          </w:tcPr>
          <w:p w14:paraId="5B11DDA0" w14:textId="77777777" w:rsidR="003769AD" w:rsidRPr="00AE51DC" w:rsidRDefault="003769AD" w:rsidP="0035566F">
            <w:pPr>
              <w:spacing w:line="276" w:lineRule="auto"/>
              <w:jc w:val="both"/>
              <w:rPr>
                <w:rFonts w:ascii="Times New Roman" w:hAnsi="Times New Roman" w:cs="Times New Roman"/>
                <w:i/>
                <w:sz w:val="24"/>
                <w:szCs w:val="24"/>
                <w:lang w:val="sq-AL"/>
              </w:rPr>
            </w:pPr>
          </w:p>
        </w:tc>
        <w:tc>
          <w:tcPr>
            <w:tcW w:w="1096" w:type="dxa"/>
            <w:vMerge/>
          </w:tcPr>
          <w:p w14:paraId="577021E8" w14:textId="77777777" w:rsidR="003769AD" w:rsidRPr="00AE51DC" w:rsidRDefault="003769AD" w:rsidP="0035566F">
            <w:pPr>
              <w:spacing w:line="276" w:lineRule="auto"/>
              <w:jc w:val="both"/>
              <w:rPr>
                <w:rFonts w:ascii="Times New Roman" w:hAnsi="Times New Roman" w:cs="Times New Roman"/>
                <w:i/>
                <w:sz w:val="24"/>
                <w:szCs w:val="24"/>
                <w:lang w:val="sq-AL"/>
              </w:rPr>
            </w:pPr>
          </w:p>
        </w:tc>
        <w:tc>
          <w:tcPr>
            <w:tcW w:w="1244" w:type="dxa"/>
            <w:vMerge/>
          </w:tcPr>
          <w:p w14:paraId="03D1B8DF" w14:textId="77777777" w:rsidR="003769AD" w:rsidRPr="00AE51DC" w:rsidRDefault="003769AD" w:rsidP="0035566F">
            <w:pPr>
              <w:spacing w:line="276" w:lineRule="auto"/>
              <w:jc w:val="both"/>
              <w:rPr>
                <w:rFonts w:ascii="Times New Roman" w:hAnsi="Times New Roman" w:cs="Times New Roman"/>
                <w:i/>
                <w:sz w:val="24"/>
                <w:szCs w:val="24"/>
                <w:lang w:val="sq-AL"/>
              </w:rPr>
            </w:pPr>
          </w:p>
        </w:tc>
        <w:tc>
          <w:tcPr>
            <w:tcW w:w="990" w:type="dxa"/>
            <w:vMerge/>
          </w:tcPr>
          <w:p w14:paraId="1FADF298" w14:textId="77777777" w:rsidR="003769AD" w:rsidRPr="00AE51DC" w:rsidRDefault="003769AD" w:rsidP="0035566F">
            <w:pPr>
              <w:spacing w:line="276" w:lineRule="auto"/>
              <w:jc w:val="both"/>
              <w:rPr>
                <w:rFonts w:ascii="Times New Roman" w:hAnsi="Times New Roman" w:cs="Times New Roman"/>
                <w:i/>
                <w:sz w:val="24"/>
                <w:szCs w:val="24"/>
                <w:lang w:val="sq-AL"/>
              </w:rPr>
            </w:pPr>
          </w:p>
        </w:tc>
        <w:tc>
          <w:tcPr>
            <w:tcW w:w="810" w:type="dxa"/>
          </w:tcPr>
          <w:p w14:paraId="6F4071CE" w14:textId="77777777" w:rsidR="003769AD" w:rsidRPr="00AE51DC" w:rsidRDefault="003769AD" w:rsidP="0035566F">
            <w:pPr>
              <w:spacing w:line="276" w:lineRule="auto"/>
              <w:jc w:val="both"/>
              <w:rPr>
                <w:rFonts w:ascii="Times New Roman" w:hAnsi="Times New Roman" w:cs="Times New Roman"/>
                <w:i/>
                <w:sz w:val="24"/>
                <w:szCs w:val="24"/>
                <w:lang w:val="sq-AL"/>
              </w:rPr>
            </w:pPr>
            <w:r w:rsidRPr="00AE51DC">
              <w:rPr>
                <w:rFonts w:ascii="Times New Roman" w:hAnsi="Times New Roman" w:cs="Times New Roman"/>
                <w:i/>
                <w:sz w:val="24"/>
                <w:szCs w:val="24"/>
                <w:lang w:val="sq-AL"/>
              </w:rPr>
              <w:t>SIDA</w:t>
            </w:r>
          </w:p>
        </w:tc>
        <w:tc>
          <w:tcPr>
            <w:tcW w:w="900" w:type="dxa"/>
          </w:tcPr>
          <w:p w14:paraId="165ADBB5" w14:textId="77777777" w:rsidR="003769AD" w:rsidRPr="00AE51DC" w:rsidRDefault="003769AD" w:rsidP="0035566F">
            <w:pPr>
              <w:spacing w:line="276" w:lineRule="auto"/>
              <w:jc w:val="both"/>
              <w:rPr>
                <w:rFonts w:ascii="Times New Roman" w:hAnsi="Times New Roman" w:cs="Times New Roman"/>
                <w:i/>
                <w:sz w:val="24"/>
                <w:szCs w:val="24"/>
                <w:lang w:val="sq-AL"/>
              </w:rPr>
            </w:pPr>
            <w:r w:rsidRPr="00AE51DC">
              <w:rPr>
                <w:rFonts w:ascii="Times New Roman" w:hAnsi="Times New Roman" w:cs="Times New Roman"/>
                <w:i/>
                <w:sz w:val="24"/>
                <w:szCs w:val="24"/>
                <w:lang w:val="sq-AL"/>
              </w:rPr>
              <w:t>ICMP</w:t>
            </w:r>
          </w:p>
        </w:tc>
        <w:tc>
          <w:tcPr>
            <w:tcW w:w="877" w:type="dxa"/>
            <w:vMerge/>
          </w:tcPr>
          <w:p w14:paraId="36AB6993" w14:textId="77777777" w:rsidR="003769AD" w:rsidRPr="00AE51DC" w:rsidRDefault="003769AD" w:rsidP="0035566F">
            <w:pPr>
              <w:spacing w:line="276" w:lineRule="auto"/>
              <w:jc w:val="both"/>
              <w:rPr>
                <w:rFonts w:ascii="Times New Roman" w:hAnsi="Times New Roman" w:cs="Times New Roman"/>
                <w:i/>
                <w:sz w:val="24"/>
                <w:szCs w:val="24"/>
                <w:lang w:val="sq-AL"/>
              </w:rPr>
            </w:pPr>
          </w:p>
        </w:tc>
      </w:tr>
      <w:tr w:rsidR="002B53ED" w:rsidRPr="00AE51DC" w14:paraId="3685981D" w14:textId="77777777" w:rsidTr="002B53ED">
        <w:tc>
          <w:tcPr>
            <w:tcW w:w="558" w:type="dxa"/>
            <w:vMerge w:val="restart"/>
          </w:tcPr>
          <w:p w14:paraId="71E3C57B" w14:textId="77777777" w:rsidR="002B53ED" w:rsidRPr="00AE51DC" w:rsidRDefault="002B53ED" w:rsidP="0035566F">
            <w:pPr>
              <w:spacing w:line="276" w:lineRule="auto"/>
              <w:jc w:val="both"/>
              <w:rPr>
                <w:rFonts w:ascii="Times New Roman" w:hAnsi="Times New Roman" w:cs="Times New Roman"/>
                <w:i/>
                <w:sz w:val="24"/>
                <w:szCs w:val="24"/>
                <w:lang w:val="sq-AL"/>
              </w:rPr>
            </w:pPr>
          </w:p>
          <w:p w14:paraId="4A1BF2A0" w14:textId="77777777" w:rsidR="002B53ED" w:rsidRPr="00AE51DC" w:rsidRDefault="002B53ED" w:rsidP="0035566F">
            <w:pPr>
              <w:spacing w:line="276" w:lineRule="auto"/>
              <w:jc w:val="both"/>
              <w:rPr>
                <w:rFonts w:ascii="Times New Roman" w:hAnsi="Times New Roman" w:cs="Times New Roman"/>
                <w:i/>
                <w:sz w:val="24"/>
                <w:szCs w:val="24"/>
                <w:lang w:val="sq-AL"/>
              </w:rPr>
            </w:pPr>
          </w:p>
          <w:p w14:paraId="2D37B007" w14:textId="77777777" w:rsidR="002B53ED" w:rsidRPr="00AE51DC" w:rsidRDefault="002B53ED" w:rsidP="0035566F">
            <w:pPr>
              <w:spacing w:line="276" w:lineRule="auto"/>
              <w:jc w:val="both"/>
              <w:rPr>
                <w:rFonts w:ascii="Times New Roman" w:hAnsi="Times New Roman" w:cs="Times New Roman"/>
                <w:i/>
                <w:sz w:val="24"/>
                <w:szCs w:val="24"/>
                <w:lang w:val="sq-AL"/>
              </w:rPr>
            </w:pPr>
            <w:r w:rsidRPr="00AE51DC">
              <w:rPr>
                <w:rFonts w:ascii="Times New Roman" w:hAnsi="Times New Roman" w:cs="Times New Roman"/>
                <w:i/>
                <w:sz w:val="24"/>
                <w:szCs w:val="24"/>
                <w:lang w:val="sq-AL"/>
              </w:rPr>
              <w:t>Vitet</w:t>
            </w:r>
          </w:p>
        </w:tc>
        <w:tc>
          <w:tcPr>
            <w:tcW w:w="1138" w:type="dxa"/>
          </w:tcPr>
          <w:p w14:paraId="4C68D675" w14:textId="77777777" w:rsidR="002B53ED" w:rsidRPr="00AE51DC" w:rsidRDefault="002B53ED" w:rsidP="0035566F">
            <w:pPr>
              <w:spacing w:line="276" w:lineRule="auto"/>
              <w:jc w:val="both"/>
              <w:rPr>
                <w:rFonts w:ascii="Times New Roman" w:hAnsi="Times New Roman" w:cs="Times New Roman"/>
                <w:i/>
                <w:sz w:val="24"/>
                <w:szCs w:val="24"/>
                <w:lang w:val="sq-AL"/>
              </w:rPr>
            </w:pPr>
            <w:r w:rsidRPr="00AE51DC">
              <w:rPr>
                <w:rFonts w:ascii="Times New Roman" w:hAnsi="Times New Roman" w:cs="Times New Roman"/>
                <w:i/>
                <w:sz w:val="24"/>
                <w:szCs w:val="24"/>
                <w:lang w:val="sq-AL"/>
              </w:rPr>
              <w:t>2016</w:t>
            </w:r>
          </w:p>
        </w:tc>
        <w:tc>
          <w:tcPr>
            <w:tcW w:w="990" w:type="dxa"/>
          </w:tcPr>
          <w:p w14:paraId="6CF81F24" w14:textId="77777777" w:rsidR="002B53ED" w:rsidRPr="00AE51DC" w:rsidRDefault="002B53ED" w:rsidP="0035566F">
            <w:pPr>
              <w:spacing w:line="276" w:lineRule="auto"/>
              <w:jc w:val="center"/>
              <w:rPr>
                <w:rFonts w:ascii="Times New Roman" w:hAnsi="Times New Roman" w:cs="Times New Roman"/>
                <w:i/>
                <w:sz w:val="24"/>
                <w:szCs w:val="24"/>
                <w:lang w:val="sq-AL"/>
              </w:rPr>
            </w:pPr>
            <w:r w:rsidRPr="00AE51DC">
              <w:rPr>
                <w:rFonts w:ascii="Times New Roman" w:hAnsi="Times New Roman" w:cs="Times New Roman"/>
                <w:i/>
                <w:sz w:val="24"/>
                <w:szCs w:val="24"/>
                <w:lang w:val="sq-AL"/>
              </w:rPr>
              <w:t>5</w:t>
            </w:r>
          </w:p>
        </w:tc>
        <w:tc>
          <w:tcPr>
            <w:tcW w:w="900" w:type="dxa"/>
          </w:tcPr>
          <w:p w14:paraId="05CFA3B7" w14:textId="77777777" w:rsidR="002B53ED" w:rsidRPr="00AE51DC" w:rsidRDefault="002B53ED" w:rsidP="0035566F">
            <w:pPr>
              <w:spacing w:line="276" w:lineRule="auto"/>
              <w:jc w:val="center"/>
              <w:rPr>
                <w:rFonts w:ascii="Times New Roman" w:hAnsi="Times New Roman" w:cs="Times New Roman"/>
                <w:i/>
                <w:sz w:val="24"/>
                <w:szCs w:val="24"/>
                <w:lang w:val="sq-AL"/>
              </w:rPr>
            </w:pPr>
            <w:r w:rsidRPr="00AE51DC">
              <w:rPr>
                <w:rFonts w:ascii="Times New Roman" w:hAnsi="Times New Roman" w:cs="Times New Roman"/>
                <w:i/>
                <w:sz w:val="24"/>
                <w:szCs w:val="24"/>
                <w:lang w:val="sq-AL"/>
              </w:rPr>
              <w:t>5</w:t>
            </w:r>
          </w:p>
        </w:tc>
        <w:tc>
          <w:tcPr>
            <w:tcW w:w="990" w:type="dxa"/>
          </w:tcPr>
          <w:p w14:paraId="09C84BB8" w14:textId="77777777" w:rsidR="002B53ED" w:rsidRPr="00AE51DC" w:rsidRDefault="002B53ED" w:rsidP="0035566F">
            <w:pPr>
              <w:spacing w:line="276" w:lineRule="auto"/>
              <w:jc w:val="center"/>
              <w:rPr>
                <w:rFonts w:ascii="Times New Roman" w:hAnsi="Times New Roman" w:cs="Times New Roman"/>
                <w:i/>
                <w:sz w:val="24"/>
                <w:szCs w:val="24"/>
                <w:lang w:val="sq-AL"/>
              </w:rPr>
            </w:pPr>
          </w:p>
        </w:tc>
        <w:tc>
          <w:tcPr>
            <w:tcW w:w="1096" w:type="dxa"/>
          </w:tcPr>
          <w:p w14:paraId="640D9A13" w14:textId="77777777" w:rsidR="002B53ED" w:rsidRPr="00AE51DC" w:rsidRDefault="002B53ED" w:rsidP="0035566F">
            <w:pPr>
              <w:spacing w:line="276" w:lineRule="auto"/>
              <w:jc w:val="center"/>
              <w:rPr>
                <w:rFonts w:ascii="Times New Roman" w:hAnsi="Times New Roman" w:cs="Times New Roman"/>
                <w:i/>
                <w:sz w:val="24"/>
                <w:szCs w:val="24"/>
                <w:lang w:val="sq-AL"/>
              </w:rPr>
            </w:pPr>
          </w:p>
        </w:tc>
        <w:tc>
          <w:tcPr>
            <w:tcW w:w="1244" w:type="dxa"/>
          </w:tcPr>
          <w:p w14:paraId="78DCA8A2" w14:textId="77777777" w:rsidR="002B53ED" w:rsidRPr="00AE51DC" w:rsidRDefault="002B53ED" w:rsidP="0035566F">
            <w:pPr>
              <w:spacing w:line="276" w:lineRule="auto"/>
              <w:jc w:val="center"/>
              <w:rPr>
                <w:rFonts w:ascii="Times New Roman" w:hAnsi="Times New Roman" w:cs="Times New Roman"/>
                <w:i/>
                <w:sz w:val="24"/>
                <w:szCs w:val="24"/>
                <w:lang w:val="sq-AL"/>
              </w:rPr>
            </w:pPr>
          </w:p>
        </w:tc>
        <w:tc>
          <w:tcPr>
            <w:tcW w:w="990" w:type="dxa"/>
          </w:tcPr>
          <w:p w14:paraId="443E57F8" w14:textId="77777777" w:rsidR="002B53ED" w:rsidRPr="00AE51DC" w:rsidRDefault="002B53ED" w:rsidP="0035566F">
            <w:pPr>
              <w:spacing w:line="276" w:lineRule="auto"/>
              <w:jc w:val="center"/>
              <w:rPr>
                <w:rFonts w:ascii="Times New Roman" w:hAnsi="Times New Roman" w:cs="Times New Roman"/>
                <w:i/>
                <w:sz w:val="24"/>
                <w:szCs w:val="24"/>
                <w:lang w:val="sq-AL"/>
              </w:rPr>
            </w:pPr>
          </w:p>
        </w:tc>
        <w:tc>
          <w:tcPr>
            <w:tcW w:w="810" w:type="dxa"/>
          </w:tcPr>
          <w:p w14:paraId="26C1AE5F" w14:textId="77777777" w:rsidR="002B53ED" w:rsidRPr="00AE51DC" w:rsidRDefault="002B53ED" w:rsidP="0035566F">
            <w:pPr>
              <w:spacing w:line="276" w:lineRule="auto"/>
              <w:jc w:val="center"/>
              <w:rPr>
                <w:rFonts w:ascii="Times New Roman" w:hAnsi="Times New Roman" w:cs="Times New Roman"/>
                <w:i/>
                <w:sz w:val="24"/>
                <w:szCs w:val="24"/>
                <w:lang w:val="sq-AL"/>
              </w:rPr>
            </w:pPr>
          </w:p>
        </w:tc>
        <w:tc>
          <w:tcPr>
            <w:tcW w:w="900" w:type="dxa"/>
          </w:tcPr>
          <w:p w14:paraId="6F4B2DDA" w14:textId="77777777" w:rsidR="002B53ED" w:rsidRPr="00AE51DC" w:rsidRDefault="002B53ED" w:rsidP="0035566F">
            <w:pPr>
              <w:spacing w:line="276" w:lineRule="auto"/>
              <w:jc w:val="center"/>
              <w:rPr>
                <w:rFonts w:ascii="Times New Roman" w:hAnsi="Times New Roman" w:cs="Times New Roman"/>
                <w:i/>
                <w:sz w:val="24"/>
                <w:szCs w:val="24"/>
                <w:lang w:val="sq-AL"/>
              </w:rPr>
            </w:pPr>
          </w:p>
        </w:tc>
        <w:tc>
          <w:tcPr>
            <w:tcW w:w="877" w:type="dxa"/>
          </w:tcPr>
          <w:p w14:paraId="322AFF01" w14:textId="77777777" w:rsidR="002B53ED" w:rsidRPr="00AE51DC" w:rsidRDefault="002B53ED" w:rsidP="0035566F">
            <w:pPr>
              <w:spacing w:line="276" w:lineRule="auto"/>
              <w:jc w:val="center"/>
              <w:rPr>
                <w:rFonts w:ascii="Times New Roman" w:hAnsi="Times New Roman" w:cs="Times New Roman"/>
                <w:i/>
                <w:sz w:val="24"/>
                <w:szCs w:val="24"/>
                <w:lang w:val="sq-AL"/>
              </w:rPr>
            </w:pPr>
          </w:p>
        </w:tc>
      </w:tr>
      <w:tr w:rsidR="002B53ED" w:rsidRPr="00AE51DC" w14:paraId="680D82AD" w14:textId="77777777" w:rsidTr="002B53ED">
        <w:tc>
          <w:tcPr>
            <w:tcW w:w="558" w:type="dxa"/>
            <w:vMerge/>
          </w:tcPr>
          <w:p w14:paraId="3E2966B4" w14:textId="77777777" w:rsidR="002B53ED" w:rsidRPr="00AE51DC" w:rsidRDefault="002B53ED" w:rsidP="0035566F">
            <w:pPr>
              <w:spacing w:line="276" w:lineRule="auto"/>
              <w:jc w:val="both"/>
              <w:rPr>
                <w:rFonts w:ascii="Times New Roman" w:hAnsi="Times New Roman" w:cs="Times New Roman"/>
                <w:i/>
                <w:sz w:val="24"/>
                <w:szCs w:val="24"/>
                <w:lang w:val="sq-AL"/>
              </w:rPr>
            </w:pPr>
          </w:p>
        </w:tc>
        <w:tc>
          <w:tcPr>
            <w:tcW w:w="1138" w:type="dxa"/>
          </w:tcPr>
          <w:p w14:paraId="5555DCE2" w14:textId="77777777" w:rsidR="002B53ED" w:rsidRPr="00AE51DC" w:rsidRDefault="002B53ED" w:rsidP="0035566F">
            <w:pPr>
              <w:spacing w:line="276" w:lineRule="auto"/>
              <w:jc w:val="both"/>
              <w:rPr>
                <w:rFonts w:ascii="Times New Roman" w:hAnsi="Times New Roman" w:cs="Times New Roman"/>
                <w:i/>
                <w:sz w:val="24"/>
                <w:szCs w:val="24"/>
                <w:lang w:val="sq-AL"/>
              </w:rPr>
            </w:pPr>
            <w:r w:rsidRPr="00AE51DC">
              <w:rPr>
                <w:rFonts w:ascii="Times New Roman" w:hAnsi="Times New Roman" w:cs="Times New Roman"/>
                <w:i/>
                <w:sz w:val="24"/>
                <w:szCs w:val="24"/>
                <w:lang w:val="sq-AL"/>
              </w:rPr>
              <w:t>2017</w:t>
            </w:r>
          </w:p>
        </w:tc>
        <w:tc>
          <w:tcPr>
            <w:tcW w:w="990" w:type="dxa"/>
          </w:tcPr>
          <w:p w14:paraId="5A07AD9B" w14:textId="77777777" w:rsidR="002B53ED" w:rsidRPr="00AE51DC" w:rsidRDefault="002B53ED" w:rsidP="0035566F">
            <w:pPr>
              <w:spacing w:line="276" w:lineRule="auto"/>
              <w:jc w:val="center"/>
              <w:rPr>
                <w:rFonts w:ascii="Times New Roman" w:hAnsi="Times New Roman" w:cs="Times New Roman"/>
                <w:i/>
                <w:sz w:val="24"/>
                <w:szCs w:val="24"/>
                <w:lang w:val="sq-AL"/>
              </w:rPr>
            </w:pPr>
            <w:r w:rsidRPr="00AE51DC">
              <w:rPr>
                <w:rFonts w:ascii="Times New Roman" w:hAnsi="Times New Roman" w:cs="Times New Roman"/>
                <w:i/>
                <w:sz w:val="24"/>
                <w:szCs w:val="24"/>
                <w:lang w:val="sq-AL"/>
              </w:rPr>
              <w:t>5</w:t>
            </w:r>
          </w:p>
        </w:tc>
        <w:tc>
          <w:tcPr>
            <w:tcW w:w="900" w:type="dxa"/>
          </w:tcPr>
          <w:p w14:paraId="739BF589" w14:textId="77777777" w:rsidR="002B53ED" w:rsidRPr="00AE51DC" w:rsidRDefault="002B53ED" w:rsidP="0035566F">
            <w:pPr>
              <w:spacing w:line="276" w:lineRule="auto"/>
              <w:jc w:val="center"/>
              <w:rPr>
                <w:rFonts w:ascii="Times New Roman" w:hAnsi="Times New Roman" w:cs="Times New Roman"/>
                <w:i/>
                <w:sz w:val="24"/>
                <w:szCs w:val="24"/>
                <w:lang w:val="sq-AL"/>
              </w:rPr>
            </w:pPr>
            <w:r w:rsidRPr="00AE51DC">
              <w:rPr>
                <w:rFonts w:ascii="Times New Roman" w:hAnsi="Times New Roman" w:cs="Times New Roman"/>
                <w:i/>
                <w:sz w:val="24"/>
                <w:szCs w:val="24"/>
                <w:lang w:val="sq-AL"/>
              </w:rPr>
              <w:t>5</w:t>
            </w:r>
          </w:p>
        </w:tc>
        <w:tc>
          <w:tcPr>
            <w:tcW w:w="990" w:type="dxa"/>
          </w:tcPr>
          <w:p w14:paraId="41278DFE" w14:textId="77777777" w:rsidR="002B53ED" w:rsidRPr="00AE51DC" w:rsidRDefault="002B53ED" w:rsidP="0035566F">
            <w:pPr>
              <w:spacing w:line="276" w:lineRule="auto"/>
              <w:jc w:val="center"/>
              <w:rPr>
                <w:rFonts w:ascii="Times New Roman" w:hAnsi="Times New Roman" w:cs="Times New Roman"/>
                <w:i/>
                <w:sz w:val="24"/>
                <w:szCs w:val="24"/>
                <w:lang w:val="sq-AL"/>
              </w:rPr>
            </w:pPr>
            <w:r w:rsidRPr="00AE51DC">
              <w:rPr>
                <w:rFonts w:ascii="Times New Roman" w:hAnsi="Times New Roman" w:cs="Times New Roman"/>
                <w:i/>
                <w:sz w:val="24"/>
                <w:szCs w:val="24"/>
                <w:lang w:val="sq-AL"/>
              </w:rPr>
              <w:t>15</w:t>
            </w:r>
          </w:p>
        </w:tc>
        <w:tc>
          <w:tcPr>
            <w:tcW w:w="1096" w:type="dxa"/>
          </w:tcPr>
          <w:p w14:paraId="257F2177" w14:textId="77777777" w:rsidR="002B53ED" w:rsidRPr="00AE51DC" w:rsidRDefault="002B53ED" w:rsidP="0035566F">
            <w:pPr>
              <w:spacing w:line="276" w:lineRule="auto"/>
              <w:jc w:val="center"/>
              <w:rPr>
                <w:rFonts w:ascii="Times New Roman" w:hAnsi="Times New Roman" w:cs="Times New Roman"/>
                <w:i/>
                <w:sz w:val="24"/>
                <w:szCs w:val="24"/>
                <w:lang w:val="sq-AL"/>
              </w:rPr>
            </w:pPr>
            <w:r w:rsidRPr="00AE51DC">
              <w:rPr>
                <w:rFonts w:ascii="Times New Roman" w:hAnsi="Times New Roman" w:cs="Times New Roman"/>
                <w:i/>
                <w:sz w:val="24"/>
                <w:szCs w:val="24"/>
                <w:lang w:val="sq-AL"/>
              </w:rPr>
              <w:t>15</w:t>
            </w:r>
          </w:p>
        </w:tc>
        <w:tc>
          <w:tcPr>
            <w:tcW w:w="1244" w:type="dxa"/>
          </w:tcPr>
          <w:p w14:paraId="1933A40E" w14:textId="77777777" w:rsidR="002B53ED" w:rsidRPr="00AE51DC" w:rsidRDefault="002B53ED" w:rsidP="0035566F">
            <w:pPr>
              <w:spacing w:line="276" w:lineRule="auto"/>
              <w:jc w:val="center"/>
              <w:rPr>
                <w:rFonts w:ascii="Times New Roman" w:hAnsi="Times New Roman" w:cs="Times New Roman"/>
                <w:i/>
                <w:sz w:val="24"/>
                <w:szCs w:val="24"/>
                <w:lang w:val="sq-AL"/>
              </w:rPr>
            </w:pPr>
          </w:p>
        </w:tc>
        <w:tc>
          <w:tcPr>
            <w:tcW w:w="990" w:type="dxa"/>
          </w:tcPr>
          <w:p w14:paraId="6D296E0C" w14:textId="77777777" w:rsidR="002B53ED" w:rsidRPr="00AE51DC" w:rsidRDefault="002B53ED" w:rsidP="0035566F">
            <w:pPr>
              <w:spacing w:line="276" w:lineRule="auto"/>
              <w:jc w:val="center"/>
              <w:rPr>
                <w:rFonts w:ascii="Times New Roman" w:hAnsi="Times New Roman" w:cs="Times New Roman"/>
                <w:i/>
                <w:sz w:val="24"/>
                <w:szCs w:val="24"/>
                <w:lang w:val="sq-AL"/>
              </w:rPr>
            </w:pPr>
            <w:r w:rsidRPr="00AE51DC">
              <w:rPr>
                <w:rFonts w:ascii="Times New Roman" w:hAnsi="Times New Roman" w:cs="Times New Roman"/>
                <w:i/>
                <w:sz w:val="24"/>
                <w:szCs w:val="24"/>
                <w:lang w:val="sq-AL"/>
              </w:rPr>
              <w:t>2</w:t>
            </w:r>
          </w:p>
        </w:tc>
        <w:tc>
          <w:tcPr>
            <w:tcW w:w="810" w:type="dxa"/>
          </w:tcPr>
          <w:p w14:paraId="696FAEB4" w14:textId="77777777" w:rsidR="002B53ED" w:rsidRPr="00AE51DC" w:rsidRDefault="002B53ED" w:rsidP="0035566F">
            <w:pPr>
              <w:spacing w:line="276" w:lineRule="auto"/>
              <w:jc w:val="center"/>
              <w:rPr>
                <w:rFonts w:ascii="Times New Roman" w:hAnsi="Times New Roman" w:cs="Times New Roman"/>
                <w:i/>
                <w:sz w:val="24"/>
                <w:szCs w:val="24"/>
                <w:lang w:val="sq-AL"/>
              </w:rPr>
            </w:pPr>
          </w:p>
        </w:tc>
        <w:tc>
          <w:tcPr>
            <w:tcW w:w="900" w:type="dxa"/>
          </w:tcPr>
          <w:p w14:paraId="7C8E2241" w14:textId="77777777" w:rsidR="002B53ED" w:rsidRPr="00AE51DC" w:rsidRDefault="002B53ED" w:rsidP="0035566F">
            <w:pPr>
              <w:spacing w:line="276" w:lineRule="auto"/>
              <w:jc w:val="center"/>
              <w:rPr>
                <w:rFonts w:ascii="Times New Roman" w:hAnsi="Times New Roman" w:cs="Times New Roman"/>
                <w:i/>
                <w:sz w:val="24"/>
                <w:szCs w:val="24"/>
                <w:lang w:val="sq-AL"/>
              </w:rPr>
            </w:pPr>
          </w:p>
        </w:tc>
        <w:tc>
          <w:tcPr>
            <w:tcW w:w="877" w:type="dxa"/>
          </w:tcPr>
          <w:p w14:paraId="73C502E8" w14:textId="77777777" w:rsidR="002B53ED" w:rsidRPr="00AE51DC" w:rsidRDefault="002B53ED" w:rsidP="0035566F">
            <w:pPr>
              <w:spacing w:line="276" w:lineRule="auto"/>
              <w:jc w:val="center"/>
              <w:rPr>
                <w:rFonts w:ascii="Times New Roman" w:hAnsi="Times New Roman" w:cs="Times New Roman"/>
                <w:i/>
                <w:sz w:val="24"/>
                <w:szCs w:val="24"/>
                <w:lang w:val="sq-AL"/>
              </w:rPr>
            </w:pPr>
            <w:r w:rsidRPr="00AE51DC">
              <w:rPr>
                <w:rFonts w:ascii="Times New Roman" w:hAnsi="Times New Roman" w:cs="Times New Roman"/>
                <w:i/>
                <w:sz w:val="24"/>
                <w:szCs w:val="24"/>
                <w:lang w:val="sq-AL"/>
              </w:rPr>
              <w:t>4</w:t>
            </w:r>
          </w:p>
        </w:tc>
      </w:tr>
      <w:tr w:rsidR="002B53ED" w:rsidRPr="00AE51DC" w14:paraId="5ED744E2" w14:textId="77777777" w:rsidTr="002B53ED">
        <w:tc>
          <w:tcPr>
            <w:tcW w:w="558" w:type="dxa"/>
            <w:vMerge/>
          </w:tcPr>
          <w:p w14:paraId="695B258D" w14:textId="77777777" w:rsidR="002B53ED" w:rsidRPr="00AE51DC" w:rsidRDefault="002B53ED" w:rsidP="0035566F">
            <w:pPr>
              <w:spacing w:line="276" w:lineRule="auto"/>
              <w:jc w:val="both"/>
              <w:rPr>
                <w:rFonts w:ascii="Times New Roman" w:hAnsi="Times New Roman" w:cs="Times New Roman"/>
                <w:i/>
                <w:sz w:val="24"/>
                <w:szCs w:val="24"/>
                <w:lang w:val="sq-AL"/>
              </w:rPr>
            </w:pPr>
          </w:p>
        </w:tc>
        <w:tc>
          <w:tcPr>
            <w:tcW w:w="1138" w:type="dxa"/>
          </w:tcPr>
          <w:p w14:paraId="68BC71FB" w14:textId="77777777" w:rsidR="002B53ED" w:rsidRPr="00AE51DC" w:rsidRDefault="002B53ED" w:rsidP="0035566F">
            <w:pPr>
              <w:spacing w:line="276" w:lineRule="auto"/>
              <w:jc w:val="both"/>
              <w:rPr>
                <w:rFonts w:ascii="Times New Roman" w:hAnsi="Times New Roman" w:cs="Times New Roman"/>
                <w:i/>
                <w:sz w:val="24"/>
                <w:szCs w:val="24"/>
                <w:lang w:val="sq-AL"/>
              </w:rPr>
            </w:pPr>
            <w:r w:rsidRPr="00AE51DC">
              <w:rPr>
                <w:rFonts w:ascii="Times New Roman" w:hAnsi="Times New Roman" w:cs="Times New Roman"/>
                <w:i/>
                <w:sz w:val="24"/>
                <w:szCs w:val="24"/>
                <w:lang w:val="sq-AL"/>
              </w:rPr>
              <w:t>2018</w:t>
            </w:r>
          </w:p>
        </w:tc>
        <w:tc>
          <w:tcPr>
            <w:tcW w:w="990" w:type="dxa"/>
          </w:tcPr>
          <w:p w14:paraId="206D8945" w14:textId="77777777" w:rsidR="002B53ED" w:rsidRPr="00AE51DC" w:rsidRDefault="002B53ED" w:rsidP="0035566F">
            <w:pPr>
              <w:spacing w:line="276" w:lineRule="auto"/>
              <w:jc w:val="center"/>
              <w:rPr>
                <w:rFonts w:ascii="Times New Roman" w:hAnsi="Times New Roman" w:cs="Times New Roman"/>
                <w:i/>
                <w:sz w:val="24"/>
                <w:szCs w:val="24"/>
                <w:lang w:val="sq-AL"/>
              </w:rPr>
            </w:pPr>
            <w:r w:rsidRPr="00AE51DC">
              <w:rPr>
                <w:rFonts w:ascii="Times New Roman" w:hAnsi="Times New Roman" w:cs="Times New Roman"/>
                <w:i/>
                <w:sz w:val="24"/>
                <w:szCs w:val="24"/>
                <w:lang w:val="sq-AL"/>
              </w:rPr>
              <w:t>5</w:t>
            </w:r>
          </w:p>
        </w:tc>
        <w:tc>
          <w:tcPr>
            <w:tcW w:w="900" w:type="dxa"/>
          </w:tcPr>
          <w:p w14:paraId="2537E2CD" w14:textId="77777777" w:rsidR="002B53ED" w:rsidRPr="00AE51DC" w:rsidRDefault="002B53ED" w:rsidP="0035566F">
            <w:pPr>
              <w:spacing w:line="276" w:lineRule="auto"/>
              <w:jc w:val="center"/>
              <w:rPr>
                <w:rFonts w:ascii="Times New Roman" w:hAnsi="Times New Roman" w:cs="Times New Roman"/>
                <w:i/>
                <w:sz w:val="24"/>
                <w:szCs w:val="24"/>
                <w:lang w:val="sq-AL"/>
              </w:rPr>
            </w:pPr>
            <w:r w:rsidRPr="00AE51DC">
              <w:rPr>
                <w:rFonts w:ascii="Times New Roman" w:hAnsi="Times New Roman" w:cs="Times New Roman"/>
                <w:i/>
                <w:sz w:val="24"/>
                <w:szCs w:val="24"/>
                <w:lang w:val="sq-AL"/>
              </w:rPr>
              <w:t>4</w:t>
            </w:r>
          </w:p>
        </w:tc>
        <w:tc>
          <w:tcPr>
            <w:tcW w:w="990" w:type="dxa"/>
          </w:tcPr>
          <w:p w14:paraId="6C0497EE" w14:textId="77777777" w:rsidR="002B53ED" w:rsidRPr="00AE51DC" w:rsidRDefault="002B53ED" w:rsidP="0035566F">
            <w:pPr>
              <w:spacing w:line="276" w:lineRule="auto"/>
              <w:jc w:val="center"/>
              <w:rPr>
                <w:rFonts w:ascii="Times New Roman" w:hAnsi="Times New Roman" w:cs="Times New Roman"/>
                <w:i/>
                <w:sz w:val="24"/>
                <w:szCs w:val="24"/>
                <w:lang w:val="sq-AL"/>
              </w:rPr>
            </w:pPr>
            <w:r w:rsidRPr="00AE51DC">
              <w:rPr>
                <w:rFonts w:ascii="Times New Roman" w:hAnsi="Times New Roman" w:cs="Times New Roman"/>
                <w:i/>
                <w:sz w:val="24"/>
                <w:szCs w:val="24"/>
                <w:lang w:val="sq-AL"/>
              </w:rPr>
              <w:t>25</w:t>
            </w:r>
          </w:p>
        </w:tc>
        <w:tc>
          <w:tcPr>
            <w:tcW w:w="1096" w:type="dxa"/>
          </w:tcPr>
          <w:p w14:paraId="07456DEA" w14:textId="77777777" w:rsidR="002B53ED" w:rsidRPr="00AE51DC" w:rsidRDefault="002B53ED" w:rsidP="0035566F">
            <w:pPr>
              <w:spacing w:line="276" w:lineRule="auto"/>
              <w:jc w:val="center"/>
              <w:rPr>
                <w:rFonts w:ascii="Times New Roman" w:hAnsi="Times New Roman" w:cs="Times New Roman"/>
                <w:i/>
                <w:sz w:val="24"/>
                <w:szCs w:val="24"/>
                <w:lang w:val="sq-AL"/>
              </w:rPr>
            </w:pPr>
            <w:r w:rsidRPr="00AE51DC">
              <w:rPr>
                <w:rFonts w:ascii="Times New Roman" w:hAnsi="Times New Roman" w:cs="Times New Roman"/>
                <w:i/>
                <w:sz w:val="24"/>
                <w:szCs w:val="24"/>
                <w:lang w:val="sq-AL"/>
              </w:rPr>
              <w:t>22</w:t>
            </w:r>
          </w:p>
        </w:tc>
        <w:tc>
          <w:tcPr>
            <w:tcW w:w="1244" w:type="dxa"/>
          </w:tcPr>
          <w:p w14:paraId="0D96656E" w14:textId="77777777" w:rsidR="002B53ED" w:rsidRPr="00AE51DC" w:rsidRDefault="002B53ED" w:rsidP="0035566F">
            <w:pPr>
              <w:spacing w:line="276" w:lineRule="auto"/>
              <w:jc w:val="center"/>
              <w:rPr>
                <w:rFonts w:ascii="Times New Roman" w:hAnsi="Times New Roman" w:cs="Times New Roman"/>
                <w:i/>
                <w:sz w:val="24"/>
                <w:szCs w:val="24"/>
                <w:lang w:val="sq-AL"/>
              </w:rPr>
            </w:pPr>
            <w:r w:rsidRPr="00AE51DC">
              <w:rPr>
                <w:rFonts w:ascii="Times New Roman" w:hAnsi="Times New Roman" w:cs="Times New Roman"/>
                <w:i/>
                <w:sz w:val="24"/>
                <w:szCs w:val="24"/>
                <w:lang w:val="sq-AL"/>
              </w:rPr>
              <w:t>3</w:t>
            </w:r>
          </w:p>
        </w:tc>
        <w:tc>
          <w:tcPr>
            <w:tcW w:w="990" w:type="dxa"/>
          </w:tcPr>
          <w:p w14:paraId="5DBDE202" w14:textId="77777777" w:rsidR="002B53ED" w:rsidRPr="00AE51DC" w:rsidRDefault="002B53ED" w:rsidP="0035566F">
            <w:pPr>
              <w:spacing w:line="276" w:lineRule="auto"/>
              <w:jc w:val="center"/>
              <w:rPr>
                <w:rFonts w:ascii="Times New Roman" w:hAnsi="Times New Roman" w:cs="Times New Roman"/>
                <w:i/>
                <w:sz w:val="24"/>
                <w:szCs w:val="24"/>
                <w:lang w:val="sq-AL"/>
              </w:rPr>
            </w:pPr>
            <w:r w:rsidRPr="00AE51DC">
              <w:rPr>
                <w:rFonts w:ascii="Times New Roman" w:hAnsi="Times New Roman" w:cs="Times New Roman"/>
                <w:i/>
                <w:sz w:val="24"/>
                <w:szCs w:val="24"/>
                <w:lang w:val="sq-AL"/>
              </w:rPr>
              <w:t>6</w:t>
            </w:r>
          </w:p>
        </w:tc>
        <w:tc>
          <w:tcPr>
            <w:tcW w:w="810" w:type="dxa"/>
          </w:tcPr>
          <w:p w14:paraId="589457A4" w14:textId="77777777" w:rsidR="002B53ED" w:rsidRPr="00AE51DC" w:rsidRDefault="002B53ED" w:rsidP="0035566F">
            <w:pPr>
              <w:spacing w:line="276" w:lineRule="auto"/>
              <w:jc w:val="center"/>
              <w:rPr>
                <w:rFonts w:ascii="Times New Roman" w:hAnsi="Times New Roman" w:cs="Times New Roman"/>
                <w:i/>
                <w:sz w:val="24"/>
                <w:szCs w:val="24"/>
                <w:lang w:val="sq-AL"/>
              </w:rPr>
            </w:pPr>
          </w:p>
        </w:tc>
        <w:tc>
          <w:tcPr>
            <w:tcW w:w="900" w:type="dxa"/>
          </w:tcPr>
          <w:p w14:paraId="4DF32484" w14:textId="77777777" w:rsidR="002B53ED" w:rsidRPr="00AE51DC" w:rsidRDefault="002B53ED" w:rsidP="0035566F">
            <w:pPr>
              <w:spacing w:line="276" w:lineRule="auto"/>
              <w:jc w:val="center"/>
              <w:rPr>
                <w:rFonts w:ascii="Times New Roman" w:hAnsi="Times New Roman" w:cs="Times New Roman"/>
                <w:i/>
                <w:sz w:val="24"/>
                <w:szCs w:val="24"/>
                <w:lang w:val="sq-AL"/>
              </w:rPr>
            </w:pPr>
          </w:p>
        </w:tc>
        <w:tc>
          <w:tcPr>
            <w:tcW w:w="877" w:type="dxa"/>
          </w:tcPr>
          <w:p w14:paraId="03CCB20D" w14:textId="77777777" w:rsidR="002B53ED" w:rsidRPr="00AE51DC" w:rsidRDefault="002B53ED" w:rsidP="0035566F">
            <w:pPr>
              <w:spacing w:line="276" w:lineRule="auto"/>
              <w:jc w:val="center"/>
              <w:rPr>
                <w:rFonts w:ascii="Times New Roman" w:hAnsi="Times New Roman" w:cs="Times New Roman"/>
                <w:i/>
                <w:sz w:val="24"/>
                <w:szCs w:val="24"/>
                <w:lang w:val="sq-AL"/>
              </w:rPr>
            </w:pPr>
            <w:r w:rsidRPr="00AE51DC">
              <w:rPr>
                <w:rFonts w:ascii="Times New Roman" w:hAnsi="Times New Roman" w:cs="Times New Roman"/>
                <w:i/>
                <w:sz w:val="24"/>
                <w:szCs w:val="24"/>
                <w:lang w:val="sq-AL"/>
              </w:rPr>
              <w:t>7</w:t>
            </w:r>
          </w:p>
        </w:tc>
      </w:tr>
      <w:tr w:rsidR="002B53ED" w:rsidRPr="00AE51DC" w14:paraId="30891C74" w14:textId="77777777" w:rsidTr="002B53ED">
        <w:tc>
          <w:tcPr>
            <w:tcW w:w="558" w:type="dxa"/>
            <w:vMerge/>
          </w:tcPr>
          <w:p w14:paraId="037A79BB" w14:textId="77777777" w:rsidR="002B53ED" w:rsidRPr="00AE51DC" w:rsidRDefault="002B53ED" w:rsidP="0035566F">
            <w:pPr>
              <w:spacing w:line="276" w:lineRule="auto"/>
              <w:jc w:val="both"/>
              <w:rPr>
                <w:rFonts w:ascii="Times New Roman" w:hAnsi="Times New Roman" w:cs="Times New Roman"/>
                <w:i/>
                <w:sz w:val="24"/>
                <w:szCs w:val="24"/>
                <w:lang w:val="sq-AL"/>
              </w:rPr>
            </w:pPr>
          </w:p>
        </w:tc>
        <w:tc>
          <w:tcPr>
            <w:tcW w:w="1138" w:type="dxa"/>
          </w:tcPr>
          <w:p w14:paraId="0C9CB66E" w14:textId="77777777" w:rsidR="002B53ED" w:rsidRPr="00AE51DC" w:rsidRDefault="002B53ED" w:rsidP="0035566F">
            <w:pPr>
              <w:spacing w:line="276" w:lineRule="auto"/>
              <w:jc w:val="both"/>
              <w:rPr>
                <w:rFonts w:ascii="Times New Roman" w:hAnsi="Times New Roman" w:cs="Times New Roman"/>
                <w:i/>
                <w:sz w:val="24"/>
                <w:szCs w:val="24"/>
                <w:lang w:val="sq-AL"/>
              </w:rPr>
            </w:pPr>
            <w:r w:rsidRPr="00AE51DC">
              <w:rPr>
                <w:rFonts w:ascii="Times New Roman" w:hAnsi="Times New Roman" w:cs="Times New Roman"/>
                <w:i/>
                <w:sz w:val="24"/>
                <w:szCs w:val="24"/>
                <w:lang w:val="sq-AL"/>
              </w:rPr>
              <w:t>2019</w:t>
            </w:r>
            <w:r w:rsidRPr="00AE51DC">
              <w:rPr>
                <w:rFonts w:ascii="Times New Roman" w:hAnsi="Times New Roman" w:cs="Times New Roman"/>
                <w:i/>
                <w:color w:val="FF0000"/>
                <w:sz w:val="24"/>
                <w:szCs w:val="24"/>
                <w:lang w:val="sq-AL"/>
              </w:rPr>
              <w:t>*</w:t>
            </w:r>
          </w:p>
        </w:tc>
        <w:tc>
          <w:tcPr>
            <w:tcW w:w="990" w:type="dxa"/>
          </w:tcPr>
          <w:p w14:paraId="730F55FA" w14:textId="77777777" w:rsidR="002B53ED" w:rsidRPr="00AE51DC" w:rsidRDefault="002B53ED" w:rsidP="0035566F">
            <w:pPr>
              <w:spacing w:line="276" w:lineRule="auto"/>
              <w:jc w:val="center"/>
              <w:rPr>
                <w:rFonts w:ascii="Times New Roman" w:hAnsi="Times New Roman" w:cs="Times New Roman"/>
                <w:i/>
                <w:sz w:val="24"/>
                <w:szCs w:val="24"/>
                <w:lang w:val="sq-AL"/>
              </w:rPr>
            </w:pPr>
            <w:r w:rsidRPr="00AE51DC">
              <w:rPr>
                <w:rFonts w:ascii="Times New Roman" w:hAnsi="Times New Roman" w:cs="Times New Roman"/>
                <w:i/>
                <w:sz w:val="24"/>
                <w:szCs w:val="24"/>
                <w:lang w:val="sq-AL"/>
              </w:rPr>
              <w:t>5</w:t>
            </w:r>
          </w:p>
        </w:tc>
        <w:tc>
          <w:tcPr>
            <w:tcW w:w="900" w:type="dxa"/>
          </w:tcPr>
          <w:p w14:paraId="2E62449E" w14:textId="77777777" w:rsidR="002B53ED" w:rsidRPr="00AE51DC" w:rsidRDefault="002B53ED" w:rsidP="0035566F">
            <w:pPr>
              <w:spacing w:line="276" w:lineRule="auto"/>
              <w:jc w:val="center"/>
              <w:rPr>
                <w:rFonts w:ascii="Times New Roman" w:hAnsi="Times New Roman" w:cs="Times New Roman"/>
                <w:i/>
                <w:sz w:val="24"/>
                <w:szCs w:val="24"/>
                <w:lang w:val="sq-AL"/>
              </w:rPr>
            </w:pPr>
            <w:r w:rsidRPr="00AE51DC">
              <w:rPr>
                <w:rFonts w:ascii="Times New Roman" w:hAnsi="Times New Roman" w:cs="Times New Roman"/>
                <w:i/>
                <w:sz w:val="24"/>
                <w:szCs w:val="24"/>
                <w:lang w:val="sq-AL"/>
              </w:rPr>
              <w:t>4</w:t>
            </w:r>
          </w:p>
        </w:tc>
        <w:tc>
          <w:tcPr>
            <w:tcW w:w="990" w:type="dxa"/>
          </w:tcPr>
          <w:p w14:paraId="0AEF315A" w14:textId="77777777" w:rsidR="002B53ED" w:rsidRPr="00AE51DC" w:rsidRDefault="002B53ED" w:rsidP="0035566F">
            <w:pPr>
              <w:spacing w:line="276" w:lineRule="auto"/>
              <w:jc w:val="center"/>
              <w:rPr>
                <w:rFonts w:ascii="Times New Roman" w:hAnsi="Times New Roman" w:cs="Times New Roman"/>
                <w:i/>
                <w:sz w:val="24"/>
                <w:szCs w:val="24"/>
                <w:lang w:val="sq-AL"/>
              </w:rPr>
            </w:pPr>
            <w:r w:rsidRPr="00AE51DC">
              <w:rPr>
                <w:rFonts w:ascii="Times New Roman" w:hAnsi="Times New Roman" w:cs="Times New Roman"/>
                <w:i/>
                <w:sz w:val="24"/>
                <w:szCs w:val="24"/>
                <w:lang w:val="sq-AL"/>
              </w:rPr>
              <w:t>35</w:t>
            </w:r>
          </w:p>
        </w:tc>
        <w:tc>
          <w:tcPr>
            <w:tcW w:w="1096" w:type="dxa"/>
          </w:tcPr>
          <w:p w14:paraId="1544F5E8" w14:textId="77777777" w:rsidR="002B53ED" w:rsidRPr="00AE51DC" w:rsidRDefault="002B53ED" w:rsidP="0035566F">
            <w:pPr>
              <w:spacing w:line="276" w:lineRule="auto"/>
              <w:jc w:val="center"/>
              <w:rPr>
                <w:rFonts w:ascii="Times New Roman" w:hAnsi="Times New Roman" w:cs="Times New Roman"/>
                <w:i/>
                <w:sz w:val="24"/>
                <w:szCs w:val="24"/>
                <w:lang w:val="sq-AL"/>
              </w:rPr>
            </w:pPr>
            <w:r w:rsidRPr="00AE51DC">
              <w:rPr>
                <w:rFonts w:ascii="Times New Roman" w:hAnsi="Times New Roman" w:cs="Times New Roman"/>
                <w:i/>
                <w:sz w:val="24"/>
                <w:szCs w:val="24"/>
                <w:lang w:val="sq-AL"/>
              </w:rPr>
              <w:t>27</w:t>
            </w:r>
          </w:p>
        </w:tc>
        <w:tc>
          <w:tcPr>
            <w:tcW w:w="1244" w:type="dxa"/>
          </w:tcPr>
          <w:p w14:paraId="119A7F34" w14:textId="77777777" w:rsidR="002B53ED" w:rsidRPr="00AE51DC" w:rsidRDefault="002B53ED" w:rsidP="0035566F">
            <w:pPr>
              <w:spacing w:line="276" w:lineRule="auto"/>
              <w:jc w:val="center"/>
              <w:rPr>
                <w:rFonts w:ascii="Times New Roman" w:hAnsi="Times New Roman" w:cs="Times New Roman"/>
                <w:i/>
                <w:sz w:val="24"/>
                <w:szCs w:val="24"/>
                <w:lang w:val="sq-AL"/>
              </w:rPr>
            </w:pPr>
            <w:r w:rsidRPr="00AE51DC">
              <w:rPr>
                <w:rFonts w:ascii="Times New Roman" w:hAnsi="Times New Roman" w:cs="Times New Roman"/>
                <w:i/>
                <w:sz w:val="24"/>
                <w:szCs w:val="24"/>
                <w:lang w:val="sq-AL"/>
              </w:rPr>
              <w:t>3</w:t>
            </w:r>
          </w:p>
        </w:tc>
        <w:tc>
          <w:tcPr>
            <w:tcW w:w="990" w:type="dxa"/>
          </w:tcPr>
          <w:p w14:paraId="6F0EB106" w14:textId="77777777" w:rsidR="002B53ED" w:rsidRPr="00AE51DC" w:rsidRDefault="002B53ED" w:rsidP="0035566F">
            <w:pPr>
              <w:spacing w:line="276" w:lineRule="auto"/>
              <w:jc w:val="center"/>
              <w:rPr>
                <w:rFonts w:ascii="Times New Roman" w:hAnsi="Times New Roman" w:cs="Times New Roman"/>
                <w:i/>
                <w:sz w:val="24"/>
                <w:szCs w:val="24"/>
                <w:lang w:val="sq-AL"/>
              </w:rPr>
            </w:pPr>
            <w:r w:rsidRPr="00AE51DC">
              <w:rPr>
                <w:rFonts w:ascii="Times New Roman" w:hAnsi="Times New Roman" w:cs="Times New Roman"/>
                <w:i/>
                <w:sz w:val="24"/>
                <w:szCs w:val="24"/>
                <w:lang w:val="sq-AL"/>
              </w:rPr>
              <w:t>14</w:t>
            </w:r>
          </w:p>
        </w:tc>
        <w:tc>
          <w:tcPr>
            <w:tcW w:w="810" w:type="dxa"/>
          </w:tcPr>
          <w:p w14:paraId="21AA29CB" w14:textId="77777777" w:rsidR="002B53ED" w:rsidRPr="00AE51DC" w:rsidRDefault="002B53ED" w:rsidP="0035566F">
            <w:pPr>
              <w:spacing w:line="276" w:lineRule="auto"/>
              <w:jc w:val="center"/>
              <w:rPr>
                <w:rFonts w:ascii="Times New Roman" w:hAnsi="Times New Roman" w:cs="Times New Roman"/>
                <w:i/>
                <w:sz w:val="24"/>
                <w:szCs w:val="24"/>
                <w:lang w:val="sq-AL"/>
              </w:rPr>
            </w:pPr>
            <w:r w:rsidRPr="00AE51DC">
              <w:rPr>
                <w:rFonts w:ascii="Times New Roman" w:hAnsi="Times New Roman" w:cs="Times New Roman"/>
                <w:i/>
                <w:sz w:val="24"/>
                <w:szCs w:val="24"/>
                <w:lang w:val="sq-AL"/>
              </w:rPr>
              <w:t>1</w:t>
            </w:r>
          </w:p>
        </w:tc>
        <w:tc>
          <w:tcPr>
            <w:tcW w:w="900" w:type="dxa"/>
          </w:tcPr>
          <w:p w14:paraId="181218E8" w14:textId="77777777" w:rsidR="002B53ED" w:rsidRPr="00AE51DC" w:rsidRDefault="002B53ED" w:rsidP="0035566F">
            <w:pPr>
              <w:spacing w:line="276" w:lineRule="auto"/>
              <w:jc w:val="center"/>
              <w:rPr>
                <w:rFonts w:ascii="Times New Roman" w:hAnsi="Times New Roman" w:cs="Times New Roman"/>
                <w:i/>
                <w:sz w:val="24"/>
                <w:szCs w:val="24"/>
                <w:lang w:val="sq-AL"/>
              </w:rPr>
            </w:pPr>
            <w:r w:rsidRPr="00AE51DC">
              <w:rPr>
                <w:rFonts w:ascii="Times New Roman" w:hAnsi="Times New Roman" w:cs="Times New Roman"/>
                <w:i/>
                <w:sz w:val="24"/>
                <w:szCs w:val="24"/>
                <w:lang w:val="sq-AL"/>
              </w:rPr>
              <w:t>1</w:t>
            </w:r>
          </w:p>
        </w:tc>
        <w:tc>
          <w:tcPr>
            <w:tcW w:w="877" w:type="dxa"/>
          </w:tcPr>
          <w:p w14:paraId="09522CB0" w14:textId="77777777" w:rsidR="002B53ED" w:rsidRPr="00AE51DC" w:rsidRDefault="002B53ED" w:rsidP="0035566F">
            <w:pPr>
              <w:spacing w:line="276" w:lineRule="auto"/>
              <w:jc w:val="center"/>
              <w:rPr>
                <w:rFonts w:ascii="Times New Roman" w:hAnsi="Times New Roman" w:cs="Times New Roman"/>
                <w:i/>
                <w:sz w:val="24"/>
                <w:szCs w:val="24"/>
                <w:lang w:val="sq-AL"/>
              </w:rPr>
            </w:pPr>
            <w:r w:rsidRPr="00AE51DC">
              <w:rPr>
                <w:rFonts w:ascii="Times New Roman" w:hAnsi="Times New Roman" w:cs="Times New Roman"/>
                <w:i/>
                <w:sz w:val="24"/>
                <w:szCs w:val="24"/>
                <w:lang w:val="sq-AL"/>
              </w:rPr>
              <w:t>12</w:t>
            </w:r>
          </w:p>
        </w:tc>
      </w:tr>
      <w:tr w:rsidR="002B53ED" w:rsidRPr="00AE51DC" w14:paraId="132821E8" w14:textId="77777777" w:rsidTr="002B53ED">
        <w:tc>
          <w:tcPr>
            <w:tcW w:w="558" w:type="dxa"/>
            <w:vMerge/>
          </w:tcPr>
          <w:p w14:paraId="171550AE" w14:textId="77777777" w:rsidR="002B53ED" w:rsidRPr="00AE51DC" w:rsidRDefault="002B53ED" w:rsidP="0035566F">
            <w:pPr>
              <w:spacing w:line="276" w:lineRule="auto"/>
              <w:jc w:val="both"/>
              <w:rPr>
                <w:rFonts w:ascii="Times New Roman" w:hAnsi="Times New Roman" w:cs="Times New Roman"/>
                <w:i/>
                <w:sz w:val="24"/>
                <w:szCs w:val="24"/>
                <w:lang w:val="sq-AL"/>
              </w:rPr>
            </w:pPr>
          </w:p>
        </w:tc>
        <w:tc>
          <w:tcPr>
            <w:tcW w:w="1138" w:type="dxa"/>
          </w:tcPr>
          <w:p w14:paraId="27C4E214" w14:textId="77777777" w:rsidR="002B53ED" w:rsidRPr="00AE51DC" w:rsidRDefault="002B53ED" w:rsidP="0035566F">
            <w:pPr>
              <w:spacing w:line="276" w:lineRule="auto"/>
              <w:jc w:val="both"/>
              <w:rPr>
                <w:rFonts w:ascii="Times New Roman" w:hAnsi="Times New Roman" w:cs="Times New Roman"/>
                <w:i/>
                <w:sz w:val="24"/>
                <w:szCs w:val="24"/>
                <w:lang w:val="sq-AL"/>
              </w:rPr>
            </w:pPr>
            <w:r w:rsidRPr="00AE51DC">
              <w:rPr>
                <w:rFonts w:ascii="Times New Roman" w:hAnsi="Times New Roman" w:cs="Times New Roman"/>
                <w:i/>
                <w:sz w:val="24"/>
                <w:szCs w:val="24"/>
                <w:lang w:val="sq-AL"/>
              </w:rPr>
              <w:t>2020</w:t>
            </w:r>
          </w:p>
        </w:tc>
        <w:tc>
          <w:tcPr>
            <w:tcW w:w="990" w:type="dxa"/>
          </w:tcPr>
          <w:p w14:paraId="4721DBF4" w14:textId="77777777" w:rsidR="002B53ED" w:rsidRPr="00AE51DC" w:rsidRDefault="002B53ED" w:rsidP="0035566F">
            <w:pPr>
              <w:spacing w:line="276" w:lineRule="auto"/>
              <w:jc w:val="center"/>
              <w:rPr>
                <w:rFonts w:ascii="Times New Roman" w:hAnsi="Times New Roman" w:cs="Times New Roman"/>
                <w:i/>
                <w:sz w:val="24"/>
                <w:szCs w:val="24"/>
                <w:lang w:val="sq-AL"/>
              </w:rPr>
            </w:pPr>
            <w:r w:rsidRPr="00AE51DC">
              <w:rPr>
                <w:rFonts w:ascii="Times New Roman" w:hAnsi="Times New Roman" w:cs="Times New Roman"/>
                <w:i/>
                <w:sz w:val="24"/>
                <w:szCs w:val="24"/>
                <w:lang w:val="sq-AL"/>
              </w:rPr>
              <w:t>5</w:t>
            </w:r>
          </w:p>
        </w:tc>
        <w:tc>
          <w:tcPr>
            <w:tcW w:w="900" w:type="dxa"/>
          </w:tcPr>
          <w:p w14:paraId="78FFEC70" w14:textId="77777777" w:rsidR="002B53ED" w:rsidRPr="00AE51DC" w:rsidRDefault="002B53ED" w:rsidP="0035566F">
            <w:pPr>
              <w:spacing w:line="276" w:lineRule="auto"/>
              <w:jc w:val="center"/>
              <w:rPr>
                <w:rFonts w:ascii="Times New Roman" w:hAnsi="Times New Roman" w:cs="Times New Roman"/>
                <w:i/>
                <w:sz w:val="24"/>
                <w:szCs w:val="24"/>
                <w:lang w:val="sq-AL"/>
              </w:rPr>
            </w:pPr>
            <w:r w:rsidRPr="00AE51DC">
              <w:rPr>
                <w:rFonts w:ascii="Times New Roman" w:hAnsi="Times New Roman" w:cs="Times New Roman"/>
                <w:i/>
                <w:sz w:val="24"/>
                <w:szCs w:val="24"/>
                <w:lang w:val="sq-AL"/>
              </w:rPr>
              <w:t>4</w:t>
            </w:r>
          </w:p>
        </w:tc>
        <w:tc>
          <w:tcPr>
            <w:tcW w:w="990" w:type="dxa"/>
          </w:tcPr>
          <w:p w14:paraId="0D1E8BDD" w14:textId="77777777" w:rsidR="002B53ED" w:rsidRPr="00AE51DC" w:rsidRDefault="002B53ED" w:rsidP="0035566F">
            <w:pPr>
              <w:spacing w:line="276" w:lineRule="auto"/>
              <w:jc w:val="center"/>
              <w:rPr>
                <w:rFonts w:ascii="Times New Roman" w:hAnsi="Times New Roman" w:cs="Times New Roman"/>
                <w:i/>
                <w:sz w:val="24"/>
                <w:szCs w:val="24"/>
                <w:lang w:val="sq-AL"/>
              </w:rPr>
            </w:pPr>
            <w:r w:rsidRPr="00AE51DC">
              <w:rPr>
                <w:rFonts w:ascii="Times New Roman" w:hAnsi="Times New Roman" w:cs="Times New Roman"/>
                <w:i/>
                <w:sz w:val="24"/>
                <w:szCs w:val="24"/>
                <w:lang w:val="sq-AL"/>
              </w:rPr>
              <w:t>45</w:t>
            </w:r>
          </w:p>
        </w:tc>
        <w:tc>
          <w:tcPr>
            <w:tcW w:w="1096" w:type="dxa"/>
          </w:tcPr>
          <w:p w14:paraId="67E84478" w14:textId="77777777" w:rsidR="002B53ED" w:rsidRPr="00AE51DC" w:rsidRDefault="002B53ED" w:rsidP="0035566F">
            <w:pPr>
              <w:spacing w:line="276" w:lineRule="auto"/>
              <w:jc w:val="center"/>
              <w:rPr>
                <w:rFonts w:ascii="Times New Roman" w:hAnsi="Times New Roman" w:cs="Times New Roman"/>
                <w:i/>
                <w:sz w:val="24"/>
                <w:szCs w:val="24"/>
                <w:lang w:val="sq-AL"/>
              </w:rPr>
            </w:pPr>
            <w:r w:rsidRPr="00AE51DC">
              <w:rPr>
                <w:rFonts w:ascii="Times New Roman" w:hAnsi="Times New Roman" w:cs="Times New Roman"/>
                <w:i/>
                <w:sz w:val="24"/>
                <w:szCs w:val="24"/>
                <w:lang w:val="sq-AL"/>
              </w:rPr>
              <w:t>42</w:t>
            </w:r>
          </w:p>
        </w:tc>
        <w:tc>
          <w:tcPr>
            <w:tcW w:w="1244" w:type="dxa"/>
          </w:tcPr>
          <w:p w14:paraId="5497AFB8" w14:textId="77777777" w:rsidR="002B53ED" w:rsidRPr="00AE51DC" w:rsidRDefault="002B53ED" w:rsidP="0035566F">
            <w:pPr>
              <w:spacing w:line="276" w:lineRule="auto"/>
              <w:jc w:val="center"/>
              <w:rPr>
                <w:rFonts w:ascii="Times New Roman" w:hAnsi="Times New Roman" w:cs="Times New Roman"/>
                <w:i/>
                <w:sz w:val="24"/>
                <w:szCs w:val="24"/>
                <w:lang w:val="sq-AL"/>
              </w:rPr>
            </w:pPr>
            <w:r w:rsidRPr="00AE51DC">
              <w:rPr>
                <w:rFonts w:ascii="Times New Roman" w:hAnsi="Times New Roman" w:cs="Times New Roman"/>
                <w:i/>
                <w:sz w:val="24"/>
                <w:szCs w:val="24"/>
                <w:lang w:val="sq-AL"/>
              </w:rPr>
              <w:t>1</w:t>
            </w:r>
          </w:p>
        </w:tc>
        <w:tc>
          <w:tcPr>
            <w:tcW w:w="990" w:type="dxa"/>
          </w:tcPr>
          <w:p w14:paraId="5A3D16E9" w14:textId="77777777" w:rsidR="002B53ED" w:rsidRPr="00AE51DC" w:rsidRDefault="002B53ED" w:rsidP="0035566F">
            <w:pPr>
              <w:spacing w:line="276" w:lineRule="auto"/>
              <w:jc w:val="center"/>
              <w:rPr>
                <w:rFonts w:ascii="Times New Roman" w:hAnsi="Times New Roman" w:cs="Times New Roman"/>
                <w:i/>
                <w:sz w:val="24"/>
                <w:szCs w:val="24"/>
                <w:lang w:val="sq-AL"/>
              </w:rPr>
            </w:pPr>
            <w:r w:rsidRPr="00AE51DC">
              <w:rPr>
                <w:rFonts w:ascii="Times New Roman" w:hAnsi="Times New Roman" w:cs="Times New Roman"/>
                <w:i/>
                <w:sz w:val="24"/>
                <w:szCs w:val="24"/>
                <w:lang w:val="sq-AL"/>
              </w:rPr>
              <w:t>4</w:t>
            </w:r>
          </w:p>
        </w:tc>
        <w:tc>
          <w:tcPr>
            <w:tcW w:w="810" w:type="dxa"/>
          </w:tcPr>
          <w:p w14:paraId="74A4C627" w14:textId="77777777" w:rsidR="002B53ED" w:rsidRPr="00AE51DC" w:rsidRDefault="002B53ED" w:rsidP="0035566F">
            <w:pPr>
              <w:spacing w:line="276" w:lineRule="auto"/>
              <w:jc w:val="center"/>
              <w:rPr>
                <w:rFonts w:ascii="Times New Roman" w:hAnsi="Times New Roman" w:cs="Times New Roman"/>
                <w:i/>
                <w:sz w:val="24"/>
                <w:szCs w:val="24"/>
                <w:lang w:val="sq-AL"/>
              </w:rPr>
            </w:pPr>
            <w:r w:rsidRPr="00AE51DC">
              <w:rPr>
                <w:rFonts w:ascii="Times New Roman" w:hAnsi="Times New Roman" w:cs="Times New Roman"/>
                <w:i/>
                <w:sz w:val="24"/>
                <w:szCs w:val="24"/>
                <w:lang w:val="sq-AL"/>
              </w:rPr>
              <w:t>1</w:t>
            </w:r>
          </w:p>
        </w:tc>
        <w:tc>
          <w:tcPr>
            <w:tcW w:w="900" w:type="dxa"/>
          </w:tcPr>
          <w:p w14:paraId="7052BA61" w14:textId="77777777" w:rsidR="002B53ED" w:rsidRPr="00AE51DC" w:rsidRDefault="002B53ED" w:rsidP="0035566F">
            <w:pPr>
              <w:spacing w:line="276" w:lineRule="auto"/>
              <w:jc w:val="center"/>
              <w:rPr>
                <w:rFonts w:ascii="Times New Roman" w:hAnsi="Times New Roman" w:cs="Times New Roman"/>
                <w:i/>
                <w:sz w:val="24"/>
                <w:szCs w:val="24"/>
                <w:lang w:val="sq-AL"/>
              </w:rPr>
            </w:pPr>
            <w:r w:rsidRPr="00AE51DC">
              <w:rPr>
                <w:rFonts w:ascii="Times New Roman" w:hAnsi="Times New Roman" w:cs="Times New Roman"/>
                <w:i/>
                <w:sz w:val="24"/>
                <w:szCs w:val="24"/>
                <w:lang w:val="sq-AL"/>
              </w:rPr>
              <w:t>2</w:t>
            </w:r>
          </w:p>
        </w:tc>
        <w:tc>
          <w:tcPr>
            <w:tcW w:w="877" w:type="dxa"/>
          </w:tcPr>
          <w:p w14:paraId="30C510F4" w14:textId="77777777" w:rsidR="002B53ED" w:rsidRPr="00AE51DC" w:rsidRDefault="002B53ED" w:rsidP="0035566F">
            <w:pPr>
              <w:spacing w:line="276" w:lineRule="auto"/>
              <w:jc w:val="center"/>
              <w:rPr>
                <w:rFonts w:ascii="Times New Roman" w:hAnsi="Times New Roman" w:cs="Times New Roman"/>
                <w:i/>
                <w:sz w:val="24"/>
                <w:szCs w:val="24"/>
                <w:lang w:val="sq-AL"/>
              </w:rPr>
            </w:pPr>
            <w:r w:rsidRPr="00AE51DC">
              <w:rPr>
                <w:rFonts w:ascii="Times New Roman" w:hAnsi="Times New Roman" w:cs="Times New Roman"/>
                <w:i/>
                <w:sz w:val="24"/>
                <w:szCs w:val="24"/>
                <w:lang w:val="sq-AL"/>
              </w:rPr>
              <w:t>7</w:t>
            </w:r>
          </w:p>
        </w:tc>
      </w:tr>
      <w:tr w:rsidR="002B53ED" w:rsidRPr="00AE51DC" w14:paraId="18D6B657" w14:textId="77777777" w:rsidTr="002B53ED">
        <w:tc>
          <w:tcPr>
            <w:tcW w:w="558" w:type="dxa"/>
            <w:vMerge/>
          </w:tcPr>
          <w:p w14:paraId="05A97CC7" w14:textId="77777777" w:rsidR="002B53ED" w:rsidRPr="00AE51DC" w:rsidRDefault="002B53ED" w:rsidP="0035566F">
            <w:pPr>
              <w:spacing w:line="276" w:lineRule="auto"/>
              <w:jc w:val="both"/>
              <w:rPr>
                <w:rFonts w:ascii="Times New Roman" w:hAnsi="Times New Roman" w:cs="Times New Roman"/>
                <w:i/>
                <w:sz w:val="24"/>
                <w:szCs w:val="24"/>
                <w:lang w:val="sq-AL"/>
              </w:rPr>
            </w:pPr>
          </w:p>
        </w:tc>
        <w:tc>
          <w:tcPr>
            <w:tcW w:w="1138" w:type="dxa"/>
          </w:tcPr>
          <w:p w14:paraId="52249A4F" w14:textId="77777777" w:rsidR="002B53ED" w:rsidRPr="00AE51DC" w:rsidRDefault="002B53ED" w:rsidP="0035566F">
            <w:pPr>
              <w:spacing w:line="276" w:lineRule="auto"/>
              <w:jc w:val="both"/>
              <w:rPr>
                <w:rFonts w:ascii="Times New Roman" w:hAnsi="Times New Roman" w:cs="Times New Roman"/>
                <w:i/>
                <w:sz w:val="24"/>
                <w:szCs w:val="24"/>
                <w:lang w:val="sq-AL"/>
              </w:rPr>
            </w:pPr>
            <w:r w:rsidRPr="00AE51DC">
              <w:rPr>
                <w:rFonts w:ascii="Times New Roman" w:hAnsi="Times New Roman" w:cs="Times New Roman"/>
                <w:i/>
                <w:sz w:val="24"/>
                <w:szCs w:val="24"/>
                <w:lang w:val="sq-AL"/>
              </w:rPr>
              <w:t>2021</w:t>
            </w:r>
          </w:p>
        </w:tc>
        <w:tc>
          <w:tcPr>
            <w:tcW w:w="990" w:type="dxa"/>
          </w:tcPr>
          <w:p w14:paraId="6140B57E" w14:textId="77777777" w:rsidR="002B53ED" w:rsidRPr="00AE51DC" w:rsidRDefault="002B53ED" w:rsidP="0035566F">
            <w:pPr>
              <w:spacing w:line="276" w:lineRule="auto"/>
              <w:jc w:val="center"/>
              <w:rPr>
                <w:rFonts w:ascii="Times New Roman" w:hAnsi="Times New Roman" w:cs="Times New Roman"/>
                <w:i/>
                <w:sz w:val="24"/>
                <w:szCs w:val="24"/>
                <w:lang w:val="sq-AL"/>
              </w:rPr>
            </w:pPr>
            <w:r w:rsidRPr="00AE51DC">
              <w:rPr>
                <w:rFonts w:ascii="Times New Roman" w:hAnsi="Times New Roman" w:cs="Times New Roman"/>
                <w:i/>
                <w:sz w:val="24"/>
                <w:szCs w:val="24"/>
                <w:lang w:val="sq-AL"/>
              </w:rPr>
              <w:t>5</w:t>
            </w:r>
          </w:p>
        </w:tc>
        <w:tc>
          <w:tcPr>
            <w:tcW w:w="900" w:type="dxa"/>
          </w:tcPr>
          <w:p w14:paraId="0A7F9917" w14:textId="77777777" w:rsidR="002B53ED" w:rsidRPr="00AE51DC" w:rsidRDefault="002B53ED" w:rsidP="0035566F">
            <w:pPr>
              <w:spacing w:line="276" w:lineRule="auto"/>
              <w:jc w:val="center"/>
              <w:rPr>
                <w:rFonts w:ascii="Times New Roman" w:hAnsi="Times New Roman" w:cs="Times New Roman"/>
                <w:i/>
                <w:sz w:val="24"/>
                <w:szCs w:val="24"/>
                <w:lang w:val="sq-AL"/>
              </w:rPr>
            </w:pPr>
            <w:r w:rsidRPr="00AE51DC">
              <w:rPr>
                <w:rFonts w:ascii="Times New Roman" w:hAnsi="Times New Roman" w:cs="Times New Roman"/>
                <w:i/>
                <w:sz w:val="24"/>
                <w:szCs w:val="24"/>
                <w:lang w:val="sq-AL"/>
              </w:rPr>
              <w:t>4</w:t>
            </w:r>
          </w:p>
        </w:tc>
        <w:tc>
          <w:tcPr>
            <w:tcW w:w="990" w:type="dxa"/>
          </w:tcPr>
          <w:p w14:paraId="5C20B390" w14:textId="77777777" w:rsidR="002B53ED" w:rsidRPr="00AE51DC" w:rsidRDefault="002B53ED" w:rsidP="0035566F">
            <w:pPr>
              <w:spacing w:line="276" w:lineRule="auto"/>
              <w:jc w:val="center"/>
              <w:rPr>
                <w:rFonts w:ascii="Times New Roman" w:hAnsi="Times New Roman" w:cs="Times New Roman"/>
                <w:i/>
                <w:sz w:val="24"/>
                <w:szCs w:val="24"/>
                <w:lang w:val="sq-AL"/>
              </w:rPr>
            </w:pPr>
            <w:r w:rsidRPr="00AE51DC">
              <w:rPr>
                <w:rFonts w:ascii="Times New Roman" w:hAnsi="Times New Roman" w:cs="Times New Roman"/>
                <w:i/>
                <w:sz w:val="24"/>
                <w:szCs w:val="24"/>
                <w:lang w:val="sq-AL"/>
              </w:rPr>
              <w:t>55</w:t>
            </w:r>
          </w:p>
        </w:tc>
        <w:tc>
          <w:tcPr>
            <w:tcW w:w="1096" w:type="dxa"/>
          </w:tcPr>
          <w:p w14:paraId="6D957B98" w14:textId="77777777" w:rsidR="002B53ED" w:rsidRPr="00AE51DC" w:rsidRDefault="002B53ED" w:rsidP="0035566F">
            <w:pPr>
              <w:spacing w:line="276" w:lineRule="auto"/>
              <w:jc w:val="center"/>
              <w:rPr>
                <w:rFonts w:ascii="Times New Roman" w:hAnsi="Times New Roman" w:cs="Times New Roman"/>
                <w:i/>
                <w:sz w:val="24"/>
                <w:szCs w:val="24"/>
                <w:lang w:val="sq-AL"/>
              </w:rPr>
            </w:pPr>
            <w:r w:rsidRPr="00AE51DC">
              <w:rPr>
                <w:rFonts w:ascii="Times New Roman" w:hAnsi="Times New Roman" w:cs="Times New Roman"/>
                <w:i/>
                <w:sz w:val="24"/>
                <w:szCs w:val="24"/>
                <w:lang w:val="sq-AL"/>
              </w:rPr>
              <w:t>48</w:t>
            </w:r>
          </w:p>
        </w:tc>
        <w:tc>
          <w:tcPr>
            <w:tcW w:w="1244" w:type="dxa"/>
          </w:tcPr>
          <w:p w14:paraId="1AB35FB8" w14:textId="77777777" w:rsidR="002B53ED" w:rsidRPr="00AE51DC" w:rsidRDefault="002B53ED" w:rsidP="0035566F">
            <w:pPr>
              <w:spacing w:line="276" w:lineRule="auto"/>
              <w:jc w:val="center"/>
              <w:rPr>
                <w:rFonts w:ascii="Times New Roman" w:hAnsi="Times New Roman" w:cs="Times New Roman"/>
                <w:i/>
                <w:sz w:val="24"/>
                <w:szCs w:val="24"/>
                <w:lang w:val="sq-AL"/>
              </w:rPr>
            </w:pPr>
            <w:r w:rsidRPr="00AE51DC">
              <w:rPr>
                <w:rFonts w:ascii="Times New Roman" w:hAnsi="Times New Roman" w:cs="Times New Roman"/>
                <w:i/>
                <w:sz w:val="24"/>
                <w:szCs w:val="24"/>
                <w:lang w:val="sq-AL"/>
              </w:rPr>
              <w:t>3</w:t>
            </w:r>
          </w:p>
        </w:tc>
        <w:tc>
          <w:tcPr>
            <w:tcW w:w="990" w:type="dxa"/>
          </w:tcPr>
          <w:p w14:paraId="6E6BE617" w14:textId="77777777" w:rsidR="002B53ED" w:rsidRPr="00AE51DC" w:rsidRDefault="002B53ED" w:rsidP="0035566F">
            <w:pPr>
              <w:spacing w:line="276" w:lineRule="auto"/>
              <w:jc w:val="center"/>
              <w:rPr>
                <w:rFonts w:ascii="Times New Roman" w:hAnsi="Times New Roman" w:cs="Times New Roman"/>
                <w:i/>
                <w:sz w:val="24"/>
                <w:szCs w:val="24"/>
                <w:lang w:val="sq-AL"/>
              </w:rPr>
            </w:pPr>
            <w:r w:rsidRPr="00AE51DC">
              <w:rPr>
                <w:rFonts w:ascii="Times New Roman" w:hAnsi="Times New Roman" w:cs="Times New Roman"/>
                <w:i/>
                <w:sz w:val="24"/>
                <w:szCs w:val="24"/>
                <w:lang w:val="sq-AL"/>
              </w:rPr>
              <w:t>4</w:t>
            </w:r>
          </w:p>
        </w:tc>
        <w:tc>
          <w:tcPr>
            <w:tcW w:w="810" w:type="dxa"/>
          </w:tcPr>
          <w:p w14:paraId="3C66EECD" w14:textId="77777777" w:rsidR="002B53ED" w:rsidRPr="00AE51DC" w:rsidRDefault="002B53ED" w:rsidP="0035566F">
            <w:pPr>
              <w:spacing w:line="276" w:lineRule="auto"/>
              <w:jc w:val="center"/>
              <w:rPr>
                <w:rFonts w:ascii="Times New Roman" w:hAnsi="Times New Roman" w:cs="Times New Roman"/>
                <w:i/>
                <w:sz w:val="24"/>
                <w:szCs w:val="24"/>
                <w:lang w:val="sq-AL"/>
              </w:rPr>
            </w:pPr>
            <w:r w:rsidRPr="00AE51DC">
              <w:rPr>
                <w:rFonts w:ascii="Times New Roman" w:hAnsi="Times New Roman" w:cs="Times New Roman"/>
                <w:i/>
                <w:sz w:val="24"/>
                <w:szCs w:val="24"/>
                <w:lang w:val="sq-AL"/>
              </w:rPr>
              <w:t>1</w:t>
            </w:r>
          </w:p>
        </w:tc>
        <w:tc>
          <w:tcPr>
            <w:tcW w:w="900" w:type="dxa"/>
          </w:tcPr>
          <w:p w14:paraId="53E3FE45" w14:textId="77777777" w:rsidR="002B53ED" w:rsidRPr="00AE51DC" w:rsidRDefault="002B53ED" w:rsidP="0035566F">
            <w:pPr>
              <w:spacing w:line="276" w:lineRule="auto"/>
              <w:jc w:val="center"/>
              <w:rPr>
                <w:rFonts w:ascii="Times New Roman" w:hAnsi="Times New Roman" w:cs="Times New Roman"/>
                <w:i/>
                <w:sz w:val="24"/>
                <w:szCs w:val="24"/>
                <w:lang w:val="sq-AL"/>
              </w:rPr>
            </w:pPr>
            <w:r w:rsidRPr="00AE51DC">
              <w:rPr>
                <w:rFonts w:ascii="Times New Roman" w:hAnsi="Times New Roman" w:cs="Times New Roman"/>
                <w:i/>
                <w:sz w:val="24"/>
                <w:szCs w:val="24"/>
                <w:lang w:val="sq-AL"/>
              </w:rPr>
              <w:t>3</w:t>
            </w:r>
          </w:p>
        </w:tc>
        <w:tc>
          <w:tcPr>
            <w:tcW w:w="877" w:type="dxa"/>
          </w:tcPr>
          <w:p w14:paraId="6C9E8810" w14:textId="77777777" w:rsidR="002B53ED" w:rsidRPr="00AE51DC" w:rsidRDefault="002B53ED" w:rsidP="0035566F">
            <w:pPr>
              <w:spacing w:line="276" w:lineRule="auto"/>
              <w:jc w:val="center"/>
              <w:rPr>
                <w:rFonts w:ascii="Times New Roman" w:hAnsi="Times New Roman" w:cs="Times New Roman"/>
                <w:i/>
                <w:sz w:val="24"/>
                <w:szCs w:val="24"/>
                <w:lang w:val="sq-AL"/>
              </w:rPr>
            </w:pPr>
            <w:r w:rsidRPr="00AE51DC">
              <w:rPr>
                <w:rFonts w:ascii="Times New Roman" w:hAnsi="Times New Roman" w:cs="Times New Roman"/>
                <w:i/>
                <w:sz w:val="24"/>
                <w:szCs w:val="24"/>
                <w:lang w:val="sq-AL"/>
              </w:rPr>
              <w:t>7</w:t>
            </w:r>
          </w:p>
        </w:tc>
      </w:tr>
      <w:tr w:rsidR="002B53ED" w:rsidRPr="00AE51DC" w14:paraId="32A00BC6" w14:textId="77777777" w:rsidTr="002B53ED">
        <w:tc>
          <w:tcPr>
            <w:tcW w:w="558" w:type="dxa"/>
            <w:vMerge/>
          </w:tcPr>
          <w:p w14:paraId="001DEA12" w14:textId="77777777" w:rsidR="002B53ED" w:rsidRPr="00AE51DC" w:rsidRDefault="002B53ED" w:rsidP="0035566F">
            <w:pPr>
              <w:spacing w:line="276" w:lineRule="auto"/>
              <w:jc w:val="both"/>
              <w:rPr>
                <w:rFonts w:ascii="Times New Roman" w:hAnsi="Times New Roman" w:cs="Times New Roman"/>
                <w:i/>
                <w:sz w:val="24"/>
                <w:szCs w:val="24"/>
                <w:lang w:val="sq-AL"/>
              </w:rPr>
            </w:pPr>
          </w:p>
        </w:tc>
        <w:tc>
          <w:tcPr>
            <w:tcW w:w="1138" w:type="dxa"/>
          </w:tcPr>
          <w:p w14:paraId="16A96C70" w14:textId="77777777" w:rsidR="002B53ED" w:rsidRPr="00AE51DC" w:rsidRDefault="002B53ED" w:rsidP="0035566F">
            <w:pPr>
              <w:spacing w:line="276" w:lineRule="auto"/>
              <w:jc w:val="both"/>
              <w:rPr>
                <w:rFonts w:ascii="Times New Roman" w:hAnsi="Times New Roman" w:cs="Times New Roman"/>
                <w:i/>
                <w:sz w:val="24"/>
                <w:szCs w:val="24"/>
                <w:lang w:val="sq-AL"/>
              </w:rPr>
            </w:pPr>
            <w:r w:rsidRPr="00AE51DC">
              <w:rPr>
                <w:rFonts w:ascii="Times New Roman" w:hAnsi="Times New Roman" w:cs="Times New Roman"/>
                <w:i/>
                <w:sz w:val="24"/>
                <w:szCs w:val="24"/>
                <w:lang w:val="sq-AL"/>
              </w:rPr>
              <w:t>2022</w:t>
            </w:r>
            <w:r w:rsidRPr="00AE51DC">
              <w:rPr>
                <w:rFonts w:ascii="Times New Roman" w:hAnsi="Times New Roman" w:cs="Times New Roman"/>
                <w:i/>
                <w:color w:val="FF0000"/>
                <w:sz w:val="24"/>
                <w:szCs w:val="24"/>
                <w:lang w:val="sq-AL"/>
              </w:rPr>
              <w:t>**</w:t>
            </w:r>
          </w:p>
        </w:tc>
        <w:tc>
          <w:tcPr>
            <w:tcW w:w="990" w:type="dxa"/>
          </w:tcPr>
          <w:p w14:paraId="7CB1CB7E" w14:textId="77777777" w:rsidR="002B53ED" w:rsidRPr="00AE51DC" w:rsidRDefault="002B53ED" w:rsidP="0035566F">
            <w:pPr>
              <w:spacing w:line="276" w:lineRule="auto"/>
              <w:jc w:val="center"/>
              <w:rPr>
                <w:rFonts w:ascii="Times New Roman" w:hAnsi="Times New Roman" w:cs="Times New Roman"/>
                <w:i/>
                <w:sz w:val="24"/>
                <w:szCs w:val="24"/>
                <w:lang w:val="sq-AL"/>
              </w:rPr>
            </w:pPr>
            <w:r w:rsidRPr="00AE51DC">
              <w:rPr>
                <w:rFonts w:ascii="Times New Roman" w:hAnsi="Times New Roman" w:cs="Times New Roman"/>
                <w:i/>
                <w:sz w:val="24"/>
                <w:szCs w:val="24"/>
                <w:lang w:val="sq-AL"/>
              </w:rPr>
              <w:t>5</w:t>
            </w:r>
          </w:p>
        </w:tc>
        <w:tc>
          <w:tcPr>
            <w:tcW w:w="900" w:type="dxa"/>
          </w:tcPr>
          <w:p w14:paraId="4BD8A1EE" w14:textId="77777777" w:rsidR="002B53ED" w:rsidRPr="00AE51DC" w:rsidRDefault="002B53ED" w:rsidP="0035566F">
            <w:pPr>
              <w:spacing w:line="276" w:lineRule="auto"/>
              <w:jc w:val="center"/>
              <w:rPr>
                <w:rFonts w:ascii="Times New Roman" w:hAnsi="Times New Roman" w:cs="Times New Roman"/>
                <w:i/>
                <w:sz w:val="24"/>
                <w:szCs w:val="24"/>
                <w:lang w:val="sq-AL"/>
              </w:rPr>
            </w:pPr>
            <w:r w:rsidRPr="00AE51DC">
              <w:rPr>
                <w:rFonts w:ascii="Times New Roman" w:hAnsi="Times New Roman" w:cs="Times New Roman"/>
                <w:i/>
                <w:sz w:val="24"/>
                <w:szCs w:val="24"/>
                <w:lang w:val="sq-AL"/>
              </w:rPr>
              <w:t>5</w:t>
            </w:r>
          </w:p>
        </w:tc>
        <w:tc>
          <w:tcPr>
            <w:tcW w:w="990" w:type="dxa"/>
          </w:tcPr>
          <w:p w14:paraId="50C90EC9" w14:textId="77777777" w:rsidR="002B53ED" w:rsidRPr="00AE51DC" w:rsidRDefault="002B53ED" w:rsidP="0035566F">
            <w:pPr>
              <w:spacing w:line="276" w:lineRule="auto"/>
              <w:jc w:val="center"/>
              <w:rPr>
                <w:rFonts w:ascii="Times New Roman" w:hAnsi="Times New Roman" w:cs="Times New Roman"/>
                <w:i/>
                <w:sz w:val="24"/>
                <w:szCs w:val="24"/>
                <w:lang w:val="sq-AL"/>
              </w:rPr>
            </w:pPr>
            <w:r w:rsidRPr="00AE51DC">
              <w:rPr>
                <w:rFonts w:ascii="Times New Roman" w:hAnsi="Times New Roman" w:cs="Times New Roman"/>
                <w:i/>
                <w:sz w:val="24"/>
                <w:szCs w:val="24"/>
                <w:lang w:val="sq-AL"/>
              </w:rPr>
              <w:t>60</w:t>
            </w:r>
          </w:p>
        </w:tc>
        <w:tc>
          <w:tcPr>
            <w:tcW w:w="1096" w:type="dxa"/>
          </w:tcPr>
          <w:p w14:paraId="4C49215E" w14:textId="77777777" w:rsidR="002B53ED" w:rsidRPr="00AE51DC" w:rsidRDefault="002B53ED" w:rsidP="0035566F">
            <w:pPr>
              <w:spacing w:line="276" w:lineRule="auto"/>
              <w:jc w:val="center"/>
              <w:rPr>
                <w:rFonts w:ascii="Times New Roman" w:hAnsi="Times New Roman" w:cs="Times New Roman"/>
                <w:i/>
                <w:sz w:val="24"/>
                <w:szCs w:val="24"/>
                <w:lang w:val="sq-AL"/>
              </w:rPr>
            </w:pPr>
            <w:r w:rsidRPr="00AE51DC">
              <w:rPr>
                <w:rFonts w:ascii="Times New Roman" w:hAnsi="Times New Roman" w:cs="Times New Roman"/>
                <w:i/>
                <w:sz w:val="24"/>
                <w:szCs w:val="24"/>
                <w:lang w:val="sq-AL"/>
              </w:rPr>
              <w:t>51</w:t>
            </w:r>
          </w:p>
        </w:tc>
        <w:tc>
          <w:tcPr>
            <w:tcW w:w="1244" w:type="dxa"/>
          </w:tcPr>
          <w:p w14:paraId="2C91DFA7" w14:textId="77777777" w:rsidR="002B53ED" w:rsidRPr="00AE51DC" w:rsidRDefault="002B53ED" w:rsidP="0035566F">
            <w:pPr>
              <w:spacing w:line="276" w:lineRule="auto"/>
              <w:jc w:val="center"/>
              <w:rPr>
                <w:rFonts w:ascii="Times New Roman" w:hAnsi="Times New Roman" w:cs="Times New Roman"/>
                <w:i/>
                <w:sz w:val="24"/>
                <w:szCs w:val="24"/>
                <w:lang w:val="sq-AL"/>
              </w:rPr>
            </w:pPr>
            <w:r w:rsidRPr="00AE51DC">
              <w:rPr>
                <w:rFonts w:ascii="Times New Roman" w:hAnsi="Times New Roman" w:cs="Times New Roman"/>
                <w:i/>
                <w:sz w:val="24"/>
                <w:szCs w:val="24"/>
                <w:lang w:val="sq-AL"/>
              </w:rPr>
              <w:t>18</w:t>
            </w:r>
          </w:p>
        </w:tc>
        <w:tc>
          <w:tcPr>
            <w:tcW w:w="990" w:type="dxa"/>
          </w:tcPr>
          <w:p w14:paraId="733DCE99" w14:textId="77777777" w:rsidR="002B53ED" w:rsidRPr="00AE51DC" w:rsidRDefault="002B53ED" w:rsidP="0035566F">
            <w:pPr>
              <w:spacing w:line="276" w:lineRule="auto"/>
              <w:jc w:val="center"/>
              <w:rPr>
                <w:rFonts w:ascii="Times New Roman" w:hAnsi="Times New Roman" w:cs="Times New Roman"/>
                <w:i/>
                <w:sz w:val="24"/>
                <w:szCs w:val="24"/>
                <w:lang w:val="sq-AL"/>
              </w:rPr>
            </w:pPr>
            <w:r w:rsidRPr="00AE51DC">
              <w:rPr>
                <w:rFonts w:ascii="Times New Roman" w:hAnsi="Times New Roman" w:cs="Times New Roman"/>
                <w:i/>
                <w:sz w:val="24"/>
                <w:szCs w:val="24"/>
                <w:lang w:val="sq-AL"/>
              </w:rPr>
              <w:t>4</w:t>
            </w:r>
          </w:p>
        </w:tc>
        <w:tc>
          <w:tcPr>
            <w:tcW w:w="810" w:type="dxa"/>
          </w:tcPr>
          <w:p w14:paraId="252BC7FB" w14:textId="77777777" w:rsidR="002B53ED" w:rsidRPr="00AE51DC" w:rsidRDefault="002B53ED" w:rsidP="0035566F">
            <w:pPr>
              <w:spacing w:line="276" w:lineRule="auto"/>
              <w:jc w:val="center"/>
              <w:rPr>
                <w:rFonts w:ascii="Times New Roman" w:hAnsi="Times New Roman" w:cs="Times New Roman"/>
                <w:i/>
                <w:sz w:val="24"/>
                <w:szCs w:val="24"/>
                <w:lang w:val="sq-AL"/>
              </w:rPr>
            </w:pPr>
            <w:r w:rsidRPr="00AE51DC">
              <w:rPr>
                <w:rFonts w:ascii="Times New Roman" w:hAnsi="Times New Roman" w:cs="Times New Roman"/>
                <w:i/>
                <w:sz w:val="24"/>
                <w:szCs w:val="24"/>
                <w:lang w:val="sq-AL"/>
              </w:rPr>
              <w:t>1</w:t>
            </w:r>
          </w:p>
        </w:tc>
        <w:tc>
          <w:tcPr>
            <w:tcW w:w="900" w:type="dxa"/>
          </w:tcPr>
          <w:p w14:paraId="1BA3C087" w14:textId="77777777" w:rsidR="002B53ED" w:rsidRPr="00AE51DC" w:rsidRDefault="002B53ED" w:rsidP="0035566F">
            <w:pPr>
              <w:spacing w:line="276" w:lineRule="auto"/>
              <w:jc w:val="center"/>
              <w:rPr>
                <w:rFonts w:ascii="Times New Roman" w:hAnsi="Times New Roman" w:cs="Times New Roman"/>
                <w:i/>
                <w:sz w:val="24"/>
                <w:szCs w:val="24"/>
                <w:lang w:val="sq-AL"/>
              </w:rPr>
            </w:pPr>
          </w:p>
        </w:tc>
        <w:tc>
          <w:tcPr>
            <w:tcW w:w="877" w:type="dxa"/>
          </w:tcPr>
          <w:p w14:paraId="741DB46F" w14:textId="77777777" w:rsidR="002B53ED" w:rsidRPr="00AE51DC" w:rsidRDefault="002B53ED" w:rsidP="0035566F">
            <w:pPr>
              <w:spacing w:line="276" w:lineRule="auto"/>
              <w:jc w:val="center"/>
              <w:rPr>
                <w:rFonts w:ascii="Times New Roman" w:hAnsi="Times New Roman" w:cs="Times New Roman"/>
                <w:i/>
                <w:sz w:val="24"/>
                <w:szCs w:val="24"/>
                <w:lang w:val="sq-AL"/>
              </w:rPr>
            </w:pPr>
            <w:r w:rsidRPr="00AE51DC">
              <w:rPr>
                <w:rFonts w:ascii="Times New Roman" w:hAnsi="Times New Roman" w:cs="Times New Roman"/>
                <w:i/>
                <w:sz w:val="24"/>
                <w:szCs w:val="24"/>
                <w:lang w:val="sq-AL"/>
              </w:rPr>
              <w:t>6</w:t>
            </w:r>
          </w:p>
        </w:tc>
      </w:tr>
      <w:tr w:rsidR="002B53ED" w:rsidRPr="00AE51DC" w14:paraId="71F9F419" w14:textId="77777777" w:rsidTr="004B3A31">
        <w:tc>
          <w:tcPr>
            <w:tcW w:w="558" w:type="dxa"/>
            <w:vMerge/>
          </w:tcPr>
          <w:p w14:paraId="336060EC" w14:textId="77777777" w:rsidR="002B53ED" w:rsidRPr="00AE51DC" w:rsidRDefault="002B53ED" w:rsidP="0035566F">
            <w:pPr>
              <w:spacing w:line="276" w:lineRule="auto"/>
              <w:jc w:val="both"/>
              <w:rPr>
                <w:rFonts w:ascii="Times New Roman" w:hAnsi="Times New Roman" w:cs="Times New Roman"/>
                <w:i/>
                <w:sz w:val="24"/>
                <w:szCs w:val="24"/>
                <w:lang w:val="sq-AL"/>
              </w:rPr>
            </w:pPr>
          </w:p>
        </w:tc>
        <w:tc>
          <w:tcPr>
            <w:tcW w:w="1138" w:type="dxa"/>
            <w:shd w:val="clear" w:color="auto" w:fill="auto"/>
          </w:tcPr>
          <w:p w14:paraId="13730DE9" w14:textId="388F8CE2" w:rsidR="002B53ED" w:rsidRPr="004B3A31" w:rsidRDefault="002B53ED" w:rsidP="0035566F">
            <w:pPr>
              <w:spacing w:line="276" w:lineRule="auto"/>
              <w:jc w:val="both"/>
              <w:rPr>
                <w:rFonts w:ascii="Times New Roman" w:hAnsi="Times New Roman" w:cs="Times New Roman"/>
                <w:i/>
                <w:sz w:val="24"/>
                <w:szCs w:val="24"/>
                <w:lang w:val="sq-AL"/>
              </w:rPr>
            </w:pPr>
            <w:r w:rsidRPr="004B3A31">
              <w:rPr>
                <w:rFonts w:ascii="Times New Roman" w:hAnsi="Times New Roman" w:cs="Times New Roman"/>
                <w:i/>
                <w:sz w:val="24"/>
                <w:szCs w:val="24"/>
                <w:lang w:val="sq-AL"/>
              </w:rPr>
              <w:t>2023</w:t>
            </w:r>
            <w:r w:rsidRPr="004B3A31">
              <w:rPr>
                <w:rFonts w:ascii="Times New Roman" w:hAnsi="Times New Roman" w:cs="Times New Roman"/>
                <w:i/>
                <w:color w:val="C00000"/>
                <w:sz w:val="24"/>
                <w:szCs w:val="24"/>
                <w:lang w:val="sq-AL"/>
              </w:rPr>
              <w:t>***</w:t>
            </w:r>
          </w:p>
        </w:tc>
        <w:tc>
          <w:tcPr>
            <w:tcW w:w="990" w:type="dxa"/>
            <w:shd w:val="clear" w:color="auto" w:fill="auto"/>
          </w:tcPr>
          <w:p w14:paraId="3FE964C2" w14:textId="4E09C15C" w:rsidR="002B53ED" w:rsidRPr="004B3A31" w:rsidRDefault="002B53ED" w:rsidP="0035566F">
            <w:pPr>
              <w:spacing w:line="276" w:lineRule="auto"/>
              <w:jc w:val="center"/>
              <w:rPr>
                <w:rFonts w:ascii="Times New Roman" w:hAnsi="Times New Roman" w:cs="Times New Roman"/>
                <w:i/>
                <w:sz w:val="24"/>
                <w:szCs w:val="24"/>
                <w:lang w:val="sq-AL"/>
              </w:rPr>
            </w:pPr>
            <w:r w:rsidRPr="004B3A31">
              <w:rPr>
                <w:rFonts w:ascii="Times New Roman" w:hAnsi="Times New Roman" w:cs="Times New Roman"/>
                <w:i/>
                <w:sz w:val="24"/>
                <w:szCs w:val="24"/>
                <w:lang w:val="sq-AL"/>
              </w:rPr>
              <w:t>5</w:t>
            </w:r>
          </w:p>
        </w:tc>
        <w:tc>
          <w:tcPr>
            <w:tcW w:w="900" w:type="dxa"/>
            <w:shd w:val="clear" w:color="auto" w:fill="auto"/>
          </w:tcPr>
          <w:p w14:paraId="77CB3A65" w14:textId="674BD41D" w:rsidR="002B53ED" w:rsidRPr="004B3A31" w:rsidRDefault="002B53ED" w:rsidP="0035566F">
            <w:pPr>
              <w:spacing w:line="276" w:lineRule="auto"/>
              <w:jc w:val="center"/>
              <w:rPr>
                <w:rFonts w:ascii="Times New Roman" w:hAnsi="Times New Roman" w:cs="Times New Roman"/>
                <w:i/>
                <w:sz w:val="24"/>
                <w:szCs w:val="24"/>
                <w:lang w:val="sq-AL"/>
              </w:rPr>
            </w:pPr>
            <w:r w:rsidRPr="004B3A31">
              <w:rPr>
                <w:rFonts w:ascii="Times New Roman" w:hAnsi="Times New Roman" w:cs="Times New Roman"/>
                <w:i/>
                <w:sz w:val="24"/>
                <w:szCs w:val="24"/>
                <w:lang w:val="sq-AL"/>
              </w:rPr>
              <w:t>5</w:t>
            </w:r>
          </w:p>
        </w:tc>
        <w:tc>
          <w:tcPr>
            <w:tcW w:w="990" w:type="dxa"/>
            <w:shd w:val="clear" w:color="auto" w:fill="auto"/>
          </w:tcPr>
          <w:p w14:paraId="4A8C1F50" w14:textId="09F7E17E" w:rsidR="002B53ED" w:rsidRPr="004B3A31" w:rsidRDefault="004B3A31" w:rsidP="0035566F">
            <w:pPr>
              <w:spacing w:line="276" w:lineRule="auto"/>
              <w:jc w:val="center"/>
              <w:rPr>
                <w:rFonts w:ascii="Times New Roman" w:hAnsi="Times New Roman" w:cs="Times New Roman"/>
                <w:i/>
                <w:sz w:val="24"/>
                <w:szCs w:val="24"/>
                <w:lang w:val="sq-AL"/>
              </w:rPr>
            </w:pPr>
            <w:r w:rsidRPr="004B3A31">
              <w:rPr>
                <w:rFonts w:ascii="Times New Roman" w:hAnsi="Times New Roman" w:cs="Times New Roman"/>
                <w:i/>
                <w:sz w:val="24"/>
                <w:szCs w:val="24"/>
                <w:lang w:val="sq-AL"/>
              </w:rPr>
              <w:t>73</w:t>
            </w:r>
          </w:p>
        </w:tc>
        <w:tc>
          <w:tcPr>
            <w:tcW w:w="1096" w:type="dxa"/>
            <w:shd w:val="clear" w:color="auto" w:fill="auto"/>
          </w:tcPr>
          <w:p w14:paraId="7C9A2C2E" w14:textId="1804FD82" w:rsidR="002B53ED" w:rsidRPr="004B3A31" w:rsidRDefault="004B3A31" w:rsidP="0035566F">
            <w:pPr>
              <w:spacing w:line="276" w:lineRule="auto"/>
              <w:jc w:val="center"/>
              <w:rPr>
                <w:rFonts w:ascii="Times New Roman" w:hAnsi="Times New Roman" w:cs="Times New Roman"/>
                <w:i/>
                <w:sz w:val="24"/>
                <w:szCs w:val="24"/>
                <w:lang w:val="sq-AL"/>
              </w:rPr>
            </w:pPr>
            <w:r w:rsidRPr="004B3A31">
              <w:rPr>
                <w:rFonts w:ascii="Times New Roman" w:hAnsi="Times New Roman" w:cs="Times New Roman"/>
                <w:i/>
                <w:sz w:val="24"/>
                <w:szCs w:val="24"/>
                <w:lang w:val="sq-AL"/>
              </w:rPr>
              <w:t>64</w:t>
            </w:r>
          </w:p>
        </w:tc>
        <w:tc>
          <w:tcPr>
            <w:tcW w:w="1244" w:type="dxa"/>
            <w:shd w:val="clear" w:color="auto" w:fill="auto"/>
          </w:tcPr>
          <w:p w14:paraId="419DE509" w14:textId="37F53719" w:rsidR="002B53ED" w:rsidRPr="004B3A31" w:rsidRDefault="002B53ED" w:rsidP="0035566F">
            <w:pPr>
              <w:spacing w:line="276" w:lineRule="auto"/>
              <w:jc w:val="center"/>
              <w:rPr>
                <w:rFonts w:ascii="Times New Roman" w:hAnsi="Times New Roman" w:cs="Times New Roman"/>
                <w:i/>
                <w:sz w:val="24"/>
                <w:szCs w:val="24"/>
                <w:lang w:val="sq-AL"/>
              </w:rPr>
            </w:pPr>
            <w:r w:rsidRPr="004B3A31">
              <w:rPr>
                <w:rFonts w:ascii="Times New Roman" w:hAnsi="Times New Roman" w:cs="Times New Roman"/>
                <w:i/>
                <w:sz w:val="24"/>
                <w:szCs w:val="24"/>
                <w:lang w:val="sq-AL"/>
              </w:rPr>
              <w:t>13</w:t>
            </w:r>
          </w:p>
        </w:tc>
        <w:tc>
          <w:tcPr>
            <w:tcW w:w="990" w:type="dxa"/>
            <w:shd w:val="clear" w:color="auto" w:fill="auto"/>
          </w:tcPr>
          <w:p w14:paraId="61685BB7" w14:textId="554F7DE4" w:rsidR="002B53ED" w:rsidRPr="004B3A31" w:rsidRDefault="002B53ED" w:rsidP="0035566F">
            <w:pPr>
              <w:spacing w:line="276" w:lineRule="auto"/>
              <w:jc w:val="center"/>
              <w:rPr>
                <w:rFonts w:ascii="Times New Roman" w:hAnsi="Times New Roman" w:cs="Times New Roman"/>
                <w:i/>
                <w:sz w:val="24"/>
                <w:szCs w:val="24"/>
                <w:lang w:val="sq-AL"/>
              </w:rPr>
            </w:pPr>
            <w:r w:rsidRPr="004B3A31">
              <w:rPr>
                <w:rFonts w:ascii="Times New Roman" w:hAnsi="Times New Roman" w:cs="Times New Roman"/>
                <w:i/>
                <w:sz w:val="24"/>
                <w:szCs w:val="24"/>
                <w:lang w:val="sq-AL"/>
              </w:rPr>
              <w:t>4</w:t>
            </w:r>
          </w:p>
        </w:tc>
        <w:tc>
          <w:tcPr>
            <w:tcW w:w="810" w:type="dxa"/>
            <w:shd w:val="clear" w:color="auto" w:fill="auto"/>
          </w:tcPr>
          <w:p w14:paraId="7B936653" w14:textId="659D7C6D" w:rsidR="002B53ED" w:rsidRPr="004B3A31" w:rsidRDefault="002B53ED" w:rsidP="0035566F">
            <w:pPr>
              <w:spacing w:line="276" w:lineRule="auto"/>
              <w:jc w:val="center"/>
              <w:rPr>
                <w:rFonts w:ascii="Times New Roman" w:hAnsi="Times New Roman" w:cs="Times New Roman"/>
                <w:i/>
                <w:sz w:val="24"/>
                <w:szCs w:val="24"/>
                <w:lang w:val="sq-AL"/>
              </w:rPr>
            </w:pPr>
            <w:r w:rsidRPr="004B3A31">
              <w:rPr>
                <w:rFonts w:ascii="Times New Roman" w:hAnsi="Times New Roman" w:cs="Times New Roman"/>
                <w:i/>
                <w:sz w:val="24"/>
                <w:szCs w:val="24"/>
                <w:lang w:val="sq-AL"/>
              </w:rPr>
              <w:t>0</w:t>
            </w:r>
          </w:p>
        </w:tc>
        <w:tc>
          <w:tcPr>
            <w:tcW w:w="900" w:type="dxa"/>
            <w:shd w:val="clear" w:color="auto" w:fill="auto"/>
          </w:tcPr>
          <w:p w14:paraId="60C97F1A" w14:textId="65BB5150" w:rsidR="002B53ED" w:rsidRPr="004B3A31" w:rsidRDefault="002B53ED" w:rsidP="0035566F">
            <w:pPr>
              <w:spacing w:line="276" w:lineRule="auto"/>
              <w:jc w:val="center"/>
              <w:rPr>
                <w:rFonts w:ascii="Times New Roman" w:hAnsi="Times New Roman" w:cs="Times New Roman"/>
                <w:i/>
                <w:sz w:val="24"/>
                <w:szCs w:val="24"/>
                <w:lang w:val="sq-AL"/>
              </w:rPr>
            </w:pPr>
            <w:r w:rsidRPr="004B3A31">
              <w:rPr>
                <w:rFonts w:ascii="Times New Roman" w:hAnsi="Times New Roman" w:cs="Times New Roman"/>
                <w:i/>
                <w:sz w:val="24"/>
                <w:szCs w:val="24"/>
                <w:lang w:val="sq-AL"/>
              </w:rPr>
              <w:t>0</w:t>
            </w:r>
          </w:p>
        </w:tc>
        <w:tc>
          <w:tcPr>
            <w:tcW w:w="877" w:type="dxa"/>
            <w:shd w:val="clear" w:color="auto" w:fill="auto"/>
          </w:tcPr>
          <w:p w14:paraId="2D1DF983" w14:textId="5E2B6398" w:rsidR="002B53ED" w:rsidRPr="004B3A31" w:rsidRDefault="002B53ED" w:rsidP="0035566F">
            <w:pPr>
              <w:spacing w:line="276" w:lineRule="auto"/>
              <w:jc w:val="center"/>
              <w:rPr>
                <w:rFonts w:ascii="Times New Roman" w:hAnsi="Times New Roman" w:cs="Times New Roman"/>
                <w:i/>
                <w:sz w:val="24"/>
                <w:szCs w:val="24"/>
                <w:lang w:val="sq-AL"/>
              </w:rPr>
            </w:pPr>
            <w:r w:rsidRPr="004B3A31">
              <w:rPr>
                <w:rFonts w:ascii="Times New Roman" w:hAnsi="Times New Roman" w:cs="Times New Roman"/>
                <w:i/>
                <w:sz w:val="24"/>
                <w:szCs w:val="24"/>
                <w:lang w:val="sq-AL"/>
              </w:rPr>
              <w:t>3</w:t>
            </w:r>
          </w:p>
        </w:tc>
      </w:tr>
    </w:tbl>
    <w:p w14:paraId="40F071BD" w14:textId="77777777" w:rsidR="003769AD" w:rsidRPr="00AE51DC" w:rsidRDefault="003769AD" w:rsidP="003769AD">
      <w:pPr>
        <w:spacing w:line="276" w:lineRule="auto"/>
        <w:jc w:val="both"/>
        <w:rPr>
          <w:rFonts w:ascii="Times New Roman" w:hAnsi="Times New Roman" w:cs="Times New Roman"/>
          <w:b/>
          <w:i/>
          <w:sz w:val="24"/>
          <w:szCs w:val="24"/>
          <w:lang w:val="sq-AL"/>
        </w:rPr>
      </w:pPr>
    </w:p>
    <w:p w14:paraId="63482C16" w14:textId="77777777" w:rsidR="003769AD" w:rsidRPr="00AE51DC" w:rsidRDefault="003769AD" w:rsidP="003769AD">
      <w:pPr>
        <w:spacing w:line="276" w:lineRule="auto"/>
        <w:jc w:val="both"/>
        <w:rPr>
          <w:rFonts w:ascii="Times New Roman" w:hAnsi="Times New Roman" w:cs="Times New Roman"/>
          <w:b/>
          <w:i/>
          <w:sz w:val="24"/>
          <w:szCs w:val="24"/>
          <w:lang w:val="sq-AL"/>
        </w:rPr>
      </w:pPr>
      <w:r w:rsidRPr="00AE51DC">
        <w:rPr>
          <w:rFonts w:ascii="Times New Roman" w:hAnsi="Times New Roman" w:cs="Times New Roman"/>
          <w:b/>
          <w:i/>
          <w:sz w:val="24"/>
          <w:szCs w:val="24"/>
          <w:lang w:val="sq-AL"/>
        </w:rPr>
        <w:t>Shpjegime:</w:t>
      </w:r>
    </w:p>
    <w:p w14:paraId="62D02C52" w14:textId="539F3981" w:rsidR="003769AD" w:rsidRPr="00AE51DC" w:rsidRDefault="003769AD" w:rsidP="002B53ED">
      <w:pPr>
        <w:spacing w:after="120" w:line="276" w:lineRule="auto"/>
        <w:jc w:val="both"/>
        <w:rPr>
          <w:rFonts w:ascii="Times New Roman" w:hAnsi="Times New Roman" w:cs="Times New Roman"/>
          <w:i/>
          <w:sz w:val="24"/>
          <w:szCs w:val="24"/>
          <w:lang w:val="sq-AL"/>
        </w:rPr>
      </w:pPr>
      <w:r w:rsidRPr="00AE51DC">
        <w:rPr>
          <w:rFonts w:ascii="Times New Roman" w:hAnsi="Times New Roman" w:cs="Times New Roman"/>
          <w:i/>
          <w:color w:val="FF0000"/>
          <w:sz w:val="24"/>
          <w:szCs w:val="24"/>
          <w:lang w:val="sq-AL"/>
        </w:rPr>
        <w:t>*</w:t>
      </w:r>
      <w:r w:rsidRPr="00AE51DC">
        <w:rPr>
          <w:rFonts w:ascii="Times New Roman" w:hAnsi="Times New Roman" w:cs="Times New Roman"/>
          <w:i/>
          <w:sz w:val="24"/>
          <w:szCs w:val="24"/>
          <w:lang w:val="sq-AL"/>
        </w:rPr>
        <w:t xml:space="preserve"> Fondi i pagave shtesë</w:t>
      </w:r>
      <w:r w:rsidR="004F2E31">
        <w:rPr>
          <w:rFonts w:ascii="Times New Roman" w:hAnsi="Times New Roman" w:cs="Times New Roman"/>
          <w:i/>
          <w:sz w:val="24"/>
          <w:szCs w:val="24"/>
          <w:lang w:val="sq-AL"/>
        </w:rPr>
        <w:t>,</w:t>
      </w:r>
      <w:r w:rsidRPr="00AE51DC">
        <w:rPr>
          <w:rFonts w:ascii="Times New Roman" w:hAnsi="Times New Roman" w:cs="Times New Roman"/>
          <w:i/>
          <w:sz w:val="24"/>
          <w:szCs w:val="24"/>
          <w:lang w:val="sq-AL"/>
        </w:rPr>
        <w:t xml:space="preserve"> për 10 punonjës të rinj</w:t>
      </w:r>
      <w:r w:rsidR="004F2E31">
        <w:rPr>
          <w:rFonts w:ascii="Times New Roman" w:hAnsi="Times New Roman" w:cs="Times New Roman"/>
          <w:i/>
          <w:sz w:val="24"/>
          <w:szCs w:val="24"/>
          <w:lang w:val="sq-AL"/>
        </w:rPr>
        <w:t>,</w:t>
      </w:r>
      <w:r w:rsidRPr="00AE51DC">
        <w:rPr>
          <w:rFonts w:ascii="Times New Roman" w:hAnsi="Times New Roman" w:cs="Times New Roman"/>
          <w:i/>
          <w:sz w:val="24"/>
          <w:szCs w:val="24"/>
          <w:lang w:val="sq-AL"/>
        </w:rPr>
        <w:t xml:space="preserve"> ka hyr</w:t>
      </w:r>
      <w:r w:rsidR="004F2E31">
        <w:rPr>
          <w:rFonts w:ascii="Times New Roman" w:hAnsi="Times New Roman" w:cs="Times New Roman"/>
          <w:i/>
          <w:sz w:val="24"/>
          <w:szCs w:val="24"/>
          <w:lang w:val="sq-AL"/>
        </w:rPr>
        <w:t>ë</w:t>
      </w:r>
      <w:r w:rsidRPr="00AE51DC">
        <w:rPr>
          <w:rFonts w:ascii="Times New Roman" w:hAnsi="Times New Roman" w:cs="Times New Roman"/>
          <w:i/>
          <w:sz w:val="24"/>
          <w:szCs w:val="24"/>
          <w:lang w:val="sq-AL"/>
        </w:rPr>
        <w:t xml:space="preserve"> në fuqi me Aktin Normativ të Këshillit të Ministrave nr.2, datë 3.10.2019 “Për disa ndryshime në ligjin nr.99/2018, “Për buxhetin e vitit 2019””</w:t>
      </w:r>
    </w:p>
    <w:p w14:paraId="674127F1" w14:textId="106D5475" w:rsidR="003769AD" w:rsidRDefault="003769AD" w:rsidP="002B53ED">
      <w:pPr>
        <w:spacing w:after="120" w:line="276" w:lineRule="auto"/>
        <w:jc w:val="both"/>
        <w:rPr>
          <w:rFonts w:ascii="Times New Roman" w:hAnsi="Times New Roman" w:cs="Times New Roman"/>
          <w:i/>
          <w:sz w:val="24"/>
          <w:szCs w:val="24"/>
          <w:lang w:val="sq-AL"/>
        </w:rPr>
      </w:pPr>
      <w:r w:rsidRPr="00AE51DC">
        <w:rPr>
          <w:rFonts w:ascii="Times New Roman" w:hAnsi="Times New Roman" w:cs="Times New Roman"/>
          <w:i/>
          <w:color w:val="FF0000"/>
          <w:sz w:val="24"/>
          <w:szCs w:val="24"/>
          <w:lang w:val="sq-AL"/>
        </w:rPr>
        <w:t xml:space="preserve">** </w:t>
      </w:r>
      <w:r w:rsidRPr="00AE51DC">
        <w:rPr>
          <w:rFonts w:ascii="Times New Roman" w:hAnsi="Times New Roman" w:cs="Times New Roman"/>
          <w:i/>
          <w:sz w:val="24"/>
          <w:szCs w:val="24"/>
          <w:lang w:val="sq-AL"/>
        </w:rPr>
        <w:t>Numri total i punonjësve të AIDSSH ësh</w:t>
      </w:r>
      <w:r w:rsidR="002B53ED">
        <w:rPr>
          <w:rFonts w:ascii="Times New Roman" w:hAnsi="Times New Roman" w:cs="Times New Roman"/>
          <w:i/>
          <w:sz w:val="24"/>
          <w:szCs w:val="24"/>
          <w:lang w:val="sq-AL"/>
        </w:rPr>
        <w:t>t</w:t>
      </w:r>
      <w:r w:rsidRPr="00AE51DC">
        <w:rPr>
          <w:rFonts w:ascii="Times New Roman" w:hAnsi="Times New Roman" w:cs="Times New Roman"/>
          <w:i/>
          <w:sz w:val="24"/>
          <w:szCs w:val="24"/>
          <w:lang w:val="sq-AL"/>
        </w:rPr>
        <w:t>ë bërë 65 punonjës, me Vendimin e Kuvendit nr.26/2022, datë 17.3.2022, “Per disa shtesa dhe ndryshime në Vendimin e Kuvendit Nr.95/2016 “Për miratimin e strukturës, organikës dhe klasifikimin e pagave të Autoritetit për Informimin mbi Dokumentet e ish-Sigurimit te Shtetit””.</w:t>
      </w:r>
    </w:p>
    <w:p w14:paraId="5E1B5711" w14:textId="2B3A1E86" w:rsidR="00D479F3" w:rsidRPr="002B53ED" w:rsidRDefault="002B53ED" w:rsidP="002B53ED">
      <w:pPr>
        <w:spacing w:after="120" w:line="276" w:lineRule="auto"/>
        <w:jc w:val="both"/>
        <w:rPr>
          <w:rFonts w:ascii="Times New Roman" w:hAnsi="Times New Roman" w:cs="Times New Roman"/>
          <w:i/>
          <w:sz w:val="24"/>
          <w:szCs w:val="24"/>
          <w:lang w:val="sq-AL"/>
        </w:rPr>
      </w:pPr>
      <w:r w:rsidRPr="002B53ED">
        <w:rPr>
          <w:rFonts w:ascii="Times New Roman" w:hAnsi="Times New Roman" w:cs="Times New Roman"/>
          <w:i/>
          <w:color w:val="C00000"/>
          <w:sz w:val="24"/>
          <w:szCs w:val="24"/>
          <w:lang w:val="sq-AL"/>
        </w:rPr>
        <w:t xml:space="preserve">*** </w:t>
      </w:r>
      <w:r>
        <w:rPr>
          <w:rFonts w:ascii="Times New Roman" w:hAnsi="Times New Roman" w:cs="Times New Roman"/>
          <w:i/>
          <w:sz w:val="24"/>
          <w:szCs w:val="24"/>
          <w:lang w:val="sq-AL"/>
        </w:rPr>
        <w:t>Numri total i punonj</w:t>
      </w:r>
      <w:r w:rsidR="004F2E31">
        <w:rPr>
          <w:rFonts w:ascii="Times New Roman" w:hAnsi="Times New Roman" w:cs="Times New Roman"/>
          <w:i/>
          <w:sz w:val="24"/>
          <w:szCs w:val="24"/>
          <w:lang w:val="sq-AL"/>
        </w:rPr>
        <w:t>ë</w:t>
      </w:r>
      <w:r>
        <w:rPr>
          <w:rFonts w:ascii="Times New Roman" w:hAnsi="Times New Roman" w:cs="Times New Roman"/>
          <w:i/>
          <w:sz w:val="24"/>
          <w:szCs w:val="24"/>
          <w:lang w:val="sq-AL"/>
        </w:rPr>
        <w:t>sve t</w:t>
      </w:r>
      <w:r w:rsidR="004F2E31">
        <w:rPr>
          <w:rFonts w:ascii="Times New Roman" w:hAnsi="Times New Roman" w:cs="Times New Roman"/>
          <w:i/>
          <w:sz w:val="24"/>
          <w:szCs w:val="24"/>
          <w:lang w:val="sq-AL"/>
        </w:rPr>
        <w:t>ë</w:t>
      </w:r>
      <w:r>
        <w:rPr>
          <w:rFonts w:ascii="Times New Roman" w:hAnsi="Times New Roman" w:cs="Times New Roman"/>
          <w:i/>
          <w:sz w:val="24"/>
          <w:szCs w:val="24"/>
          <w:lang w:val="sq-AL"/>
        </w:rPr>
        <w:t xml:space="preserve"> AIDSSH </w:t>
      </w:r>
      <w:r w:rsidR="004F2E31">
        <w:rPr>
          <w:rFonts w:ascii="Times New Roman" w:hAnsi="Times New Roman" w:cs="Times New Roman"/>
          <w:i/>
          <w:sz w:val="24"/>
          <w:szCs w:val="24"/>
          <w:lang w:val="sq-AL"/>
        </w:rPr>
        <w:t>ë</w:t>
      </w:r>
      <w:r>
        <w:rPr>
          <w:rFonts w:ascii="Times New Roman" w:hAnsi="Times New Roman" w:cs="Times New Roman"/>
          <w:i/>
          <w:sz w:val="24"/>
          <w:szCs w:val="24"/>
          <w:lang w:val="sq-AL"/>
        </w:rPr>
        <w:t>sht</w:t>
      </w:r>
      <w:r w:rsidR="004F2E31">
        <w:rPr>
          <w:rFonts w:ascii="Times New Roman" w:hAnsi="Times New Roman" w:cs="Times New Roman"/>
          <w:i/>
          <w:sz w:val="24"/>
          <w:szCs w:val="24"/>
          <w:lang w:val="sq-AL"/>
        </w:rPr>
        <w:t>ë</w:t>
      </w:r>
      <w:r>
        <w:rPr>
          <w:rFonts w:ascii="Times New Roman" w:hAnsi="Times New Roman" w:cs="Times New Roman"/>
          <w:i/>
          <w:sz w:val="24"/>
          <w:szCs w:val="24"/>
          <w:lang w:val="sq-AL"/>
        </w:rPr>
        <w:t xml:space="preserve"> b</w:t>
      </w:r>
      <w:r w:rsidR="004F2E31">
        <w:rPr>
          <w:rFonts w:ascii="Times New Roman" w:hAnsi="Times New Roman" w:cs="Times New Roman"/>
          <w:i/>
          <w:sz w:val="24"/>
          <w:szCs w:val="24"/>
          <w:lang w:val="sq-AL"/>
        </w:rPr>
        <w:t>ë</w:t>
      </w:r>
      <w:r>
        <w:rPr>
          <w:rFonts w:ascii="Times New Roman" w:hAnsi="Times New Roman" w:cs="Times New Roman"/>
          <w:i/>
          <w:sz w:val="24"/>
          <w:szCs w:val="24"/>
          <w:lang w:val="sq-AL"/>
        </w:rPr>
        <w:t>r</w:t>
      </w:r>
      <w:r w:rsidR="004F2E31">
        <w:rPr>
          <w:rFonts w:ascii="Times New Roman" w:hAnsi="Times New Roman" w:cs="Times New Roman"/>
          <w:i/>
          <w:sz w:val="24"/>
          <w:szCs w:val="24"/>
          <w:lang w:val="sq-AL"/>
        </w:rPr>
        <w:t>ë</w:t>
      </w:r>
      <w:r>
        <w:rPr>
          <w:rFonts w:ascii="Times New Roman" w:hAnsi="Times New Roman" w:cs="Times New Roman"/>
          <w:i/>
          <w:sz w:val="24"/>
          <w:szCs w:val="24"/>
          <w:lang w:val="sq-AL"/>
        </w:rPr>
        <w:t xml:space="preserve"> 73 punonj</w:t>
      </w:r>
      <w:r w:rsidR="004F2E31">
        <w:rPr>
          <w:rFonts w:ascii="Times New Roman" w:hAnsi="Times New Roman" w:cs="Times New Roman"/>
          <w:i/>
          <w:sz w:val="24"/>
          <w:szCs w:val="24"/>
          <w:lang w:val="sq-AL"/>
        </w:rPr>
        <w:t>ës,</w:t>
      </w:r>
      <w:r>
        <w:rPr>
          <w:rFonts w:ascii="Times New Roman" w:hAnsi="Times New Roman" w:cs="Times New Roman"/>
          <w:i/>
          <w:sz w:val="24"/>
          <w:szCs w:val="24"/>
          <w:lang w:val="sq-AL"/>
        </w:rPr>
        <w:t xml:space="preserve"> </w:t>
      </w:r>
      <w:r w:rsidRPr="002B53ED">
        <w:rPr>
          <w:rFonts w:ascii="Times New Roman" w:hAnsi="Times New Roman" w:cs="Times New Roman"/>
          <w:i/>
          <w:sz w:val="24"/>
          <w:szCs w:val="24"/>
          <w:lang w:val="sq-AL"/>
        </w:rPr>
        <w:t>me Vendimin e Kuvendit të Shqipërisë Nr.19/2023, datë 16.3.2023, “Për disa shtesa dhe ndryshime në vendimin e Kuvendit Nr.95/2016, “Për miratimin e strukturës, organikës dhe klasifikimin e pagave të Autoritetit për Informimin mbi Dokumentet e ish-Sigurimite të Shtetit””</w:t>
      </w:r>
      <w:r>
        <w:rPr>
          <w:rFonts w:ascii="Times New Roman" w:hAnsi="Times New Roman" w:cs="Times New Roman"/>
          <w:i/>
          <w:sz w:val="24"/>
          <w:szCs w:val="24"/>
          <w:lang w:val="sq-AL"/>
        </w:rPr>
        <w:t>.</w:t>
      </w:r>
    </w:p>
    <w:p w14:paraId="08D8122B" w14:textId="643DA3A2" w:rsidR="00DB1221" w:rsidRDefault="00DB1221" w:rsidP="00DB1221">
      <w:pPr>
        <w:rPr>
          <w:lang w:val="sq-AL"/>
        </w:rPr>
      </w:pPr>
    </w:p>
    <w:p w14:paraId="49DABFCA" w14:textId="202A372A" w:rsidR="000C3AE7" w:rsidRDefault="000C3AE7" w:rsidP="00461543">
      <w:pPr>
        <w:pStyle w:val="Heading1"/>
        <w:numPr>
          <w:ilvl w:val="0"/>
          <w:numId w:val="9"/>
        </w:numPr>
        <w:tabs>
          <w:tab w:val="left" w:pos="990"/>
        </w:tabs>
        <w:rPr>
          <w:rFonts w:ascii="Times New Roman" w:eastAsia="MS Mincho" w:hAnsi="Times New Roman" w:cs="Times New Roman"/>
          <w:bCs w:val="0"/>
          <w:color w:val="009592"/>
          <w:spacing w:val="-1"/>
          <w:sz w:val="24"/>
          <w:szCs w:val="24"/>
          <w:lang w:val="sq-AL" w:eastAsia="ar-SA"/>
        </w:rPr>
      </w:pPr>
      <w:bookmarkStart w:id="54" w:name="_Toc131073436"/>
      <w:r w:rsidRPr="00636C4A">
        <w:rPr>
          <w:rFonts w:ascii="Times New Roman" w:eastAsia="MS Mincho" w:hAnsi="Times New Roman" w:cs="Times New Roman"/>
          <w:bCs w:val="0"/>
          <w:color w:val="009592"/>
          <w:spacing w:val="-1"/>
          <w:sz w:val="24"/>
          <w:szCs w:val="24"/>
          <w:lang w:val="sq-AL" w:eastAsia="ar-SA"/>
        </w:rPr>
        <w:t>TË DHËNA PËR TË ARDHURAT DHE SHPENZIMET E AUTORITETIT</w:t>
      </w:r>
      <w:bookmarkEnd w:id="54"/>
    </w:p>
    <w:p w14:paraId="0E92FC36" w14:textId="77777777" w:rsidR="00636C4A" w:rsidRPr="00636C4A" w:rsidRDefault="00636C4A" w:rsidP="00636C4A">
      <w:pPr>
        <w:pStyle w:val="Heading1"/>
        <w:tabs>
          <w:tab w:val="left" w:pos="990"/>
        </w:tabs>
        <w:ind w:left="720"/>
        <w:rPr>
          <w:rFonts w:ascii="Times New Roman" w:eastAsia="MS Mincho" w:hAnsi="Times New Roman" w:cs="Times New Roman"/>
          <w:bCs w:val="0"/>
          <w:color w:val="009592"/>
          <w:spacing w:val="-1"/>
          <w:sz w:val="24"/>
          <w:szCs w:val="24"/>
          <w:lang w:val="sq-AL" w:eastAsia="ar-SA"/>
        </w:rPr>
      </w:pPr>
    </w:p>
    <w:p w14:paraId="5DA9700A" w14:textId="659C9509" w:rsidR="000C3AE7" w:rsidRDefault="000C3AE7" w:rsidP="00D479F3">
      <w:pPr>
        <w:spacing w:after="0" w:line="276" w:lineRule="auto"/>
        <w:jc w:val="both"/>
        <w:rPr>
          <w:rFonts w:ascii="Times New Roman" w:eastAsia="Calibri" w:hAnsi="Times New Roman" w:cs="Times New Roman"/>
          <w:sz w:val="24"/>
          <w:szCs w:val="24"/>
          <w:lang w:val="sq-AL"/>
        </w:rPr>
      </w:pPr>
      <w:r w:rsidRPr="00AE51DC">
        <w:rPr>
          <w:rFonts w:ascii="Times New Roman" w:eastAsia="Calibri" w:hAnsi="Times New Roman" w:cs="Times New Roman"/>
          <w:sz w:val="24"/>
          <w:szCs w:val="24"/>
          <w:lang w:val="sq-AL"/>
        </w:rPr>
        <w:t>Autoriteti për Informimin mbi Dokumentet e ish-Sigurimit të Shtetit, për vitin 202</w:t>
      </w:r>
      <w:r w:rsidR="00745C8F">
        <w:rPr>
          <w:rFonts w:ascii="Times New Roman" w:eastAsia="Calibri" w:hAnsi="Times New Roman" w:cs="Times New Roman"/>
          <w:sz w:val="24"/>
          <w:szCs w:val="24"/>
          <w:lang w:val="sq-AL"/>
        </w:rPr>
        <w:t>3</w:t>
      </w:r>
      <w:r w:rsidRPr="00AE51DC">
        <w:rPr>
          <w:rFonts w:ascii="Times New Roman" w:eastAsia="Calibri" w:hAnsi="Times New Roman" w:cs="Times New Roman"/>
          <w:sz w:val="24"/>
          <w:szCs w:val="24"/>
          <w:lang w:val="sq-AL"/>
        </w:rPr>
        <w:t xml:space="preserve"> administroi dhe menaxhoi fonde nga disa burime financimi, si më poshtë:</w:t>
      </w:r>
    </w:p>
    <w:p w14:paraId="03294DB9" w14:textId="77777777" w:rsidR="00DB1221" w:rsidRPr="00AE51DC" w:rsidRDefault="00DB1221" w:rsidP="00D479F3">
      <w:pPr>
        <w:spacing w:after="0" w:line="276" w:lineRule="auto"/>
        <w:jc w:val="both"/>
        <w:rPr>
          <w:rFonts w:ascii="Times New Roman" w:eastAsia="Calibri" w:hAnsi="Times New Roman" w:cs="Times New Roman"/>
          <w:sz w:val="24"/>
          <w:szCs w:val="24"/>
          <w:lang w:val="sq-AL"/>
        </w:rPr>
      </w:pPr>
    </w:p>
    <w:p w14:paraId="3BC194E5" w14:textId="1122074C" w:rsidR="00C46586" w:rsidRPr="00C46586" w:rsidRDefault="00C46586" w:rsidP="00461543">
      <w:pPr>
        <w:pStyle w:val="ListParagraph"/>
        <w:widowControl w:val="0"/>
        <w:numPr>
          <w:ilvl w:val="0"/>
          <w:numId w:val="12"/>
        </w:numPr>
        <w:autoSpaceDE w:val="0"/>
        <w:autoSpaceDN w:val="0"/>
        <w:spacing w:after="0"/>
        <w:jc w:val="both"/>
        <w:rPr>
          <w:rFonts w:ascii="Times New Roman" w:hAnsi="Times New Roman"/>
          <w:sz w:val="24"/>
          <w:szCs w:val="24"/>
          <w:lang w:val="sq-AL"/>
        </w:rPr>
      </w:pPr>
      <w:r w:rsidRPr="00C46586">
        <w:rPr>
          <w:rFonts w:ascii="Times New Roman" w:hAnsi="Times New Roman"/>
          <w:sz w:val="24"/>
          <w:szCs w:val="24"/>
          <w:lang w:val="sq-AL"/>
        </w:rPr>
        <w:t>Fondet nga Buxheti i Shtetit të miratuara me ligjin nr.84/2022, “Për buxhetin e vitit 2023”</w:t>
      </w:r>
      <w:r w:rsidR="004F2E31">
        <w:rPr>
          <w:rFonts w:ascii="Times New Roman" w:hAnsi="Times New Roman"/>
          <w:sz w:val="24"/>
          <w:szCs w:val="24"/>
          <w:lang w:val="sq-AL"/>
        </w:rPr>
        <w:t>,</w:t>
      </w:r>
      <w:r w:rsidRPr="00C46586">
        <w:rPr>
          <w:rFonts w:ascii="Times New Roman" w:hAnsi="Times New Roman"/>
          <w:sz w:val="24"/>
          <w:szCs w:val="24"/>
          <w:lang w:val="sq-AL"/>
        </w:rPr>
        <w:t xml:space="preserve"> sipas planit fillestar të buxhetit</w:t>
      </w:r>
      <w:r w:rsidR="004F2E31">
        <w:rPr>
          <w:rFonts w:ascii="Times New Roman" w:hAnsi="Times New Roman"/>
          <w:sz w:val="24"/>
          <w:szCs w:val="24"/>
          <w:lang w:val="sq-AL"/>
        </w:rPr>
        <w:t>,</w:t>
      </w:r>
      <w:r w:rsidRPr="00C46586">
        <w:rPr>
          <w:rFonts w:ascii="Times New Roman" w:hAnsi="Times New Roman"/>
          <w:sz w:val="24"/>
          <w:szCs w:val="24"/>
          <w:lang w:val="sq-AL"/>
        </w:rPr>
        <w:t xml:space="preserve"> në vlerën </w:t>
      </w:r>
      <w:r w:rsidRPr="00803C21">
        <w:rPr>
          <w:rFonts w:ascii="Times New Roman" w:hAnsi="Times New Roman"/>
          <w:bCs/>
          <w:sz w:val="24"/>
          <w:szCs w:val="24"/>
          <w:lang w:val="es-ES"/>
        </w:rPr>
        <w:t>1</w:t>
      </w:r>
      <w:r>
        <w:rPr>
          <w:rFonts w:ascii="Times New Roman" w:hAnsi="Times New Roman"/>
          <w:bCs/>
          <w:sz w:val="24"/>
          <w:szCs w:val="24"/>
          <w:lang w:val="es-ES"/>
        </w:rPr>
        <w:t>32</w:t>
      </w:r>
      <w:r w:rsidRPr="00803C21">
        <w:rPr>
          <w:rFonts w:ascii="Times New Roman" w:hAnsi="Times New Roman"/>
          <w:bCs/>
          <w:sz w:val="24"/>
          <w:szCs w:val="24"/>
          <w:lang w:val="es-ES"/>
        </w:rPr>
        <w:t>,</w:t>
      </w:r>
      <w:r>
        <w:rPr>
          <w:rFonts w:ascii="Times New Roman" w:hAnsi="Times New Roman"/>
          <w:bCs/>
          <w:sz w:val="24"/>
          <w:szCs w:val="24"/>
          <w:lang w:val="es-ES"/>
        </w:rPr>
        <w:t>651</w:t>
      </w:r>
      <w:r w:rsidRPr="00803C21">
        <w:rPr>
          <w:rFonts w:ascii="Times New Roman" w:hAnsi="Times New Roman"/>
          <w:bCs/>
          <w:sz w:val="24"/>
          <w:szCs w:val="24"/>
          <w:lang w:val="es-ES"/>
        </w:rPr>
        <w:t>,000 lek</w:t>
      </w:r>
      <w:r>
        <w:rPr>
          <w:rFonts w:ascii="Times New Roman" w:hAnsi="Times New Roman"/>
          <w:bCs/>
          <w:sz w:val="24"/>
          <w:szCs w:val="24"/>
          <w:lang w:val="es-ES"/>
        </w:rPr>
        <w:t>ë</w:t>
      </w:r>
    </w:p>
    <w:p w14:paraId="29159353" w14:textId="704AB334" w:rsidR="00C46586" w:rsidRPr="00C46586" w:rsidRDefault="00C46586" w:rsidP="00461543">
      <w:pPr>
        <w:pStyle w:val="ListParagraph"/>
        <w:numPr>
          <w:ilvl w:val="0"/>
          <w:numId w:val="12"/>
        </w:numPr>
        <w:jc w:val="both"/>
        <w:rPr>
          <w:rFonts w:ascii="Times New Roman" w:hAnsi="Times New Roman"/>
          <w:sz w:val="24"/>
          <w:szCs w:val="24"/>
          <w:lang w:val="sq-AL"/>
        </w:rPr>
      </w:pPr>
      <w:r w:rsidRPr="00C46586">
        <w:rPr>
          <w:rFonts w:ascii="Times New Roman" w:hAnsi="Times New Roman"/>
          <w:sz w:val="24"/>
          <w:szCs w:val="24"/>
          <w:lang w:val="sq-AL"/>
        </w:rPr>
        <w:lastRenderedPageBreak/>
        <w:t xml:space="preserve">Të ardhurat dytësore, </w:t>
      </w:r>
      <w:r w:rsidR="004F2E31">
        <w:rPr>
          <w:rFonts w:ascii="Times New Roman" w:hAnsi="Times New Roman"/>
          <w:sz w:val="24"/>
          <w:szCs w:val="24"/>
          <w:lang w:val="sq-AL"/>
        </w:rPr>
        <w:t>q</w:t>
      </w:r>
      <w:r w:rsidRPr="00C46586">
        <w:rPr>
          <w:rFonts w:ascii="Times New Roman" w:hAnsi="Times New Roman"/>
          <w:sz w:val="24"/>
          <w:szCs w:val="24"/>
          <w:lang w:val="sq-AL"/>
        </w:rPr>
        <w:t>ë realizohen në zbatim të VKM nr.93, datë 27.02.2019 “Për përcaktimin e tarifave dhe pagesave për shërbimet ndaj institucioneve</w:t>
      </w:r>
      <w:r w:rsidR="00437C97">
        <w:rPr>
          <w:rFonts w:ascii="Times New Roman" w:hAnsi="Times New Roman"/>
          <w:sz w:val="24"/>
          <w:szCs w:val="24"/>
          <w:lang w:val="sq-AL"/>
        </w:rPr>
        <w:t>,</w:t>
      </w:r>
      <w:r w:rsidRPr="00C46586">
        <w:rPr>
          <w:rFonts w:ascii="Times New Roman" w:hAnsi="Times New Roman"/>
          <w:sz w:val="24"/>
          <w:szCs w:val="24"/>
          <w:lang w:val="sq-AL"/>
        </w:rPr>
        <w:t xml:space="preserve"> apo personave, që ofrohen nga Autoriteti për Informimin mbi Dokumentet e ish-Sigurimit të Shtetit”</w:t>
      </w:r>
    </w:p>
    <w:p w14:paraId="7B645E2A" w14:textId="77777777" w:rsidR="00C46586" w:rsidRPr="00C46586" w:rsidRDefault="00C46586" w:rsidP="004F0091">
      <w:pPr>
        <w:pStyle w:val="ListParagraph"/>
        <w:tabs>
          <w:tab w:val="left" w:pos="360"/>
          <w:tab w:val="left" w:pos="450"/>
        </w:tabs>
        <w:spacing w:after="0"/>
        <w:ind w:left="360"/>
        <w:contextualSpacing w:val="0"/>
        <w:jc w:val="both"/>
        <w:rPr>
          <w:rFonts w:ascii="Times New Roman" w:hAnsi="Times New Roman"/>
          <w:color w:val="FF0000"/>
          <w:sz w:val="24"/>
          <w:szCs w:val="24"/>
          <w:lang w:val="sq-AL"/>
        </w:rPr>
      </w:pPr>
    </w:p>
    <w:p w14:paraId="3851BE5E" w14:textId="4DD167CC" w:rsidR="000C3AE7" w:rsidRPr="00AE51DC" w:rsidRDefault="000C3AE7" w:rsidP="00461543">
      <w:pPr>
        <w:pStyle w:val="Heading2"/>
        <w:numPr>
          <w:ilvl w:val="0"/>
          <w:numId w:val="20"/>
        </w:numPr>
        <w:tabs>
          <w:tab w:val="left" w:pos="587"/>
        </w:tabs>
        <w:spacing w:before="45" w:after="120" w:line="250" w:lineRule="auto"/>
        <w:ind w:right="16"/>
        <w:jc w:val="both"/>
        <w:rPr>
          <w:rFonts w:ascii="Times New Roman" w:hAnsi="Times New Roman" w:cs="Times New Roman"/>
          <w:color w:val="32ACA0"/>
          <w:sz w:val="24"/>
          <w:szCs w:val="24"/>
          <w:lang w:val="sq-AL"/>
        </w:rPr>
      </w:pPr>
      <w:bookmarkStart w:id="55" w:name="_Toc131073437"/>
      <w:r w:rsidRPr="00AE51DC">
        <w:rPr>
          <w:rFonts w:ascii="Times New Roman" w:hAnsi="Times New Roman" w:cs="Times New Roman"/>
          <w:color w:val="32ACA0"/>
          <w:sz w:val="24"/>
          <w:szCs w:val="24"/>
          <w:lang w:val="sq-AL"/>
        </w:rPr>
        <w:t>FONDET BUXHETORE</w:t>
      </w:r>
      <w:bookmarkEnd w:id="55"/>
    </w:p>
    <w:p w14:paraId="70CD949E" w14:textId="28F51F2F" w:rsidR="00C46586" w:rsidRDefault="00C46586" w:rsidP="000C3AE7">
      <w:pPr>
        <w:autoSpaceDE w:val="0"/>
        <w:autoSpaceDN w:val="0"/>
        <w:spacing w:line="276" w:lineRule="auto"/>
        <w:jc w:val="both"/>
        <w:rPr>
          <w:rFonts w:ascii="Times New Roman" w:hAnsi="Times New Roman" w:cs="Times New Roman"/>
          <w:sz w:val="24"/>
          <w:szCs w:val="24"/>
          <w:lang w:val="sq-AL"/>
        </w:rPr>
      </w:pPr>
      <w:r w:rsidRPr="00C46586">
        <w:rPr>
          <w:rFonts w:ascii="Times New Roman" w:hAnsi="Times New Roman" w:cs="Times New Roman"/>
          <w:sz w:val="24"/>
          <w:szCs w:val="24"/>
          <w:lang w:val="sq-AL"/>
        </w:rPr>
        <w:t>Me ligjin nr.84/2022, “Për buxhetin e vitit 2023”, Autoritetit për Informimin mbi Dokumentet e ish-Sigurimit të Shtetit iu miratua numri i përgjithshëm prej 73 punonjësish dhe mbështetur në Vendimin e Kuvendit nr. 19/2023 “Për disa shtesa dhe ndryshime në vendimin nr. 95/2016 për miratimin e strukturës, organikës dhe klasifikimin e pagave të Autoritetit për Informimin mbi Dokumentet e ish-Sigurimit të Shtetit”, të ndryshuar, ka ndryshuar dhe struktura e Autoritetit.</w:t>
      </w:r>
    </w:p>
    <w:p w14:paraId="49082001" w14:textId="0030D1E5" w:rsidR="00C46586" w:rsidRDefault="00C46586" w:rsidP="000C3AE7">
      <w:pPr>
        <w:autoSpaceDE w:val="0"/>
        <w:autoSpaceDN w:val="0"/>
        <w:spacing w:line="276" w:lineRule="auto"/>
        <w:jc w:val="both"/>
        <w:rPr>
          <w:rFonts w:ascii="Times New Roman" w:hAnsi="Times New Roman" w:cs="Times New Roman"/>
          <w:bCs/>
          <w:sz w:val="24"/>
          <w:szCs w:val="24"/>
          <w:lang w:val="es-ES"/>
        </w:rPr>
      </w:pPr>
      <w:r w:rsidRPr="00C46586">
        <w:rPr>
          <w:rFonts w:ascii="Times New Roman" w:hAnsi="Times New Roman" w:cs="Times New Roman"/>
          <w:bCs/>
          <w:sz w:val="24"/>
          <w:szCs w:val="24"/>
          <w:lang w:val="es-ES"/>
        </w:rPr>
        <w:t>Për vitin 2023</w:t>
      </w:r>
      <w:r w:rsidR="004F2E31">
        <w:rPr>
          <w:rFonts w:ascii="Times New Roman" w:hAnsi="Times New Roman" w:cs="Times New Roman"/>
          <w:bCs/>
          <w:sz w:val="24"/>
          <w:szCs w:val="24"/>
          <w:lang w:val="es-ES"/>
        </w:rPr>
        <w:t>,</w:t>
      </w:r>
      <w:r w:rsidRPr="00C46586">
        <w:rPr>
          <w:rFonts w:ascii="Times New Roman" w:hAnsi="Times New Roman" w:cs="Times New Roman"/>
          <w:bCs/>
          <w:sz w:val="24"/>
          <w:szCs w:val="24"/>
          <w:lang w:val="es-ES"/>
        </w:rPr>
        <w:t xml:space="preserve"> me ligjin e buxhetit</w:t>
      </w:r>
      <w:r w:rsidR="004F2E31">
        <w:rPr>
          <w:rFonts w:ascii="Times New Roman" w:hAnsi="Times New Roman" w:cs="Times New Roman"/>
          <w:bCs/>
          <w:sz w:val="24"/>
          <w:szCs w:val="24"/>
          <w:lang w:val="es-ES"/>
        </w:rPr>
        <w:t>,</w:t>
      </w:r>
      <w:r w:rsidRPr="00C46586">
        <w:rPr>
          <w:rFonts w:ascii="Times New Roman" w:hAnsi="Times New Roman" w:cs="Times New Roman"/>
          <w:bCs/>
          <w:sz w:val="24"/>
          <w:szCs w:val="24"/>
          <w:lang w:val="es-ES"/>
        </w:rPr>
        <w:t xml:space="preserve"> fondet e akorduara për institucionin tonë janë 132,651,000 lekë</w:t>
      </w:r>
      <w:r w:rsidR="000C3AE7" w:rsidRPr="00AE51DC">
        <w:rPr>
          <w:rFonts w:ascii="Times New Roman" w:hAnsi="Times New Roman" w:cs="Times New Roman"/>
          <w:bCs/>
          <w:sz w:val="24"/>
          <w:szCs w:val="24"/>
          <w:lang w:val="es-ES"/>
        </w:rPr>
        <w:t xml:space="preserve">. </w:t>
      </w:r>
      <w:r w:rsidRPr="00C46586">
        <w:rPr>
          <w:rFonts w:ascii="Times New Roman" w:hAnsi="Times New Roman" w:cs="Times New Roman"/>
          <w:bCs/>
          <w:sz w:val="24"/>
          <w:szCs w:val="24"/>
          <w:lang w:val="es-ES"/>
        </w:rPr>
        <w:t>Me shkr</w:t>
      </w:r>
      <w:r w:rsidR="004F2E31">
        <w:rPr>
          <w:rFonts w:ascii="Times New Roman" w:hAnsi="Times New Roman" w:cs="Times New Roman"/>
          <w:bCs/>
          <w:sz w:val="24"/>
          <w:szCs w:val="24"/>
          <w:lang w:val="es-ES"/>
        </w:rPr>
        <w:t>es</w:t>
      </w:r>
      <w:r w:rsidRPr="00C46586">
        <w:rPr>
          <w:rFonts w:ascii="Times New Roman" w:hAnsi="Times New Roman" w:cs="Times New Roman"/>
          <w:bCs/>
          <w:sz w:val="24"/>
          <w:szCs w:val="24"/>
          <w:lang w:val="es-ES"/>
        </w:rPr>
        <w:t>ë</w:t>
      </w:r>
      <w:r w:rsidR="004F2E31">
        <w:rPr>
          <w:rFonts w:ascii="Times New Roman" w:hAnsi="Times New Roman" w:cs="Times New Roman"/>
          <w:bCs/>
          <w:sz w:val="24"/>
          <w:szCs w:val="24"/>
          <w:lang w:val="es-ES"/>
        </w:rPr>
        <w:t>n nr</w:t>
      </w:r>
      <w:r w:rsidRPr="00C46586">
        <w:rPr>
          <w:rFonts w:ascii="Times New Roman" w:hAnsi="Times New Roman" w:cs="Times New Roman"/>
          <w:bCs/>
          <w:sz w:val="24"/>
          <w:szCs w:val="24"/>
          <w:lang w:val="es-ES"/>
        </w:rPr>
        <w:t xml:space="preserve"> 1750/1, datë 08.02.2023, “Miratimi i detajimit të fondit të ve</w:t>
      </w:r>
      <w:r w:rsidR="004F2E31">
        <w:rPr>
          <w:rFonts w:ascii="Times New Roman" w:hAnsi="Times New Roman" w:cs="Times New Roman"/>
          <w:bCs/>
          <w:sz w:val="24"/>
          <w:szCs w:val="24"/>
          <w:lang w:val="es-ES"/>
        </w:rPr>
        <w:t>ç</w:t>
      </w:r>
      <w:r w:rsidRPr="00C46586">
        <w:rPr>
          <w:rFonts w:ascii="Times New Roman" w:hAnsi="Times New Roman" w:cs="Times New Roman"/>
          <w:bCs/>
          <w:sz w:val="24"/>
          <w:szCs w:val="24"/>
          <w:lang w:val="es-ES"/>
        </w:rPr>
        <w:t xml:space="preserve">antë”, Autoritetit </w:t>
      </w:r>
      <w:r w:rsidR="004F2E31">
        <w:rPr>
          <w:rFonts w:ascii="Times New Roman" w:hAnsi="Times New Roman" w:cs="Times New Roman"/>
          <w:bCs/>
          <w:sz w:val="24"/>
          <w:szCs w:val="24"/>
          <w:lang w:val="es-ES"/>
        </w:rPr>
        <w:t>i</w:t>
      </w:r>
      <w:r w:rsidRPr="00C46586">
        <w:rPr>
          <w:rFonts w:ascii="Times New Roman" w:hAnsi="Times New Roman" w:cs="Times New Roman"/>
          <w:bCs/>
          <w:sz w:val="24"/>
          <w:szCs w:val="24"/>
          <w:lang w:val="es-ES"/>
        </w:rPr>
        <w:t>u akordua vlera shtesë prej 100.000 lekë</w:t>
      </w:r>
      <w:r w:rsidR="00437C97">
        <w:rPr>
          <w:rFonts w:ascii="Times New Roman" w:hAnsi="Times New Roman" w:cs="Times New Roman"/>
          <w:bCs/>
          <w:sz w:val="24"/>
          <w:szCs w:val="24"/>
          <w:lang w:val="es-ES"/>
        </w:rPr>
        <w:t>,</w:t>
      </w:r>
      <w:r w:rsidRPr="00C46586">
        <w:rPr>
          <w:rFonts w:ascii="Times New Roman" w:hAnsi="Times New Roman" w:cs="Times New Roman"/>
          <w:bCs/>
          <w:sz w:val="24"/>
          <w:szCs w:val="24"/>
          <w:lang w:val="es-ES"/>
        </w:rPr>
        <w:t xml:space="preserve"> në llogarinë 606 (transferta tek individ</w:t>
      </w:r>
      <w:r w:rsidR="00122B61">
        <w:rPr>
          <w:rFonts w:ascii="Times New Roman" w:hAnsi="Times New Roman" w:cs="Times New Roman"/>
          <w:bCs/>
          <w:sz w:val="24"/>
          <w:szCs w:val="24"/>
          <w:lang w:val="es-ES"/>
        </w:rPr>
        <w:t>ë</w:t>
      </w:r>
      <w:r w:rsidRPr="00C46586">
        <w:rPr>
          <w:rFonts w:ascii="Times New Roman" w:hAnsi="Times New Roman" w:cs="Times New Roman"/>
          <w:bCs/>
          <w:sz w:val="24"/>
          <w:szCs w:val="24"/>
          <w:lang w:val="es-ES"/>
        </w:rPr>
        <w:t>t)</w:t>
      </w:r>
      <w:r>
        <w:rPr>
          <w:rFonts w:ascii="Times New Roman" w:hAnsi="Times New Roman" w:cs="Times New Roman"/>
          <w:bCs/>
          <w:sz w:val="24"/>
          <w:szCs w:val="24"/>
          <w:lang w:val="es-ES"/>
        </w:rPr>
        <w:t>.</w:t>
      </w:r>
    </w:p>
    <w:p w14:paraId="585A4776" w14:textId="6696191F" w:rsidR="00C46586" w:rsidRDefault="00C46586" w:rsidP="00C46586">
      <w:pPr>
        <w:autoSpaceDE w:val="0"/>
        <w:autoSpaceDN w:val="0"/>
        <w:spacing w:line="276" w:lineRule="auto"/>
        <w:jc w:val="both"/>
        <w:rPr>
          <w:rFonts w:ascii="Times New Roman" w:hAnsi="Times New Roman" w:cs="Times New Roman"/>
          <w:sz w:val="24"/>
          <w:szCs w:val="24"/>
          <w:lang w:val="es-ES"/>
        </w:rPr>
      </w:pPr>
      <w:r w:rsidRPr="00437C97">
        <w:rPr>
          <w:rFonts w:ascii="Times New Roman" w:hAnsi="Times New Roman" w:cs="Times New Roman"/>
          <w:sz w:val="24"/>
          <w:szCs w:val="24"/>
          <w:lang w:val="es-ES"/>
        </w:rPr>
        <w:t>Në mbështetje të VKM nr.325, datë 31.05.2023 “Për miratimin e strukturës së pagave, niveleve të pagave dhe shtesave të tjera mbi pagë të zëvendësministrit, funksionarëve të kabineteve, prefektit, nënprefektit, nëpunësve civilë dhe nëpunësve në disa institucione të administratës publike”, si dhe referuar Vendimit 26/2022, për disa shtesa dhe ndryshime në Vendimin  e Kuvendit nr.95/2016</w:t>
      </w:r>
      <w:r w:rsidR="004F2E31" w:rsidRPr="00437C97">
        <w:rPr>
          <w:rFonts w:ascii="Times New Roman" w:hAnsi="Times New Roman" w:cs="Times New Roman"/>
          <w:sz w:val="24"/>
          <w:szCs w:val="24"/>
          <w:lang w:val="es-ES"/>
        </w:rPr>
        <w:t>,</w:t>
      </w:r>
      <w:r w:rsidRPr="00437C97">
        <w:rPr>
          <w:rFonts w:ascii="Times New Roman" w:hAnsi="Times New Roman" w:cs="Times New Roman"/>
          <w:sz w:val="24"/>
          <w:szCs w:val="24"/>
          <w:lang w:val="es-ES"/>
        </w:rPr>
        <w:t xml:space="preserve"> “ Për miratimin e strukturës, organikës dhe klasifikimin e pagave të Autoritetit për Informimin mbi Dokumentet e ish</w:t>
      </w:r>
      <w:r w:rsidR="004F2E31" w:rsidRPr="00437C97">
        <w:rPr>
          <w:rFonts w:ascii="Times New Roman" w:hAnsi="Times New Roman" w:cs="Times New Roman"/>
          <w:sz w:val="24"/>
          <w:szCs w:val="24"/>
          <w:lang w:val="es-ES"/>
        </w:rPr>
        <w:t>-</w:t>
      </w:r>
      <w:r w:rsidRPr="00437C97">
        <w:rPr>
          <w:rFonts w:ascii="Times New Roman" w:hAnsi="Times New Roman" w:cs="Times New Roman"/>
          <w:sz w:val="24"/>
          <w:szCs w:val="24"/>
          <w:lang w:val="es-ES"/>
        </w:rPr>
        <w:t xml:space="preserve">Sigurimit të Shtetit“, me shkresën e Ministrisë së Financave dhe Ekonomisë nr.12907/1 , datë 02.08.2023, “Miratim i akordimit të fondeve shtesë”, Autoritetit </w:t>
      </w:r>
      <w:r w:rsidR="003E351F" w:rsidRPr="00437C97">
        <w:rPr>
          <w:rFonts w:ascii="Times New Roman" w:hAnsi="Times New Roman" w:cs="Times New Roman"/>
          <w:sz w:val="24"/>
          <w:szCs w:val="24"/>
          <w:lang w:val="es-ES"/>
        </w:rPr>
        <w:t>i</w:t>
      </w:r>
      <w:r w:rsidRPr="00437C97">
        <w:rPr>
          <w:rFonts w:ascii="Times New Roman" w:hAnsi="Times New Roman" w:cs="Times New Roman"/>
          <w:sz w:val="24"/>
          <w:szCs w:val="24"/>
          <w:lang w:val="es-ES"/>
        </w:rPr>
        <w:t>u alokuan fonde shtes</w:t>
      </w:r>
      <w:r w:rsidR="003E351F" w:rsidRPr="00437C97">
        <w:rPr>
          <w:rFonts w:ascii="Times New Roman" w:hAnsi="Times New Roman" w:cs="Times New Roman"/>
          <w:sz w:val="24"/>
          <w:szCs w:val="24"/>
          <w:lang w:val="es-ES"/>
        </w:rPr>
        <w:t>ë,</w:t>
      </w:r>
      <w:r w:rsidRPr="00437C97">
        <w:rPr>
          <w:rFonts w:ascii="Times New Roman" w:hAnsi="Times New Roman" w:cs="Times New Roman"/>
          <w:sz w:val="24"/>
          <w:szCs w:val="24"/>
          <w:lang w:val="es-ES"/>
        </w:rPr>
        <w:t xml:space="preserve"> për paga dhe sigurime</w:t>
      </w:r>
      <w:r w:rsidR="003E351F" w:rsidRPr="00437C97">
        <w:rPr>
          <w:rFonts w:ascii="Times New Roman" w:hAnsi="Times New Roman" w:cs="Times New Roman"/>
          <w:sz w:val="24"/>
          <w:szCs w:val="24"/>
          <w:lang w:val="es-ES"/>
        </w:rPr>
        <w:t>,</w:t>
      </w:r>
      <w:r w:rsidRPr="00437C97">
        <w:rPr>
          <w:rFonts w:ascii="Times New Roman" w:hAnsi="Times New Roman" w:cs="Times New Roman"/>
          <w:sz w:val="24"/>
          <w:szCs w:val="24"/>
          <w:lang w:val="es-ES"/>
        </w:rPr>
        <w:t xml:space="preserve"> në vler</w:t>
      </w:r>
      <w:r w:rsidR="003E351F" w:rsidRPr="00437C97">
        <w:rPr>
          <w:rFonts w:ascii="Times New Roman" w:hAnsi="Times New Roman" w:cs="Times New Roman"/>
          <w:sz w:val="24"/>
          <w:szCs w:val="24"/>
          <w:lang w:val="es-ES"/>
        </w:rPr>
        <w:t>ë</w:t>
      </w:r>
      <w:r w:rsidRPr="00437C97">
        <w:rPr>
          <w:rFonts w:ascii="Times New Roman" w:hAnsi="Times New Roman" w:cs="Times New Roman"/>
          <w:sz w:val="24"/>
          <w:szCs w:val="24"/>
          <w:lang w:val="es-ES"/>
        </w:rPr>
        <w:t>n 12.429.102 lekë, përkat</w:t>
      </w:r>
      <w:r w:rsidR="00122B61" w:rsidRPr="00437C97">
        <w:rPr>
          <w:rFonts w:ascii="Times New Roman" w:hAnsi="Times New Roman" w:cs="Times New Roman"/>
          <w:sz w:val="24"/>
          <w:szCs w:val="24"/>
          <w:lang w:val="es-ES"/>
        </w:rPr>
        <w:t>ë</w:t>
      </w:r>
      <w:r w:rsidRPr="00437C97">
        <w:rPr>
          <w:rFonts w:ascii="Times New Roman" w:hAnsi="Times New Roman" w:cs="Times New Roman"/>
          <w:sz w:val="24"/>
          <w:szCs w:val="24"/>
          <w:lang w:val="es-ES"/>
        </w:rPr>
        <w:t>sisht 11,450,410 në artikullin 600 (paga) dhe 978,692 lekë n</w:t>
      </w:r>
      <w:r w:rsidR="003E351F" w:rsidRPr="00437C97">
        <w:rPr>
          <w:rFonts w:ascii="Times New Roman" w:hAnsi="Times New Roman" w:cs="Times New Roman"/>
          <w:sz w:val="24"/>
          <w:szCs w:val="24"/>
          <w:lang w:val="es-ES"/>
        </w:rPr>
        <w:t>ë</w:t>
      </w:r>
      <w:r w:rsidRPr="00C46586">
        <w:rPr>
          <w:rFonts w:ascii="Times New Roman" w:hAnsi="Times New Roman" w:cs="Times New Roman"/>
          <w:sz w:val="24"/>
          <w:szCs w:val="24"/>
          <w:lang w:val="es-ES"/>
        </w:rPr>
        <w:t xml:space="preserve"> artikullin 601</w:t>
      </w:r>
      <w:r w:rsidR="003E351F">
        <w:rPr>
          <w:rFonts w:ascii="Times New Roman" w:hAnsi="Times New Roman" w:cs="Times New Roman"/>
          <w:sz w:val="24"/>
          <w:szCs w:val="24"/>
          <w:lang w:val="es-ES"/>
        </w:rPr>
        <w:t xml:space="preserve"> </w:t>
      </w:r>
      <w:r w:rsidRPr="00C46586">
        <w:rPr>
          <w:rFonts w:ascii="Times New Roman" w:hAnsi="Times New Roman" w:cs="Times New Roman"/>
          <w:sz w:val="24"/>
          <w:szCs w:val="24"/>
          <w:lang w:val="es-ES"/>
        </w:rPr>
        <w:t>(kontribute për sigurime shoqërore dhe shëndetësore).</w:t>
      </w:r>
      <w:r w:rsidRPr="00C46586">
        <w:rPr>
          <w:lang w:val="es-ES"/>
        </w:rPr>
        <w:t xml:space="preserve"> </w:t>
      </w:r>
      <w:r w:rsidRPr="00C46586">
        <w:rPr>
          <w:rFonts w:ascii="Times New Roman" w:hAnsi="Times New Roman" w:cs="Times New Roman"/>
          <w:sz w:val="24"/>
          <w:szCs w:val="24"/>
          <w:lang w:val="es-ES"/>
        </w:rPr>
        <w:t>Nga rishikimi i Buxhetit, me Aktin Normativ numër 6</w:t>
      </w:r>
      <w:r w:rsidR="00122B61">
        <w:rPr>
          <w:rFonts w:ascii="Times New Roman" w:hAnsi="Times New Roman" w:cs="Times New Roman"/>
          <w:sz w:val="24"/>
          <w:szCs w:val="24"/>
          <w:lang w:val="es-ES"/>
        </w:rPr>
        <w:t>,</w:t>
      </w:r>
      <w:r w:rsidRPr="00C46586">
        <w:rPr>
          <w:rFonts w:ascii="Times New Roman" w:hAnsi="Times New Roman" w:cs="Times New Roman"/>
          <w:sz w:val="24"/>
          <w:szCs w:val="24"/>
          <w:lang w:val="es-ES"/>
        </w:rPr>
        <w:t xml:space="preserve"> datë 14.12.2023</w:t>
      </w:r>
      <w:r w:rsidR="00122B61">
        <w:rPr>
          <w:rFonts w:ascii="Times New Roman" w:hAnsi="Times New Roman" w:cs="Times New Roman"/>
          <w:sz w:val="24"/>
          <w:szCs w:val="24"/>
          <w:lang w:val="es-ES"/>
        </w:rPr>
        <w:t>,</w:t>
      </w:r>
      <w:r w:rsidRPr="00C46586">
        <w:rPr>
          <w:rFonts w:ascii="Times New Roman" w:hAnsi="Times New Roman" w:cs="Times New Roman"/>
          <w:sz w:val="24"/>
          <w:szCs w:val="24"/>
          <w:lang w:val="es-ES"/>
        </w:rPr>
        <w:t xml:space="preserve"> të Ministrisë së Financave dhe Ekonomisë fondi i pagave u pakësua në vlerën 9,000,000 lekë</w:t>
      </w:r>
      <w:r>
        <w:rPr>
          <w:rFonts w:ascii="Times New Roman" w:hAnsi="Times New Roman" w:cs="Times New Roman"/>
          <w:sz w:val="24"/>
          <w:szCs w:val="24"/>
          <w:lang w:val="es-ES"/>
        </w:rPr>
        <w:t xml:space="preserve">, nga ku rezulton se </w:t>
      </w:r>
      <w:r w:rsidRPr="00C46586">
        <w:rPr>
          <w:rFonts w:ascii="Times New Roman" w:hAnsi="Times New Roman" w:cs="Times New Roman"/>
          <w:sz w:val="24"/>
          <w:szCs w:val="24"/>
          <w:lang w:val="es-ES"/>
        </w:rPr>
        <w:t>plani</w:t>
      </w:r>
      <w:r>
        <w:rPr>
          <w:rFonts w:ascii="Times New Roman" w:hAnsi="Times New Roman" w:cs="Times New Roman"/>
          <w:sz w:val="24"/>
          <w:szCs w:val="24"/>
          <w:lang w:val="es-ES"/>
        </w:rPr>
        <w:t xml:space="preserve"> i rishikuar </w:t>
      </w:r>
      <w:r w:rsidRPr="00C46586">
        <w:rPr>
          <w:rFonts w:ascii="Times New Roman" w:hAnsi="Times New Roman" w:cs="Times New Roman"/>
          <w:sz w:val="24"/>
          <w:szCs w:val="24"/>
          <w:lang w:val="es-ES"/>
        </w:rPr>
        <w:t>i buxhetit</w:t>
      </w:r>
      <w:r w:rsidR="00AB1A0D">
        <w:rPr>
          <w:rFonts w:ascii="Times New Roman" w:hAnsi="Times New Roman" w:cs="Times New Roman"/>
          <w:sz w:val="24"/>
          <w:szCs w:val="24"/>
          <w:lang w:val="es-ES"/>
        </w:rPr>
        <w:t>,</w:t>
      </w:r>
      <w:r w:rsidRPr="00C46586">
        <w:rPr>
          <w:rFonts w:ascii="Times New Roman" w:hAnsi="Times New Roman" w:cs="Times New Roman"/>
          <w:sz w:val="24"/>
          <w:szCs w:val="24"/>
          <w:lang w:val="es-ES"/>
        </w:rPr>
        <w:t xml:space="preserve"> me shtesat dhe pakësimet</w:t>
      </w:r>
      <w:r w:rsidR="003E351F">
        <w:rPr>
          <w:rFonts w:ascii="Times New Roman" w:hAnsi="Times New Roman" w:cs="Times New Roman"/>
          <w:sz w:val="24"/>
          <w:szCs w:val="24"/>
          <w:lang w:val="es-ES"/>
        </w:rPr>
        <w:t>,</w:t>
      </w:r>
      <w:r>
        <w:rPr>
          <w:rFonts w:ascii="Times New Roman" w:hAnsi="Times New Roman" w:cs="Times New Roman"/>
          <w:sz w:val="24"/>
          <w:szCs w:val="24"/>
          <w:lang w:val="es-ES"/>
        </w:rPr>
        <w:t xml:space="preserve"> p</w:t>
      </w:r>
      <w:r w:rsidR="003E351F">
        <w:rPr>
          <w:rFonts w:ascii="Times New Roman" w:hAnsi="Times New Roman" w:cs="Times New Roman"/>
          <w:sz w:val="24"/>
          <w:szCs w:val="24"/>
          <w:lang w:val="es-ES"/>
        </w:rPr>
        <w:t>ë</w:t>
      </w:r>
      <w:r>
        <w:rPr>
          <w:rFonts w:ascii="Times New Roman" w:hAnsi="Times New Roman" w:cs="Times New Roman"/>
          <w:sz w:val="24"/>
          <w:szCs w:val="24"/>
          <w:lang w:val="es-ES"/>
        </w:rPr>
        <w:t>r vitin 2023</w:t>
      </w:r>
      <w:r w:rsidRPr="00C46586">
        <w:rPr>
          <w:rFonts w:ascii="Times New Roman" w:hAnsi="Times New Roman" w:cs="Times New Roman"/>
          <w:sz w:val="24"/>
          <w:szCs w:val="24"/>
          <w:lang w:val="es-ES"/>
        </w:rPr>
        <w:t xml:space="preserve"> </w:t>
      </w:r>
      <w:r w:rsidRPr="00C46586">
        <w:rPr>
          <w:rFonts w:ascii="Times New Roman" w:hAnsi="Times New Roman" w:cs="Times New Roman"/>
          <w:b/>
          <w:bCs/>
          <w:i/>
          <w:iCs/>
          <w:sz w:val="24"/>
          <w:szCs w:val="24"/>
          <w:lang w:val="es-ES"/>
        </w:rPr>
        <w:t>është 136,180,653 lekë</w:t>
      </w:r>
      <w:r w:rsidRPr="00C46586">
        <w:rPr>
          <w:rFonts w:ascii="Times New Roman" w:hAnsi="Times New Roman" w:cs="Times New Roman"/>
          <w:sz w:val="24"/>
          <w:szCs w:val="24"/>
          <w:lang w:val="es-ES"/>
        </w:rPr>
        <w:t>.</w:t>
      </w:r>
    </w:p>
    <w:p w14:paraId="55304C1E" w14:textId="6BF0FE8D" w:rsidR="00C46586" w:rsidRPr="00C46586" w:rsidRDefault="00C46586" w:rsidP="00C46586">
      <w:pPr>
        <w:widowControl w:val="0"/>
        <w:autoSpaceDE w:val="0"/>
        <w:autoSpaceDN w:val="0"/>
        <w:jc w:val="both"/>
        <w:rPr>
          <w:rFonts w:ascii="Times New Roman" w:hAnsi="Times New Roman" w:cs="Times New Roman"/>
          <w:sz w:val="24"/>
          <w:szCs w:val="24"/>
          <w:lang w:val="es-ES"/>
        </w:rPr>
      </w:pPr>
      <w:r w:rsidRPr="00C46586">
        <w:rPr>
          <w:rFonts w:ascii="Times New Roman" w:hAnsi="Times New Roman" w:cs="Times New Roman"/>
          <w:sz w:val="24"/>
          <w:szCs w:val="24"/>
          <w:lang w:val="es-ES"/>
        </w:rPr>
        <w:t>Nga fondi i përgjithshëm buxhetor</w:t>
      </w:r>
      <w:r w:rsidR="00437C97">
        <w:rPr>
          <w:rFonts w:ascii="Times New Roman" w:hAnsi="Times New Roman" w:cs="Times New Roman"/>
          <w:sz w:val="24"/>
          <w:szCs w:val="24"/>
          <w:lang w:val="es-ES"/>
        </w:rPr>
        <w:t>,</w:t>
      </w:r>
      <w:r w:rsidRPr="00C46586">
        <w:rPr>
          <w:rFonts w:ascii="Times New Roman" w:hAnsi="Times New Roman" w:cs="Times New Roman"/>
          <w:sz w:val="24"/>
          <w:szCs w:val="24"/>
          <w:lang w:val="es-ES"/>
        </w:rPr>
        <w:t xml:space="preserve"> i planifikuar për vitin 2023, për 12-mujorin e vitit 2023, jan</w:t>
      </w:r>
      <w:r w:rsidR="003E351F">
        <w:rPr>
          <w:rFonts w:ascii="Times New Roman" w:hAnsi="Times New Roman" w:cs="Times New Roman"/>
          <w:sz w:val="24"/>
          <w:szCs w:val="24"/>
          <w:lang w:val="es-ES"/>
        </w:rPr>
        <w:t>ë</w:t>
      </w:r>
      <w:r w:rsidRPr="00C46586">
        <w:rPr>
          <w:rFonts w:ascii="Times New Roman" w:hAnsi="Times New Roman" w:cs="Times New Roman"/>
          <w:sz w:val="24"/>
          <w:szCs w:val="24"/>
          <w:lang w:val="es-ES"/>
        </w:rPr>
        <w:t xml:space="preserve"> shpenzuar në total </w:t>
      </w:r>
      <w:r w:rsidRPr="00C46586">
        <w:rPr>
          <w:rFonts w:ascii="Times New Roman" w:hAnsi="Times New Roman" w:cs="Times New Roman"/>
          <w:b/>
          <w:sz w:val="24"/>
          <w:szCs w:val="24"/>
          <w:lang w:val="es-ES"/>
        </w:rPr>
        <w:t>129,003,308</w:t>
      </w:r>
      <w:r w:rsidRPr="00C46586">
        <w:rPr>
          <w:rFonts w:ascii="Times New Roman" w:hAnsi="Times New Roman" w:cs="Times New Roman"/>
          <w:sz w:val="24"/>
          <w:szCs w:val="24"/>
          <w:lang w:val="es-ES"/>
        </w:rPr>
        <w:t xml:space="preserve"> lekë. Buxheti në tërësinë e tij</w:t>
      </w:r>
      <w:r w:rsidR="00122B61">
        <w:rPr>
          <w:rFonts w:ascii="Times New Roman" w:hAnsi="Times New Roman" w:cs="Times New Roman"/>
          <w:sz w:val="24"/>
          <w:szCs w:val="24"/>
          <w:lang w:val="es-ES"/>
        </w:rPr>
        <w:t>,</w:t>
      </w:r>
      <w:r w:rsidRPr="00C46586">
        <w:rPr>
          <w:rFonts w:ascii="Times New Roman" w:hAnsi="Times New Roman" w:cs="Times New Roman"/>
          <w:sz w:val="24"/>
          <w:szCs w:val="24"/>
          <w:lang w:val="es-ES"/>
        </w:rPr>
        <w:t xml:space="preserve"> për periudhën</w:t>
      </w:r>
      <w:r w:rsidR="00122B61">
        <w:rPr>
          <w:rFonts w:ascii="Times New Roman" w:hAnsi="Times New Roman" w:cs="Times New Roman"/>
          <w:sz w:val="24"/>
          <w:szCs w:val="24"/>
          <w:lang w:val="es-ES"/>
        </w:rPr>
        <w:t>,</w:t>
      </w:r>
      <w:r w:rsidRPr="00C46586">
        <w:rPr>
          <w:rFonts w:ascii="Times New Roman" w:hAnsi="Times New Roman" w:cs="Times New Roman"/>
          <w:sz w:val="24"/>
          <w:szCs w:val="24"/>
          <w:lang w:val="es-ES"/>
        </w:rPr>
        <w:t xml:space="preserve"> </w:t>
      </w:r>
      <w:r w:rsidR="00176DCA" w:rsidRPr="00C46586">
        <w:rPr>
          <w:rFonts w:ascii="Times New Roman" w:hAnsi="Times New Roman" w:cs="Times New Roman"/>
          <w:sz w:val="24"/>
          <w:szCs w:val="24"/>
          <w:lang w:val="es-ES"/>
        </w:rPr>
        <w:t>është realizuar</w:t>
      </w:r>
      <w:r w:rsidRPr="00C46586">
        <w:rPr>
          <w:rFonts w:ascii="Times New Roman" w:hAnsi="Times New Roman" w:cs="Times New Roman"/>
          <w:sz w:val="24"/>
          <w:szCs w:val="24"/>
          <w:lang w:val="es-ES"/>
        </w:rPr>
        <w:t xml:space="preserve"> në masën </w:t>
      </w:r>
      <w:r w:rsidRPr="00C46586">
        <w:rPr>
          <w:rFonts w:ascii="Times New Roman" w:hAnsi="Times New Roman" w:cs="Times New Roman"/>
          <w:b/>
          <w:sz w:val="24"/>
          <w:szCs w:val="24"/>
          <w:lang w:val="es-ES"/>
        </w:rPr>
        <w:t>95%</w:t>
      </w:r>
      <w:r w:rsidRPr="00C46586">
        <w:rPr>
          <w:rFonts w:ascii="Times New Roman" w:hAnsi="Times New Roman" w:cs="Times New Roman"/>
          <w:sz w:val="24"/>
          <w:szCs w:val="24"/>
          <w:lang w:val="es-ES"/>
        </w:rPr>
        <w:t>.</w:t>
      </w:r>
      <w:r w:rsidR="007313DF">
        <w:rPr>
          <w:rFonts w:ascii="Times New Roman" w:hAnsi="Times New Roman" w:cs="Times New Roman"/>
          <w:sz w:val="24"/>
          <w:szCs w:val="24"/>
          <w:lang w:val="es-ES"/>
        </w:rPr>
        <w:t xml:space="preserve"> (Aneks 3</w:t>
      </w:r>
      <w:r w:rsidR="00E712CB">
        <w:rPr>
          <w:rFonts w:ascii="Times New Roman" w:hAnsi="Times New Roman" w:cs="Times New Roman"/>
          <w:sz w:val="24"/>
          <w:szCs w:val="24"/>
          <w:lang w:val="es-ES"/>
        </w:rPr>
        <w:t>, tabela 1-3</w:t>
      </w:r>
      <w:r w:rsidR="007313DF">
        <w:rPr>
          <w:rFonts w:ascii="Times New Roman" w:hAnsi="Times New Roman" w:cs="Times New Roman"/>
          <w:sz w:val="24"/>
          <w:szCs w:val="24"/>
          <w:lang w:val="es-ES"/>
        </w:rPr>
        <w:t>)</w:t>
      </w:r>
    </w:p>
    <w:p w14:paraId="59CE9E47" w14:textId="408D4CAE" w:rsidR="003E3A90" w:rsidRPr="005F3E0D" w:rsidRDefault="003E3A90" w:rsidP="005F3E0D">
      <w:pPr>
        <w:autoSpaceDE w:val="0"/>
        <w:autoSpaceDN w:val="0"/>
        <w:jc w:val="both"/>
        <w:rPr>
          <w:rFonts w:ascii="Times New Roman" w:eastAsia="Batang" w:hAnsi="Times New Roman"/>
          <w:color w:val="32ACA0"/>
          <w:sz w:val="24"/>
          <w:szCs w:val="24"/>
          <w:lang w:val="sq-AL"/>
        </w:rPr>
      </w:pPr>
      <w:r w:rsidRPr="005F3E0D">
        <w:rPr>
          <w:rFonts w:ascii="Times New Roman" w:eastAsia="Batang" w:hAnsi="Times New Roman"/>
          <w:b/>
          <w:bCs/>
          <w:color w:val="32ACA0"/>
          <w:sz w:val="24"/>
          <w:szCs w:val="24"/>
          <w:lang w:val="sq-AL"/>
        </w:rPr>
        <w:t xml:space="preserve">Fondi i </w:t>
      </w:r>
      <w:r w:rsidR="00F42689" w:rsidRPr="005F3E0D">
        <w:rPr>
          <w:rFonts w:ascii="Times New Roman" w:eastAsia="Batang" w:hAnsi="Times New Roman"/>
          <w:b/>
          <w:bCs/>
          <w:color w:val="32ACA0"/>
          <w:sz w:val="24"/>
          <w:szCs w:val="24"/>
          <w:lang w:val="sq-AL"/>
        </w:rPr>
        <w:t>Pagave dhe Sigurimeve Shoqërore</w:t>
      </w:r>
    </w:p>
    <w:p w14:paraId="1881508F" w14:textId="5257115D" w:rsidR="009D6D8C" w:rsidRPr="009D6D8C" w:rsidRDefault="009D6D8C" w:rsidP="009D6D8C">
      <w:pPr>
        <w:spacing w:line="276" w:lineRule="auto"/>
        <w:jc w:val="both"/>
        <w:rPr>
          <w:rFonts w:ascii="Times New Roman" w:eastAsia="Batang" w:hAnsi="Times New Roman" w:cs="Times New Roman"/>
          <w:sz w:val="24"/>
          <w:szCs w:val="24"/>
          <w:lang w:val="sq-AL"/>
        </w:rPr>
      </w:pPr>
      <w:r w:rsidRPr="009D6D8C">
        <w:rPr>
          <w:rFonts w:ascii="Times New Roman" w:eastAsia="Batang" w:hAnsi="Times New Roman" w:cs="Times New Roman"/>
          <w:sz w:val="24"/>
          <w:szCs w:val="24"/>
          <w:lang w:val="sq-AL"/>
        </w:rPr>
        <w:t>Ky zë, është realizuar në zbatim të strukturës organizative të miratuar, me Vendimin e Kuvendit nr. 95/2016, “Për miratimin e strukturës, organikës dhe klasifikimin e pagave të Autoritetit për Informimin mbi Dokumentet e ish-Sigurimit të Shtetit”, i ndryshuar. Ky zë shpenzimesh është realizuar për numrin faktik të punonjësve</w:t>
      </w:r>
      <w:r w:rsidR="00122B61">
        <w:rPr>
          <w:rFonts w:ascii="Times New Roman" w:eastAsia="Batang" w:hAnsi="Times New Roman" w:cs="Times New Roman"/>
          <w:sz w:val="24"/>
          <w:szCs w:val="24"/>
          <w:lang w:val="sq-AL"/>
        </w:rPr>
        <w:t>,</w:t>
      </w:r>
      <w:r w:rsidRPr="009D6D8C">
        <w:rPr>
          <w:rFonts w:ascii="Times New Roman" w:eastAsia="Batang" w:hAnsi="Times New Roman" w:cs="Times New Roman"/>
          <w:sz w:val="24"/>
          <w:szCs w:val="24"/>
          <w:lang w:val="sq-AL"/>
        </w:rPr>
        <w:t xml:space="preserve"> respektivisht në vlerën 78,153 mijë lekë për paga</w:t>
      </w:r>
      <w:r w:rsidR="00122B61">
        <w:rPr>
          <w:rFonts w:ascii="Times New Roman" w:eastAsia="Batang" w:hAnsi="Times New Roman" w:cs="Times New Roman"/>
          <w:sz w:val="24"/>
          <w:szCs w:val="24"/>
          <w:lang w:val="sq-AL"/>
        </w:rPr>
        <w:t>,</w:t>
      </w:r>
      <w:r w:rsidRPr="009D6D8C">
        <w:rPr>
          <w:rFonts w:ascii="Times New Roman" w:eastAsia="Batang" w:hAnsi="Times New Roman" w:cs="Times New Roman"/>
          <w:sz w:val="24"/>
          <w:szCs w:val="24"/>
          <w:lang w:val="sq-AL"/>
        </w:rPr>
        <w:t xml:space="preserve"> si dhe 12,756 mijë lekë për kontribute</w:t>
      </w:r>
      <w:r w:rsidR="00122B61">
        <w:rPr>
          <w:rFonts w:ascii="Times New Roman" w:eastAsia="Batang" w:hAnsi="Times New Roman" w:cs="Times New Roman"/>
          <w:sz w:val="24"/>
          <w:szCs w:val="24"/>
          <w:lang w:val="sq-AL"/>
        </w:rPr>
        <w:t>t e</w:t>
      </w:r>
      <w:r w:rsidRPr="009D6D8C">
        <w:rPr>
          <w:rFonts w:ascii="Times New Roman" w:eastAsia="Batang" w:hAnsi="Times New Roman" w:cs="Times New Roman"/>
          <w:sz w:val="24"/>
          <w:szCs w:val="24"/>
          <w:lang w:val="sq-AL"/>
        </w:rPr>
        <w:t xml:space="preserve"> sigurimve shoqërore dhe shëndetësore, rreth 96 % e fondit të planifikuar vjetor. Shpenzimet për paga</w:t>
      </w:r>
      <w:r w:rsidR="00122B61">
        <w:rPr>
          <w:rFonts w:ascii="Times New Roman" w:eastAsia="Batang" w:hAnsi="Times New Roman" w:cs="Times New Roman"/>
          <w:sz w:val="24"/>
          <w:szCs w:val="24"/>
          <w:lang w:val="sq-AL"/>
        </w:rPr>
        <w:t>,</w:t>
      </w:r>
      <w:r w:rsidRPr="009D6D8C">
        <w:rPr>
          <w:rFonts w:ascii="Times New Roman" w:eastAsia="Batang" w:hAnsi="Times New Roman" w:cs="Times New Roman"/>
          <w:sz w:val="24"/>
          <w:szCs w:val="24"/>
          <w:lang w:val="sq-AL"/>
        </w:rPr>
        <w:t xml:space="preserve"> janë kryer për punonjësit faktik</w:t>
      </w:r>
      <w:r w:rsidR="00122B61">
        <w:rPr>
          <w:rFonts w:ascii="Times New Roman" w:eastAsia="Batang" w:hAnsi="Times New Roman" w:cs="Times New Roman"/>
          <w:sz w:val="24"/>
          <w:szCs w:val="24"/>
          <w:lang w:val="sq-AL"/>
        </w:rPr>
        <w:t>ë</w:t>
      </w:r>
      <w:r w:rsidRPr="009D6D8C">
        <w:rPr>
          <w:rFonts w:ascii="Times New Roman" w:eastAsia="Batang" w:hAnsi="Times New Roman" w:cs="Times New Roman"/>
          <w:sz w:val="24"/>
          <w:szCs w:val="24"/>
          <w:lang w:val="sq-AL"/>
        </w:rPr>
        <w:t xml:space="preserve"> në organikë dhe për punonjësit me kontratë. </w:t>
      </w:r>
    </w:p>
    <w:p w14:paraId="611578C3" w14:textId="791B1482" w:rsidR="003E3A90" w:rsidRPr="00AE51DC" w:rsidRDefault="009D6D8C" w:rsidP="009D6D8C">
      <w:pPr>
        <w:spacing w:line="276" w:lineRule="auto"/>
        <w:jc w:val="both"/>
        <w:rPr>
          <w:rFonts w:ascii="Times New Roman" w:hAnsi="Times New Roman" w:cs="Times New Roman"/>
          <w:sz w:val="24"/>
          <w:szCs w:val="24"/>
          <w:lang w:val="sq-AL"/>
        </w:rPr>
      </w:pPr>
      <w:r w:rsidRPr="009D6D8C">
        <w:rPr>
          <w:rFonts w:ascii="Times New Roman" w:eastAsia="Batang" w:hAnsi="Times New Roman" w:cs="Times New Roman"/>
          <w:sz w:val="24"/>
          <w:szCs w:val="24"/>
          <w:lang w:val="sq-AL"/>
        </w:rPr>
        <w:lastRenderedPageBreak/>
        <w:t>Për vitin 2023, numri i punonjësve me kontratë të përkohshme</w:t>
      </w:r>
      <w:r w:rsidR="00122B61">
        <w:rPr>
          <w:rFonts w:ascii="Times New Roman" w:eastAsia="Batang" w:hAnsi="Times New Roman" w:cs="Times New Roman"/>
          <w:sz w:val="24"/>
          <w:szCs w:val="24"/>
          <w:lang w:val="sq-AL"/>
        </w:rPr>
        <w:t>,</w:t>
      </w:r>
      <w:r w:rsidRPr="009D6D8C">
        <w:rPr>
          <w:rFonts w:ascii="Times New Roman" w:eastAsia="Batang" w:hAnsi="Times New Roman" w:cs="Times New Roman"/>
          <w:sz w:val="24"/>
          <w:szCs w:val="24"/>
          <w:lang w:val="sq-AL"/>
        </w:rPr>
        <w:t xml:space="preserve"> të miratuar me vendimin 56</w:t>
      </w:r>
      <w:r w:rsidR="00122B61">
        <w:rPr>
          <w:rFonts w:ascii="Times New Roman" w:eastAsia="Batang" w:hAnsi="Times New Roman" w:cs="Times New Roman"/>
          <w:sz w:val="24"/>
          <w:szCs w:val="24"/>
          <w:lang w:val="sq-AL"/>
        </w:rPr>
        <w:t>,</w:t>
      </w:r>
      <w:r w:rsidRPr="009D6D8C">
        <w:rPr>
          <w:rFonts w:ascii="Times New Roman" w:eastAsia="Batang" w:hAnsi="Times New Roman" w:cs="Times New Roman"/>
          <w:sz w:val="24"/>
          <w:szCs w:val="24"/>
          <w:lang w:val="sq-AL"/>
        </w:rPr>
        <w:t xml:space="preserve"> datë 01.02.2023</w:t>
      </w:r>
      <w:r w:rsidR="00122B61">
        <w:rPr>
          <w:rFonts w:ascii="Times New Roman" w:eastAsia="Batang" w:hAnsi="Times New Roman" w:cs="Times New Roman"/>
          <w:sz w:val="24"/>
          <w:szCs w:val="24"/>
          <w:lang w:val="sq-AL"/>
        </w:rPr>
        <w:t>,</w:t>
      </w:r>
      <w:r w:rsidRPr="009D6D8C">
        <w:rPr>
          <w:rFonts w:ascii="Times New Roman" w:eastAsia="Batang" w:hAnsi="Times New Roman" w:cs="Times New Roman"/>
          <w:sz w:val="24"/>
          <w:szCs w:val="24"/>
          <w:lang w:val="sq-AL"/>
        </w:rPr>
        <w:t xml:space="preserve"> ësht</w:t>
      </w:r>
      <w:r w:rsidR="00122B61">
        <w:rPr>
          <w:rFonts w:ascii="Times New Roman" w:eastAsia="Batang" w:hAnsi="Times New Roman" w:cs="Times New Roman"/>
          <w:sz w:val="24"/>
          <w:szCs w:val="24"/>
          <w:lang w:val="sq-AL"/>
        </w:rPr>
        <w:t>ë</w:t>
      </w:r>
      <w:r w:rsidRPr="009D6D8C">
        <w:rPr>
          <w:rFonts w:ascii="Times New Roman" w:eastAsia="Batang" w:hAnsi="Times New Roman" w:cs="Times New Roman"/>
          <w:sz w:val="24"/>
          <w:szCs w:val="24"/>
          <w:lang w:val="sq-AL"/>
        </w:rPr>
        <w:t xml:space="preserve"> 20 punonjës. Aktualisht</w:t>
      </w:r>
      <w:r w:rsidR="00122B61">
        <w:rPr>
          <w:rFonts w:ascii="Times New Roman" w:eastAsia="Batang" w:hAnsi="Times New Roman" w:cs="Times New Roman"/>
          <w:sz w:val="24"/>
          <w:szCs w:val="24"/>
          <w:lang w:val="sq-AL"/>
        </w:rPr>
        <w:t>,</w:t>
      </w:r>
      <w:r w:rsidRPr="009D6D8C">
        <w:rPr>
          <w:rFonts w:ascii="Times New Roman" w:eastAsia="Batang" w:hAnsi="Times New Roman" w:cs="Times New Roman"/>
          <w:sz w:val="24"/>
          <w:szCs w:val="24"/>
          <w:lang w:val="sq-AL"/>
        </w:rPr>
        <w:t xml:space="preserve"> janë </w:t>
      </w:r>
      <w:r w:rsidR="00722C1D" w:rsidRPr="007313DF">
        <w:rPr>
          <w:rFonts w:ascii="Times New Roman" w:eastAsia="Batang" w:hAnsi="Times New Roman" w:cs="Times New Roman"/>
          <w:sz w:val="24"/>
          <w:szCs w:val="24"/>
          <w:lang w:val="sq-AL"/>
        </w:rPr>
        <w:t>15</w:t>
      </w:r>
      <w:r w:rsidRPr="009D6D8C">
        <w:rPr>
          <w:rFonts w:ascii="Times New Roman" w:eastAsia="Batang" w:hAnsi="Times New Roman" w:cs="Times New Roman"/>
          <w:sz w:val="24"/>
          <w:szCs w:val="24"/>
          <w:lang w:val="sq-AL"/>
        </w:rPr>
        <w:t xml:space="preserve"> punonjës me kontratë</w:t>
      </w:r>
      <w:r w:rsidR="00122B61">
        <w:rPr>
          <w:rFonts w:ascii="Times New Roman" w:eastAsia="Batang" w:hAnsi="Times New Roman" w:cs="Times New Roman"/>
          <w:sz w:val="24"/>
          <w:szCs w:val="24"/>
          <w:lang w:val="sq-AL"/>
        </w:rPr>
        <w:t>,</w:t>
      </w:r>
      <w:r w:rsidRPr="009D6D8C">
        <w:rPr>
          <w:rFonts w:ascii="Times New Roman" w:eastAsia="Batang" w:hAnsi="Times New Roman" w:cs="Times New Roman"/>
          <w:sz w:val="24"/>
          <w:szCs w:val="24"/>
          <w:lang w:val="sq-AL"/>
        </w:rPr>
        <w:t xml:space="preserve"> të cilët</w:t>
      </w:r>
      <w:r w:rsidR="00122B61">
        <w:rPr>
          <w:rFonts w:ascii="Times New Roman" w:eastAsia="Batang" w:hAnsi="Times New Roman" w:cs="Times New Roman"/>
          <w:sz w:val="24"/>
          <w:szCs w:val="24"/>
          <w:lang w:val="sq-AL"/>
        </w:rPr>
        <w:t>,</w:t>
      </w:r>
      <w:r w:rsidRPr="009D6D8C">
        <w:rPr>
          <w:rFonts w:ascii="Times New Roman" w:eastAsia="Batang" w:hAnsi="Times New Roman" w:cs="Times New Roman"/>
          <w:sz w:val="24"/>
          <w:szCs w:val="24"/>
          <w:lang w:val="sq-AL"/>
        </w:rPr>
        <w:t xml:space="preserve"> janë paguar për punën e kryer (6 orë)</w:t>
      </w:r>
      <w:r w:rsidR="00122B61">
        <w:rPr>
          <w:rFonts w:ascii="Times New Roman" w:eastAsia="Batang" w:hAnsi="Times New Roman" w:cs="Times New Roman"/>
          <w:sz w:val="24"/>
          <w:szCs w:val="24"/>
          <w:lang w:val="sq-AL"/>
        </w:rPr>
        <w:t>,</w:t>
      </w:r>
      <w:r w:rsidRPr="009D6D8C">
        <w:rPr>
          <w:rFonts w:ascii="Times New Roman" w:eastAsia="Batang" w:hAnsi="Times New Roman" w:cs="Times New Roman"/>
          <w:sz w:val="24"/>
          <w:szCs w:val="24"/>
          <w:lang w:val="sq-AL"/>
        </w:rPr>
        <w:t xml:space="preserve"> duke u trajtuar edhe me sigurime shoqërore</w:t>
      </w:r>
      <w:r w:rsidR="003E3A90" w:rsidRPr="00AE51DC">
        <w:rPr>
          <w:rFonts w:ascii="Times New Roman" w:hAnsi="Times New Roman" w:cs="Times New Roman"/>
          <w:sz w:val="24"/>
          <w:szCs w:val="24"/>
          <w:lang w:val="sq-AL"/>
        </w:rPr>
        <w:t>.</w:t>
      </w:r>
    </w:p>
    <w:p w14:paraId="54076173" w14:textId="3907FE17" w:rsidR="003E3A90" w:rsidRPr="005F3E0D" w:rsidRDefault="003E3A90" w:rsidP="005F3E0D">
      <w:pPr>
        <w:autoSpaceDE w:val="0"/>
        <w:autoSpaceDN w:val="0"/>
        <w:jc w:val="both"/>
        <w:rPr>
          <w:rFonts w:ascii="Times New Roman" w:hAnsi="Times New Roman"/>
          <w:bCs/>
          <w:color w:val="32ACA0"/>
          <w:sz w:val="24"/>
          <w:szCs w:val="24"/>
          <w:lang w:val="sq-AL"/>
        </w:rPr>
      </w:pPr>
      <w:r w:rsidRPr="005F3E0D">
        <w:rPr>
          <w:rFonts w:ascii="Times New Roman" w:hAnsi="Times New Roman"/>
          <w:b/>
          <w:color w:val="32ACA0"/>
          <w:sz w:val="24"/>
          <w:szCs w:val="24"/>
          <w:lang w:val="sq-AL"/>
        </w:rPr>
        <w:t xml:space="preserve">Fondi për shpenzime </w:t>
      </w:r>
      <w:r w:rsidR="00F42689" w:rsidRPr="005F3E0D">
        <w:rPr>
          <w:rFonts w:ascii="Times New Roman" w:hAnsi="Times New Roman"/>
          <w:b/>
          <w:color w:val="32ACA0"/>
          <w:sz w:val="24"/>
          <w:szCs w:val="24"/>
          <w:lang w:val="sq-AL"/>
        </w:rPr>
        <w:t>në zërin Mallra dhe Shërbime</w:t>
      </w:r>
      <w:r w:rsidR="00F42689" w:rsidRPr="005F3E0D">
        <w:rPr>
          <w:rFonts w:ascii="Times New Roman" w:hAnsi="Times New Roman"/>
          <w:bCs/>
          <w:color w:val="32ACA0"/>
          <w:sz w:val="24"/>
          <w:szCs w:val="24"/>
          <w:lang w:val="sq-AL"/>
        </w:rPr>
        <w:t xml:space="preserve"> </w:t>
      </w:r>
    </w:p>
    <w:p w14:paraId="6926FA67" w14:textId="6385E4BD" w:rsidR="009D6D8C" w:rsidRPr="009D6D8C" w:rsidRDefault="009D6D8C" w:rsidP="009D6D8C">
      <w:pPr>
        <w:spacing w:line="276" w:lineRule="auto"/>
        <w:jc w:val="both"/>
        <w:rPr>
          <w:rFonts w:ascii="Times New Roman" w:hAnsi="Times New Roman" w:cs="Times New Roman"/>
          <w:bCs/>
          <w:sz w:val="24"/>
          <w:szCs w:val="24"/>
          <w:lang w:val="sq-AL"/>
        </w:rPr>
      </w:pPr>
      <w:r w:rsidRPr="009D6D8C">
        <w:rPr>
          <w:rFonts w:ascii="Times New Roman" w:hAnsi="Times New Roman" w:cs="Times New Roman"/>
          <w:bCs/>
          <w:sz w:val="24"/>
          <w:szCs w:val="24"/>
          <w:lang w:val="sq-AL"/>
        </w:rPr>
        <w:t>Për 12-mujorin 2023</w:t>
      </w:r>
      <w:r w:rsidR="00122B61">
        <w:rPr>
          <w:rFonts w:ascii="Times New Roman" w:hAnsi="Times New Roman" w:cs="Times New Roman"/>
          <w:bCs/>
          <w:sz w:val="24"/>
          <w:szCs w:val="24"/>
          <w:lang w:val="sq-AL"/>
        </w:rPr>
        <w:t>,</w:t>
      </w:r>
      <w:r w:rsidRPr="009D6D8C">
        <w:rPr>
          <w:rFonts w:ascii="Times New Roman" w:hAnsi="Times New Roman" w:cs="Times New Roman"/>
          <w:bCs/>
          <w:sz w:val="24"/>
          <w:szCs w:val="24"/>
          <w:lang w:val="sq-AL"/>
        </w:rPr>
        <w:t xml:space="preserve"> është realizuar në vlerën 31,208 mijë lekë</w:t>
      </w:r>
      <w:r w:rsidR="00450F45">
        <w:rPr>
          <w:rFonts w:ascii="Times New Roman" w:hAnsi="Times New Roman" w:cs="Times New Roman"/>
          <w:bCs/>
          <w:sz w:val="24"/>
          <w:szCs w:val="24"/>
          <w:lang w:val="sq-AL"/>
        </w:rPr>
        <w:t>,</w:t>
      </w:r>
      <w:r w:rsidRPr="009D6D8C">
        <w:rPr>
          <w:rFonts w:ascii="Times New Roman" w:hAnsi="Times New Roman" w:cs="Times New Roman"/>
          <w:bCs/>
          <w:sz w:val="24"/>
          <w:szCs w:val="24"/>
          <w:lang w:val="sq-AL"/>
        </w:rPr>
        <w:t xml:space="preserve"> nga 36,751 që është plani. Në këtë zë</w:t>
      </w:r>
      <w:r w:rsidR="00450F45">
        <w:rPr>
          <w:rFonts w:ascii="Times New Roman" w:hAnsi="Times New Roman" w:cs="Times New Roman"/>
          <w:bCs/>
          <w:sz w:val="24"/>
          <w:szCs w:val="24"/>
          <w:lang w:val="sq-AL"/>
        </w:rPr>
        <w:t>,</w:t>
      </w:r>
      <w:r w:rsidRPr="009D6D8C">
        <w:rPr>
          <w:rFonts w:ascii="Times New Roman" w:hAnsi="Times New Roman" w:cs="Times New Roman"/>
          <w:bCs/>
          <w:sz w:val="24"/>
          <w:szCs w:val="24"/>
          <w:lang w:val="sq-AL"/>
        </w:rPr>
        <w:t xml:space="preserve"> përfshihen fondi për shpenzime operative</w:t>
      </w:r>
      <w:r w:rsidR="00450F45">
        <w:rPr>
          <w:rFonts w:ascii="Times New Roman" w:hAnsi="Times New Roman" w:cs="Times New Roman"/>
          <w:bCs/>
          <w:sz w:val="24"/>
          <w:szCs w:val="24"/>
          <w:lang w:val="sq-AL"/>
        </w:rPr>
        <w:t>,</w:t>
      </w:r>
      <w:r w:rsidRPr="009D6D8C">
        <w:rPr>
          <w:rFonts w:ascii="Times New Roman" w:hAnsi="Times New Roman" w:cs="Times New Roman"/>
          <w:bCs/>
          <w:sz w:val="24"/>
          <w:szCs w:val="24"/>
          <w:lang w:val="sq-AL"/>
        </w:rPr>
        <w:t xml:space="preserve"> në vlerën 36,251 mijë lekë</w:t>
      </w:r>
      <w:r w:rsidR="00450F45">
        <w:rPr>
          <w:rFonts w:ascii="Times New Roman" w:hAnsi="Times New Roman" w:cs="Times New Roman"/>
          <w:bCs/>
          <w:sz w:val="24"/>
          <w:szCs w:val="24"/>
          <w:lang w:val="sq-AL"/>
        </w:rPr>
        <w:t xml:space="preserve"> dhe</w:t>
      </w:r>
      <w:r w:rsidRPr="009D6D8C">
        <w:rPr>
          <w:rFonts w:ascii="Times New Roman" w:hAnsi="Times New Roman" w:cs="Times New Roman"/>
          <w:bCs/>
          <w:sz w:val="24"/>
          <w:szCs w:val="24"/>
          <w:lang w:val="sq-AL"/>
        </w:rPr>
        <w:t xml:space="preserve"> 500 mijë lekë janë transferta te</w:t>
      </w:r>
      <w:r w:rsidR="00122B61">
        <w:rPr>
          <w:rFonts w:ascii="Times New Roman" w:hAnsi="Times New Roman" w:cs="Times New Roman"/>
          <w:bCs/>
          <w:sz w:val="24"/>
          <w:szCs w:val="24"/>
          <w:lang w:val="sq-AL"/>
        </w:rPr>
        <w:t>k</w:t>
      </w:r>
      <w:r w:rsidRPr="009D6D8C">
        <w:rPr>
          <w:rFonts w:ascii="Times New Roman" w:hAnsi="Times New Roman" w:cs="Times New Roman"/>
          <w:bCs/>
          <w:sz w:val="24"/>
          <w:szCs w:val="24"/>
          <w:lang w:val="sq-AL"/>
        </w:rPr>
        <w:t xml:space="preserve"> individët për pagesën e telefonisë celulare</w:t>
      </w:r>
      <w:r w:rsidR="00450F45">
        <w:rPr>
          <w:rFonts w:ascii="Times New Roman" w:hAnsi="Times New Roman" w:cs="Times New Roman"/>
          <w:bCs/>
          <w:sz w:val="24"/>
          <w:szCs w:val="24"/>
          <w:lang w:val="sq-AL"/>
        </w:rPr>
        <w:t>, si</w:t>
      </w:r>
      <w:r w:rsidRPr="009D6D8C">
        <w:rPr>
          <w:rFonts w:ascii="Times New Roman" w:hAnsi="Times New Roman" w:cs="Times New Roman"/>
          <w:bCs/>
          <w:sz w:val="24"/>
          <w:szCs w:val="24"/>
          <w:lang w:val="sq-AL"/>
        </w:rPr>
        <w:t xml:space="preserve"> dhe pagesa nga fondi i veçantë.</w:t>
      </w:r>
    </w:p>
    <w:p w14:paraId="3A55A984" w14:textId="3169C525" w:rsidR="003E3A90" w:rsidRDefault="009D6D8C" w:rsidP="009D6D8C">
      <w:pPr>
        <w:spacing w:line="276" w:lineRule="auto"/>
        <w:jc w:val="both"/>
        <w:rPr>
          <w:rFonts w:ascii="Times New Roman" w:hAnsi="Times New Roman" w:cs="Times New Roman"/>
          <w:sz w:val="24"/>
          <w:szCs w:val="24"/>
          <w:lang w:val="sq-AL"/>
        </w:rPr>
      </w:pPr>
      <w:r w:rsidRPr="009D6D8C">
        <w:rPr>
          <w:rFonts w:ascii="Times New Roman" w:hAnsi="Times New Roman" w:cs="Times New Roman"/>
          <w:bCs/>
          <w:sz w:val="24"/>
          <w:szCs w:val="24"/>
          <w:lang w:val="sq-AL"/>
        </w:rPr>
        <w:t>Ky zë shpenzimesh është realizuar në vlerën 85 %, e planit total vjetor të shpenzimeve operative dhe është kryesisht</w:t>
      </w:r>
      <w:r w:rsidR="00450F45">
        <w:rPr>
          <w:rFonts w:ascii="Times New Roman" w:hAnsi="Times New Roman" w:cs="Times New Roman"/>
          <w:bCs/>
          <w:sz w:val="24"/>
          <w:szCs w:val="24"/>
          <w:lang w:val="sq-AL"/>
        </w:rPr>
        <w:t>,</w:t>
      </w:r>
      <w:r w:rsidRPr="009D6D8C">
        <w:rPr>
          <w:rFonts w:ascii="Times New Roman" w:hAnsi="Times New Roman" w:cs="Times New Roman"/>
          <w:bCs/>
          <w:sz w:val="24"/>
          <w:szCs w:val="24"/>
          <w:lang w:val="sq-AL"/>
        </w:rPr>
        <w:t xml:space="preserve"> rezultat i fondeve të kursyera nga prokurimi.</w:t>
      </w:r>
      <w:r w:rsidR="003E3A90" w:rsidRPr="00AE51DC">
        <w:rPr>
          <w:rFonts w:ascii="Times New Roman" w:hAnsi="Times New Roman" w:cs="Times New Roman"/>
          <w:sz w:val="24"/>
          <w:szCs w:val="24"/>
          <w:lang w:val="sq-AL"/>
        </w:rPr>
        <w:t xml:space="preserve"> </w:t>
      </w:r>
    </w:p>
    <w:p w14:paraId="692403B1" w14:textId="479A3737" w:rsidR="009D6D8C" w:rsidRPr="009D6D8C" w:rsidRDefault="009D6D8C" w:rsidP="009D6D8C">
      <w:pPr>
        <w:autoSpaceDE w:val="0"/>
        <w:autoSpaceDN w:val="0"/>
        <w:jc w:val="both"/>
        <w:rPr>
          <w:rFonts w:ascii="Times New Roman" w:hAnsi="Times New Roman"/>
          <w:b/>
          <w:color w:val="32ACA0"/>
          <w:sz w:val="24"/>
          <w:szCs w:val="24"/>
          <w:lang w:val="sq-AL"/>
        </w:rPr>
      </w:pPr>
      <w:bookmarkStart w:id="56" w:name="_Hlk159750537"/>
      <w:r w:rsidRPr="009D6D8C">
        <w:rPr>
          <w:rFonts w:ascii="Times New Roman" w:hAnsi="Times New Roman"/>
          <w:b/>
          <w:color w:val="32ACA0"/>
          <w:sz w:val="24"/>
          <w:szCs w:val="24"/>
          <w:lang w:val="sq-AL"/>
        </w:rPr>
        <w:t>Fondi për shpenzime kapitale të trupëzuara (zëri 231)</w:t>
      </w:r>
    </w:p>
    <w:p w14:paraId="49D4D2A8" w14:textId="7C427073" w:rsidR="005158F5" w:rsidRDefault="009D6D8C" w:rsidP="003E3A90">
      <w:pPr>
        <w:spacing w:line="276" w:lineRule="auto"/>
        <w:jc w:val="both"/>
        <w:rPr>
          <w:rFonts w:ascii="Times New Roman" w:hAnsi="Times New Roman" w:cs="Times New Roman"/>
          <w:sz w:val="24"/>
          <w:szCs w:val="24"/>
          <w:lang w:val="sq-AL"/>
        </w:rPr>
      </w:pPr>
      <w:r w:rsidRPr="009D6D8C">
        <w:rPr>
          <w:rFonts w:ascii="Times New Roman" w:hAnsi="Times New Roman" w:cs="Times New Roman"/>
          <w:sz w:val="24"/>
          <w:szCs w:val="24"/>
          <w:lang w:val="sq-AL"/>
        </w:rPr>
        <w:t>Buxheti i akorduar në këtë zë shpenzimesh</w:t>
      </w:r>
      <w:r w:rsidR="00450F45">
        <w:rPr>
          <w:rFonts w:ascii="Times New Roman" w:hAnsi="Times New Roman" w:cs="Times New Roman"/>
          <w:sz w:val="24"/>
          <w:szCs w:val="24"/>
          <w:lang w:val="sq-AL"/>
        </w:rPr>
        <w:t>,</w:t>
      </w:r>
      <w:r w:rsidRPr="009D6D8C">
        <w:rPr>
          <w:rFonts w:ascii="Times New Roman" w:hAnsi="Times New Roman" w:cs="Times New Roman"/>
          <w:sz w:val="24"/>
          <w:szCs w:val="24"/>
          <w:lang w:val="sq-AL"/>
        </w:rPr>
        <w:t xml:space="preserve"> për këtë vit buxhetor</w:t>
      </w:r>
      <w:r w:rsidR="00450F45">
        <w:rPr>
          <w:rFonts w:ascii="Times New Roman" w:hAnsi="Times New Roman" w:cs="Times New Roman"/>
          <w:sz w:val="24"/>
          <w:szCs w:val="24"/>
          <w:lang w:val="sq-AL"/>
        </w:rPr>
        <w:t>,</w:t>
      </w:r>
      <w:r w:rsidRPr="009D6D8C">
        <w:rPr>
          <w:rFonts w:ascii="Times New Roman" w:hAnsi="Times New Roman" w:cs="Times New Roman"/>
          <w:sz w:val="24"/>
          <w:szCs w:val="24"/>
          <w:lang w:val="sq-AL"/>
        </w:rPr>
        <w:t xml:space="preserve"> është 7 000 mijë lekë</w:t>
      </w:r>
      <w:r w:rsidR="005158F5">
        <w:rPr>
          <w:rFonts w:ascii="Times New Roman" w:hAnsi="Times New Roman" w:cs="Times New Roman"/>
          <w:sz w:val="24"/>
          <w:szCs w:val="24"/>
          <w:lang w:val="sq-AL"/>
        </w:rPr>
        <w:t>, me nj</w:t>
      </w:r>
      <w:r w:rsidR="00450F45">
        <w:rPr>
          <w:rFonts w:ascii="Times New Roman" w:hAnsi="Times New Roman" w:cs="Times New Roman"/>
          <w:sz w:val="24"/>
          <w:szCs w:val="24"/>
          <w:lang w:val="sq-AL"/>
        </w:rPr>
        <w:t>ë</w:t>
      </w:r>
      <w:r w:rsidR="005158F5">
        <w:rPr>
          <w:rFonts w:ascii="Times New Roman" w:hAnsi="Times New Roman" w:cs="Times New Roman"/>
          <w:sz w:val="24"/>
          <w:szCs w:val="24"/>
          <w:lang w:val="sq-AL"/>
        </w:rPr>
        <w:t xml:space="preserve"> realizimim faktik prej 6,880,000 lek</w:t>
      </w:r>
      <w:r w:rsidR="00450F45">
        <w:rPr>
          <w:rFonts w:ascii="Times New Roman" w:hAnsi="Times New Roman" w:cs="Times New Roman"/>
          <w:sz w:val="24"/>
          <w:szCs w:val="24"/>
          <w:lang w:val="sq-AL"/>
        </w:rPr>
        <w:t>ë</w:t>
      </w:r>
      <w:r w:rsidR="005158F5">
        <w:rPr>
          <w:rFonts w:ascii="Times New Roman" w:hAnsi="Times New Roman" w:cs="Times New Roman"/>
          <w:sz w:val="24"/>
          <w:szCs w:val="24"/>
          <w:lang w:val="sq-AL"/>
        </w:rPr>
        <w:t xml:space="preserve"> ose 98% e fondeve t</w:t>
      </w:r>
      <w:r w:rsidR="00450F45">
        <w:rPr>
          <w:rFonts w:ascii="Times New Roman" w:hAnsi="Times New Roman" w:cs="Times New Roman"/>
          <w:sz w:val="24"/>
          <w:szCs w:val="24"/>
          <w:lang w:val="sq-AL"/>
        </w:rPr>
        <w:t>ë</w:t>
      </w:r>
      <w:r w:rsidR="005158F5">
        <w:rPr>
          <w:rFonts w:ascii="Times New Roman" w:hAnsi="Times New Roman" w:cs="Times New Roman"/>
          <w:sz w:val="24"/>
          <w:szCs w:val="24"/>
          <w:lang w:val="sq-AL"/>
        </w:rPr>
        <w:t xml:space="preserve"> planifikuara. N</w:t>
      </w:r>
      <w:r w:rsidR="00450F45">
        <w:rPr>
          <w:rFonts w:ascii="Times New Roman" w:hAnsi="Times New Roman" w:cs="Times New Roman"/>
          <w:sz w:val="24"/>
          <w:szCs w:val="24"/>
          <w:lang w:val="sq-AL"/>
        </w:rPr>
        <w:t>ë</w:t>
      </w:r>
      <w:r w:rsidR="005158F5">
        <w:rPr>
          <w:rFonts w:ascii="Times New Roman" w:hAnsi="Times New Roman" w:cs="Times New Roman"/>
          <w:sz w:val="24"/>
          <w:szCs w:val="24"/>
          <w:lang w:val="sq-AL"/>
        </w:rPr>
        <w:t xml:space="preserve"> vitin 2023</w:t>
      </w:r>
      <w:r w:rsidR="00450F45">
        <w:rPr>
          <w:rFonts w:ascii="Times New Roman" w:hAnsi="Times New Roman" w:cs="Times New Roman"/>
          <w:sz w:val="24"/>
          <w:szCs w:val="24"/>
          <w:lang w:val="sq-AL"/>
        </w:rPr>
        <w:t>,</w:t>
      </w:r>
      <w:r w:rsidR="005158F5">
        <w:rPr>
          <w:rFonts w:ascii="Times New Roman" w:hAnsi="Times New Roman" w:cs="Times New Roman"/>
          <w:sz w:val="24"/>
          <w:szCs w:val="24"/>
          <w:lang w:val="sq-AL"/>
        </w:rPr>
        <w:t xml:space="preserve"> realizimi faktik i shpenzimeve kapitale </w:t>
      </w:r>
      <w:r w:rsidR="00450F45">
        <w:rPr>
          <w:rFonts w:ascii="Times New Roman" w:hAnsi="Times New Roman" w:cs="Times New Roman"/>
          <w:sz w:val="24"/>
          <w:szCs w:val="24"/>
          <w:lang w:val="sq-AL"/>
        </w:rPr>
        <w:t>ë</w:t>
      </w:r>
      <w:r w:rsidR="005158F5">
        <w:rPr>
          <w:rFonts w:ascii="Times New Roman" w:hAnsi="Times New Roman" w:cs="Times New Roman"/>
          <w:sz w:val="24"/>
          <w:szCs w:val="24"/>
          <w:lang w:val="sq-AL"/>
        </w:rPr>
        <w:t>sht</w:t>
      </w:r>
      <w:r w:rsidR="00450F45">
        <w:rPr>
          <w:rFonts w:ascii="Times New Roman" w:hAnsi="Times New Roman" w:cs="Times New Roman"/>
          <w:sz w:val="24"/>
          <w:szCs w:val="24"/>
          <w:lang w:val="sq-AL"/>
        </w:rPr>
        <w:t>ë</w:t>
      </w:r>
      <w:r w:rsidR="005158F5">
        <w:rPr>
          <w:rFonts w:ascii="Times New Roman" w:hAnsi="Times New Roman" w:cs="Times New Roman"/>
          <w:sz w:val="24"/>
          <w:szCs w:val="24"/>
          <w:lang w:val="sq-AL"/>
        </w:rPr>
        <w:t xml:space="preserve"> 100%</w:t>
      </w:r>
      <w:r w:rsidR="00450F45">
        <w:rPr>
          <w:rFonts w:ascii="Times New Roman" w:hAnsi="Times New Roman" w:cs="Times New Roman"/>
          <w:sz w:val="24"/>
          <w:szCs w:val="24"/>
          <w:lang w:val="sq-AL"/>
        </w:rPr>
        <w:t>,</w:t>
      </w:r>
      <w:r w:rsidR="005158F5">
        <w:rPr>
          <w:rFonts w:ascii="Times New Roman" w:hAnsi="Times New Roman" w:cs="Times New Roman"/>
          <w:sz w:val="24"/>
          <w:szCs w:val="24"/>
          <w:lang w:val="sq-AL"/>
        </w:rPr>
        <w:t xml:space="preserve"> nd</w:t>
      </w:r>
      <w:r w:rsidR="00450F45">
        <w:rPr>
          <w:rFonts w:ascii="Times New Roman" w:hAnsi="Times New Roman" w:cs="Times New Roman"/>
          <w:sz w:val="24"/>
          <w:szCs w:val="24"/>
          <w:lang w:val="sq-AL"/>
        </w:rPr>
        <w:t>ë</w:t>
      </w:r>
      <w:r w:rsidR="005158F5">
        <w:rPr>
          <w:rFonts w:ascii="Times New Roman" w:hAnsi="Times New Roman" w:cs="Times New Roman"/>
          <w:sz w:val="24"/>
          <w:szCs w:val="24"/>
          <w:lang w:val="sq-AL"/>
        </w:rPr>
        <w:t xml:space="preserve">rsa ai financiar 98 %. </w:t>
      </w:r>
      <w:r w:rsidR="00450F45">
        <w:rPr>
          <w:rFonts w:ascii="Times New Roman" w:hAnsi="Times New Roman" w:cs="Times New Roman"/>
          <w:sz w:val="24"/>
          <w:szCs w:val="24"/>
          <w:lang w:val="sq-AL"/>
        </w:rPr>
        <w:t>K</w:t>
      </w:r>
      <w:r w:rsidR="005158F5">
        <w:rPr>
          <w:rFonts w:ascii="Times New Roman" w:hAnsi="Times New Roman" w:cs="Times New Roman"/>
          <w:sz w:val="24"/>
          <w:szCs w:val="24"/>
          <w:lang w:val="sq-AL"/>
        </w:rPr>
        <w:t>jo diferenc</w:t>
      </w:r>
      <w:r w:rsidR="00450F45">
        <w:rPr>
          <w:rFonts w:ascii="Times New Roman" w:hAnsi="Times New Roman" w:cs="Times New Roman"/>
          <w:sz w:val="24"/>
          <w:szCs w:val="24"/>
          <w:lang w:val="sq-AL"/>
        </w:rPr>
        <w:t>ë</w:t>
      </w:r>
      <w:r w:rsidR="005158F5">
        <w:rPr>
          <w:rFonts w:ascii="Times New Roman" w:hAnsi="Times New Roman" w:cs="Times New Roman"/>
          <w:sz w:val="24"/>
          <w:szCs w:val="24"/>
          <w:lang w:val="sq-AL"/>
        </w:rPr>
        <w:t xml:space="preserve"> </w:t>
      </w:r>
      <w:r w:rsidR="00450F45">
        <w:rPr>
          <w:rFonts w:ascii="Times New Roman" w:hAnsi="Times New Roman" w:cs="Times New Roman"/>
          <w:sz w:val="24"/>
          <w:szCs w:val="24"/>
          <w:lang w:val="sq-AL"/>
        </w:rPr>
        <w:t>ë</w:t>
      </w:r>
      <w:r w:rsidR="005158F5">
        <w:rPr>
          <w:rFonts w:ascii="Times New Roman" w:hAnsi="Times New Roman" w:cs="Times New Roman"/>
          <w:sz w:val="24"/>
          <w:szCs w:val="24"/>
          <w:lang w:val="sq-AL"/>
        </w:rPr>
        <w:t>sht</w:t>
      </w:r>
      <w:r w:rsidR="00450F45">
        <w:rPr>
          <w:rFonts w:ascii="Times New Roman" w:hAnsi="Times New Roman" w:cs="Times New Roman"/>
          <w:sz w:val="24"/>
          <w:szCs w:val="24"/>
          <w:lang w:val="sq-AL"/>
        </w:rPr>
        <w:t>ë</w:t>
      </w:r>
      <w:r w:rsidR="005158F5">
        <w:rPr>
          <w:rFonts w:ascii="Times New Roman" w:hAnsi="Times New Roman" w:cs="Times New Roman"/>
          <w:sz w:val="24"/>
          <w:szCs w:val="24"/>
          <w:lang w:val="sq-AL"/>
        </w:rPr>
        <w:t xml:space="preserve"> rezultat i kursimit t</w:t>
      </w:r>
      <w:r w:rsidR="00450F45">
        <w:rPr>
          <w:rFonts w:ascii="Times New Roman" w:hAnsi="Times New Roman" w:cs="Times New Roman"/>
          <w:sz w:val="24"/>
          <w:szCs w:val="24"/>
          <w:lang w:val="sq-AL"/>
        </w:rPr>
        <w:t>ë</w:t>
      </w:r>
      <w:r w:rsidR="005158F5">
        <w:rPr>
          <w:rFonts w:ascii="Times New Roman" w:hAnsi="Times New Roman" w:cs="Times New Roman"/>
          <w:sz w:val="24"/>
          <w:szCs w:val="24"/>
          <w:lang w:val="sq-AL"/>
        </w:rPr>
        <w:t xml:space="preserve"> fondeve</w:t>
      </w:r>
      <w:r w:rsidR="00450F45">
        <w:rPr>
          <w:rFonts w:ascii="Times New Roman" w:hAnsi="Times New Roman" w:cs="Times New Roman"/>
          <w:sz w:val="24"/>
          <w:szCs w:val="24"/>
          <w:lang w:val="sq-AL"/>
        </w:rPr>
        <w:t>,</w:t>
      </w:r>
      <w:r w:rsidR="005158F5">
        <w:rPr>
          <w:rFonts w:ascii="Times New Roman" w:hAnsi="Times New Roman" w:cs="Times New Roman"/>
          <w:sz w:val="24"/>
          <w:szCs w:val="24"/>
          <w:lang w:val="sq-AL"/>
        </w:rPr>
        <w:t xml:space="preserve"> si rezultat i prokurimeve</w:t>
      </w:r>
      <w:r w:rsidR="005158F5">
        <w:rPr>
          <w:rStyle w:val="FootnoteReference"/>
          <w:rFonts w:ascii="Times New Roman" w:hAnsi="Times New Roman" w:cs="Times New Roman"/>
          <w:sz w:val="24"/>
          <w:szCs w:val="24"/>
          <w:lang w:val="sq-AL"/>
        </w:rPr>
        <w:footnoteReference w:id="4"/>
      </w:r>
      <w:r w:rsidR="005158F5">
        <w:rPr>
          <w:rFonts w:ascii="Times New Roman" w:hAnsi="Times New Roman" w:cs="Times New Roman"/>
          <w:sz w:val="24"/>
          <w:szCs w:val="24"/>
          <w:lang w:val="sq-AL"/>
        </w:rPr>
        <w:t xml:space="preserve">. </w:t>
      </w:r>
      <w:r w:rsidRPr="009D6D8C">
        <w:rPr>
          <w:rFonts w:ascii="Times New Roman" w:hAnsi="Times New Roman" w:cs="Times New Roman"/>
          <w:sz w:val="24"/>
          <w:szCs w:val="24"/>
          <w:lang w:val="sq-AL"/>
        </w:rPr>
        <w:t xml:space="preserve"> </w:t>
      </w:r>
      <w:bookmarkEnd w:id="56"/>
    </w:p>
    <w:p w14:paraId="6EAABA29" w14:textId="6931AD03" w:rsidR="003E3A90" w:rsidRPr="005158F5" w:rsidRDefault="00DD5096" w:rsidP="003E3A90">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de-DE"/>
        </w:rPr>
        <w:t xml:space="preserve">Realizimi </w:t>
      </w:r>
      <w:r w:rsidR="003E3A90" w:rsidRPr="00AE51DC">
        <w:rPr>
          <w:rFonts w:ascii="Times New Roman" w:hAnsi="Times New Roman" w:cs="Times New Roman"/>
          <w:sz w:val="24"/>
          <w:szCs w:val="24"/>
          <w:lang w:val="de-DE"/>
        </w:rPr>
        <w:t>faktik</w:t>
      </w:r>
      <w:r>
        <w:rPr>
          <w:rFonts w:ascii="Times New Roman" w:hAnsi="Times New Roman" w:cs="Times New Roman"/>
          <w:sz w:val="24"/>
          <w:szCs w:val="24"/>
          <w:lang w:val="de-DE"/>
        </w:rPr>
        <w:t xml:space="preserve"> i Shpenzimeve p</w:t>
      </w:r>
      <w:r w:rsidR="00450F45">
        <w:rPr>
          <w:rFonts w:ascii="Times New Roman" w:hAnsi="Times New Roman" w:cs="Times New Roman"/>
          <w:sz w:val="24"/>
          <w:szCs w:val="24"/>
          <w:lang w:val="de-DE"/>
        </w:rPr>
        <w:t>ë</w:t>
      </w:r>
      <w:r>
        <w:rPr>
          <w:rFonts w:ascii="Times New Roman" w:hAnsi="Times New Roman" w:cs="Times New Roman"/>
          <w:sz w:val="24"/>
          <w:szCs w:val="24"/>
          <w:lang w:val="de-DE"/>
        </w:rPr>
        <w:t>r vitin 2023</w:t>
      </w:r>
      <w:r w:rsidR="00450F45">
        <w:rPr>
          <w:rFonts w:ascii="Times New Roman" w:hAnsi="Times New Roman" w:cs="Times New Roman"/>
          <w:sz w:val="24"/>
          <w:szCs w:val="24"/>
          <w:lang w:val="de-DE"/>
        </w:rPr>
        <w:t>,</w:t>
      </w:r>
      <w:r w:rsidR="003E3A90" w:rsidRPr="00AE51DC">
        <w:rPr>
          <w:rFonts w:ascii="Times New Roman" w:hAnsi="Times New Roman" w:cs="Times New Roman"/>
          <w:sz w:val="24"/>
          <w:szCs w:val="24"/>
          <w:lang w:val="de-DE"/>
        </w:rPr>
        <w:t xml:space="preserve"> </w:t>
      </w:r>
      <w:r w:rsidR="007313DF">
        <w:rPr>
          <w:rFonts w:ascii="Times New Roman" w:hAnsi="Times New Roman" w:cs="Times New Roman"/>
          <w:sz w:val="24"/>
          <w:szCs w:val="24"/>
          <w:lang w:val="de-DE"/>
        </w:rPr>
        <w:t>i detajuar paraqitet n</w:t>
      </w:r>
      <w:r w:rsidR="00450F45">
        <w:rPr>
          <w:rFonts w:ascii="Times New Roman" w:hAnsi="Times New Roman" w:cs="Times New Roman"/>
          <w:sz w:val="24"/>
          <w:szCs w:val="24"/>
          <w:lang w:val="de-DE"/>
        </w:rPr>
        <w:t>ë</w:t>
      </w:r>
      <w:r w:rsidR="007313DF">
        <w:rPr>
          <w:rFonts w:ascii="Times New Roman" w:hAnsi="Times New Roman" w:cs="Times New Roman"/>
          <w:sz w:val="24"/>
          <w:szCs w:val="24"/>
          <w:lang w:val="de-DE"/>
        </w:rPr>
        <w:t xml:space="preserve"> Aneks 3. </w:t>
      </w:r>
    </w:p>
    <w:p w14:paraId="2019BAD2" w14:textId="0037CB54" w:rsidR="003E3A90" w:rsidRPr="00AE51DC" w:rsidRDefault="003E3A90" w:rsidP="003E3A90">
      <w:pPr>
        <w:pStyle w:val="Heading2"/>
        <w:tabs>
          <w:tab w:val="left" w:pos="587"/>
        </w:tabs>
        <w:spacing w:before="45" w:after="120" w:line="250" w:lineRule="auto"/>
        <w:ind w:right="16"/>
        <w:jc w:val="both"/>
        <w:rPr>
          <w:rFonts w:ascii="Times New Roman" w:hAnsi="Times New Roman" w:cs="Times New Roman"/>
          <w:color w:val="32ACA0"/>
          <w:sz w:val="24"/>
          <w:szCs w:val="24"/>
          <w:lang w:val="sq-AL"/>
        </w:rPr>
      </w:pPr>
      <w:r w:rsidRPr="00AE51DC">
        <w:rPr>
          <w:rFonts w:ascii="Times New Roman" w:hAnsi="Times New Roman" w:cs="Times New Roman"/>
          <w:color w:val="32ACA0"/>
          <w:sz w:val="24"/>
          <w:szCs w:val="24"/>
          <w:lang w:val="sq-AL"/>
        </w:rPr>
        <w:t xml:space="preserve">II. </w:t>
      </w:r>
      <w:bookmarkStart w:id="57" w:name="_Toc131073438"/>
      <w:r w:rsidRPr="00AE51DC">
        <w:rPr>
          <w:rFonts w:ascii="Times New Roman" w:hAnsi="Times New Roman" w:cs="Times New Roman"/>
          <w:color w:val="32ACA0"/>
          <w:sz w:val="24"/>
          <w:szCs w:val="24"/>
          <w:lang w:val="sq-AL"/>
        </w:rPr>
        <w:t>TË ARDHURAT DYTËSORE</w:t>
      </w:r>
      <w:bookmarkEnd w:id="57"/>
    </w:p>
    <w:p w14:paraId="0B274444" w14:textId="34B06312" w:rsidR="00DD5096" w:rsidRPr="00DD5096" w:rsidRDefault="00DD5096" w:rsidP="00DD5096">
      <w:pPr>
        <w:spacing w:after="120" w:line="276" w:lineRule="auto"/>
        <w:jc w:val="both"/>
        <w:rPr>
          <w:rFonts w:ascii="Times New Roman" w:hAnsi="Times New Roman" w:cs="Times New Roman"/>
          <w:sz w:val="24"/>
          <w:szCs w:val="24"/>
          <w:lang w:val="sq-AL"/>
        </w:rPr>
      </w:pPr>
      <w:r w:rsidRPr="00DD5096">
        <w:rPr>
          <w:rFonts w:ascii="Times New Roman" w:hAnsi="Times New Roman" w:cs="Times New Roman"/>
          <w:sz w:val="24"/>
          <w:szCs w:val="24"/>
          <w:lang w:val="sq-AL"/>
        </w:rPr>
        <w:t>Këto të ardhura realizohen në zbatim të VKM nr.93, datë 27.02.2019 “Për përcaktimin e tarifave dhe pagesave për shërbimet ndaj institucioneve</w:t>
      </w:r>
      <w:r w:rsidR="00450F45">
        <w:rPr>
          <w:rFonts w:ascii="Times New Roman" w:hAnsi="Times New Roman" w:cs="Times New Roman"/>
          <w:sz w:val="24"/>
          <w:szCs w:val="24"/>
          <w:lang w:val="sq-AL"/>
        </w:rPr>
        <w:t>,</w:t>
      </w:r>
      <w:r w:rsidRPr="00DD5096">
        <w:rPr>
          <w:rFonts w:ascii="Times New Roman" w:hAnsi="Times New Roman" w:cs="Times New Roman"/>
          <w:sz w:val="24"/>
          <w:szCs w:val="24"/>
          <w:lang w:val="sq-AL"/>
        </w:rPr>
        <w:t xml:space="preserve"> apo personave</w:t>
      </w:r>
      <w:r w:rsidR="00450F45">
        <w:rPr>
          <w:rFonts w:ascii="Times New Roman" w:hAnsi="Times New Roman" w:cs="Times New Roman"/>
          <w:sz w:val="24"/>
          <w:szCs w:val="24"/>
          <w:lang w:val="sq-AL"/>
        </w:rPr>
        <w:t>,</w:t>
      </w:r>
      <w:r w:rsidRPr="00DD5096">
        <w:rPr>
          <w:rFonts w:ascii="Times New Roman" w:hAnsi="Times New Roman" w:cs="Times New Roman"/>
          <w:sz w:val="24"/>
          <w:szCs w:val="24"/>
          <w:lang w:val="sq-AL"/>
        </w:rPr>
        <w:t xml:space="preserve"> që ofrohen nga Autoriteti për Informimin mbi Dokumentet e ish-Sigurimit të Shtetit”.</w:t>
      </w:r>
    </w:p>
    <w:p w14:paraId="7C729C12" w14:textId="53173FB3" w:rsidR="00DD5096" w:rsidRPr="00DD5096" w:rsidRDefault="00DD5096" w:rsidP="00DD5096">
      <w:pPr>
        <w:spacing w:after="120" w:line="276" w:lineRule="auto"/>
        <w:jc w:val="both"/>
        <w:rPr>
          <w:rFonts w:ascii="Times New Roman" w:hAnsi="Times New Roman" w:cs="Times New Roman"/>
          <w:sz w:val="24"/>
          <w:szCs w:val="24"/>
          <w:lang w:val="sq-AL"/>
        </w:rPr>
      </w:pPr>
      <w:r w:rsidRPr="00DD5096">
        <w:rPr>
          <w:rFonts w:ascii="Times New Roman" w:hAnsi="Times New Roman" w:cs="Times New Roman"/>
          <w:sz w:val="24"/>
          <w:szCs w:val="24"/>
          <w:lang w:val="sq-AL"/>
        </w:rPr>
        <w:t>Për priudh</w:t>
      </w:r>
      <w:r w:rsidR="00450F45">
        <w:rPr>
          <w:rFonts w:ascii="Times New Roman" w:hAnsi="Times New Roman" w:cs="Times New Roman"/>
          <w:sz w:val="24"/>
          <w:szCs w:val="24"/>
          <w:lang w:val="sq-AL"/>
        </w:rPr>
        <w:t>ë</w:t>
      </w:r>
      <w:r w:rsidRPr="00DD5096">
        <w:rPr>
          <w:rFonts w:ascii="Times New Roman" w:hAnsi="Times New Roman" w:cs="Times New Roman"/>
          <w:sz w:val="24"/>
          <w:szCs w:val="24"/>
          <w:lang w:val="sq-AL"/>
        </w:rPr>
        <w:t>n Janar- Dhjetor 2023</w:t>
      </w:r>
      <w:r w:rsidR="00450F45">
        <w:rPr>
          <w:rFonts w:ascii="Times New Roman" w:hAnsi="Times New Roman" w:cs="Times New Roman"/>
          <w:sz w:val="24"/>
          <w:szCs w:val="24"/>
          <w:lang w:val="sq-AL"/>
        </w:rPr>
        <w:t>,</w:t>
      </w:r>
      <w:r w:rsidRPr="00DD5096">
        <w:rPr>
          <w:rFonts w:ascii="Times New Roman" w:hAnsi="Times New Roman" w:cs="Times New Roman"/>
          <w:sz w:val="24"/>
          <w:szCs w:val="24"/>
          <w:lang w:val="sq-AL"/>
        </w:rPr>
        <w:t xml:space="preserve"> janë arkëtuar në total </w:t>
      </w:r>
      <w:r w:rsidRPr="00DD5096">
        <w:rPr>
          <w:rFonts w:ascii="Times New Roman" w:hAnsi="Times New Roman" w:cs="Times New Roman"/>
          <w:b/>
          <w:bCs/>
          <w:i/>
          <w:iCs/>
          <w:sz w:val="24"/>
          <w:szCs w:val="24"/>
          <w:lang w:val="sq-AL"/>
        </w:rPr>
        <w:t>206,800</w:t>
      </w:r>
      <w:r w:rsidRPr="00DD5096">
        <w:rPr>
          <w:rFonts w:ascii="Times New Roman" w:hAnsi="Times New Roman" w:cs="Times New Roman"/>
          <w:sz w:val="24"/>
          <w:szCs w:val="24"/>
          <w:lang w:val="sq-AL"/>
        </w:rPr>
        <w:t xml:space="preserve"> lekë, nga të cilat:</w:t>
      </w:r>
    </w:p>
    <w:p w14:paraId="7CC78174" w14:textId="3DF3A84B" w:rsidR="00DD5096" w:rsidRPr="00DD5096" w:rsidRDefault="00DD5096" w:rsidP="00DD5096">
      <w:pPr>
        <w:spacing w:after="120" w:line="276" w:lineRule="auto"/>
        <w:ind w:left="1440"/>
        <w:jc w:val="both"/>
        <w:rPr>
          <w:rFonts w:ascii="Times New Roman" w:hAnsi="Times New Roman" w:cs="Times New Roman"/>
          <w:sz w:val="24"/>
          <w:szCs w:val="24"/>
          <w:lang w:val="sq-AL"/>
        </w:rPr>
      </w:pPr>
      <w:r w:rsidRPr="00DD5096">
        <w:rPr>
          <w:rFonts w:ascii="Times New Roman" w:hAnsi="Times New Roman" w:cs="Times New Roman"/>
          <w:sz w:val="24"/>
          <w:szCs w:val="24"/>
          <w:lang w:val="sq-AL"/>
        </w:rPr>
        <w:t>1.</w:t>
      </w:r>
      <w:r w:rsidRPr="00DD5096">
        <w:rPr>
          <w:rFonts w:ascii="Times New Roman" w:hAnsi="Times New Roman" w:cs="Times New Roman"/>
          <w:sz w:val="24"/>
          <w:szCs w:val="24"/>
          <w:lang w:val="sq-AL"/>
        </w:rPr>
        <w:tab/>
        <w:t>Nga kërkesat studimore</w:t>
      </w:r>
      <w:r w:rsidR="00450F45">
        <w:rPr>
          <w:rFonts w:ascii="Times New Roman" w:hAnsi="Times New Roman" w:cs="Times New Roman"/>
          <w:sz w:val="24"/>
          <w:szCs w:val="24"/>
          <w:lang w:val="sq-AL"/>
        </w:rPr>
        <w:t>,</w:t>
      </w:r>
      <w:r w:rsidRPr="00DD5096">
        <w:rPr>
          <w:rFonts w:ascii="Times New Roman" w:hAnsi="Times New Roman" w:cs="Times New Roman"/>
          <w:sz w:val="24"/>
          <w:szCs w:val="24"/>
          <w:lang w:val="sq-AL"/>
        </w:rPr>
        <w:t xml:space="preserve"> janë arkëtuar në vlerën  </w:t>
      </w:r>
      <w:r w:rsidRPr="00DD5096">
        <w:rPr>
          <w:rFonts w:ascii="Times New Roman" w:hAnsi="Times New Roman" w:cs="Times New Roman"/>
          <w:b/>
          <w:bCs/>
          <w:i/>
          <w:iCs/>
          <w:sz w:val="24"/>
          <w:szCs w:val="24"/>
          <w:lang w:val="sq-AL"/>
        </w:rPr>
        <w:t>122 710</w:t>
      </w:r>
      <w:r w:rsidRPr="00DD5096">
        <w:rPr>
          <w:rFonts w:ascii="Times New Roman" w:hAnsi="Times New Roman" w:cs="Times New Roman"/>
          <w:sz w:val="24"/>
          <w:szCs w:val="24"/>
          <w:lang w:val="sq-AL"/>
        </w:rPr>
        <w:t xml:space="preserve">  lekë </w:t>
      </w:r>
    </w:p>
    <w:p w14:paraId="7715A15E" w14:textId="478C1F29" w:rsidR="00DD5096" w:rsidRPr="00DD5096" w:rsidRDefault="00DD5096" w:rsidP="00DD5096">
      <w:pPr>
        <w:spacing w:after="120" w:line="276" w:lineRule="auto"/>
        <w:ind w:left="1440"/>
        <w:jc w:val="both"/>
        <w:rPr>
          <w:rFonts w:ascii="Times New Roman" w:hAnsi="Times New Roman" w:cs="Times New Roman"/>
          <w:sz w:val="24"/>
          <w:szCs w:val="24"/>
          <w:lang w:val="sq-AL"/>
        </w:rPr>
      </w:pPr>
      <w:r w:rsidRPr="00DD5096">
        <w:rPr>
          <w:rFonts w:ascii="Times New Roman" w:hAnsi="Times New Roman" w:cs="Times New Roman"/>
          <w:sz w:val="24"/>
          <w:szCs w:val="24"/>
          <w:lang w:val="sq-AL"/>
        </w:rPr>
        <w:t>2.</w:t>
      </w:r>
      <w:r w:rsidRPr="00DD5096">
        <w:rPr>
          <w:rFonts w:ascii="Times New Roman" w:hAnsi="Times New Roman" w:cs="Times New Roman"/>
          <w:sz w:val="24"/>
          <w:szCs w:val="24"/>
          <w:lang w:val="sq-AL"/>
        </w:rPr>
        <w:tab/>
        <w:t>Nga kërkesat individuale</w:t>
      </w:r>
      <w:r w:rsidR="00450F45">
        <w:rPr>
          <w:rFonts w:ascii="Times New Roman" w:hAnsi="Times New Roman" w:cs="Times New Roman"/>
          <w:sz w:val="24"/>
          <w:szCs w:val="24"/>
          <w:lang w:val="sq-AL"/>
        </w:rPr>
        <w:t>,</w:t>
      </w:r>
      <w:r w:rsidRPr="00DD5096">
        <w:rPr>
          <w:rFonts w:ascii="Times New Roman" w:hAnsi="Times New Roman" w:cs="Times New Roman"/>
          <w:sz w:val="24"/>
          <w:szCs w:val="24"/>
          <w:lang w:val="sq-AL"/>
        </w:rPr>
        <w:t xml:space="preserve"> janë arkëtuar në vlerën  </w:t>
      </w:r>
      <w:r w:rsidRPr="00DD5096">
        <w:rPr>
          <w:rFonts w:ascii="Times New Roman" w:hAnsi="Times New Roman" w:cs="Times New Roman"/>
          <w:b/>
          <w:bCs/>
          <w:i/>
          <w:iCs/>
          <w:sz w:val="24"/>
          <w:szCs w:val="24"/>
          <w:lang w:val="sq-AL"/>
        </w:rPr>
        <w:t>84 090</w:t>
      </w:r>
      <w:r w:rsidRPr="00DD5096">
        <w:rPr>
          <w:rFonts w:ascii="Times New Roman" w:hAnsi="Times New Roman" w:cs="Times New Roman"/>
          <w:sz w:val="24"/>
          <w:szCs w:val="24"/>
          <w:lang w:val="sq-AL"/>
        </w:rPr>
        <w:t xml:space="preserve">  lekë.</w:t>
      </w:r>
    </w:p>
    <w:p w14:paraId="55221CEA" w14:textId="037C9D0B" w:rsidR="00DD5096" w:rsidRDefault="00DD5096" w:rsidP="003E3A90">
      <w:pPr>
        <w:spacing w:after="120" w:line="276" w:lineRule="auto"/>
        <w:jc w:val="both"/>
        <w:rPr>
          <w:rFonts w:ascii="Times New Roman" w:hAnsi="Times New Roman" w:cs="Times New Roman"/>
          <w:sz w:val="24"/>
          <w:szCs w:val="24"/>
          <w:lang w:val="sq-AL"/>
        </w:rPr>
      </w:pPr>
      <w:r w:rsidRPr="00DD5096">
        <w:rPr>
          <w:rFonts w:ascii="Times New Roman" w:hAnsi="Times New Roman" w:cs="Times New Roman"/>
          <w:sz w:val="24"/>
          <w:szCs w:val="24"/>
          <w:lang w:val="sq-AL"/>
        </w:rPr>
        <w:t>Të ardhurat e krijuara si më sipër</w:t>
      </w:r>
      <w:r w:rsidR="00450F45">
        <w:rPr>
          <w:rFonts w:ascii="Times New Roman" w:hAnsi="Times New Roman" w:cs="Times New Roman"/>
          <w:sz w:val="24"/>
          <w:szCs w:val="24"/>
          <w:lang w:val="sq-AL"/>
        </w:rPr>
        <w:t>,</w:t>
      </w:r>
      <w:r w:rsidRPr="00DD5096">
        <w:rPr>
          <w:rFonts w:ascii="Times New Roman" w:hAnsi="Times New Roman" w:cs="Times New Roman"/>
          <w:sz w:val="24"/>
          <w:szCs w:val="24"/>
          <w:lang w:val="sq-AL"/>
        </w:rPr>
        <w:t xml:space="preserve"> derdhen totalisht në buxhetin e shtetit</w:t>
      </w:r>
      <w:r w:rsidR="00450F45">
        <w:rPr>
          <w:rFonts w:ascii="Times New Roman" w:hAnsi="Times New Roman" w:cs="Times New Roman"/>
          <w:sz w:val="24"/>
          <w:szCs w:val="24"/>
          <w:lang w:val="sq-AL"/>
        </w:rPr>
        <w:t>,</w:t>
      </w:r>
      <w:r w:rsidRPr="00DD5096">
        <w:rPr>
          <w:rFonts w:ascii="Times New Roman" w:hAnsi="Times New Roman" w:cs="Times New Roman"/>
          <w:sz w:val="24"/>
          <w:szCs w:val="24"/>
          <w:lang w:val="sq-AL"/>
        </w:rPr>
        <w:t xml:space="preserve"> në kërkesë të vendimit të sipërcituar.</w:t>
      </w:r>
    </w:p>
    <w:p w14:paraId="34779031" w14:textId="0BF7BA30" w:rsidR="003007F9" w:rsidRPr="00AE51DC" w:rsidRDefault="003007F9" w:rsidP="00461543">
      <w:pPr>
        <w:pStyle w:val="Heading2"/>
        <w:numPr>
          <w:ilvl w:val="0"/>
          <w:numId w:val="12"/>
        </w:numPr>
        <w:tabs>
          <w:tab w:val="left" w:pos="587"/>
        </w:tabs>
        <w:spacing w:before="0" w:after="120" w:line="250" w:lineRule="auto"/>
        <w:ind w:right="16"/>
        <w:jc w:val="both"/>
        <w:rPr>
          <w:rFonts w:ascii="Times New Roman" w:hAnsi="Times New Roman" w:cs="Times New Roman"/>
          <w:color w:val="32ACA0"/>
          <w:sz w:val="24"/>
          <w:szCs w:val="24"/>
          <w:lang w:val="sq-AL"/>
        </w:rPr>
      </w:pPr>
      <w:bookmarkStart w:id="58" w:name="_Toc131073441"/>
      <w:r w:rsidRPr="00AE51DC">
        <w:rPr>
          <w:rFonts w:ascii="Times New Roman" w:hAnsi="Times New Roman" w:cs="Times New Roman"/>
          <w:color w:val="32ACA0"/>
          <w:sz w:val="24"/>
          <w:szCs w:val="24"/>
          <w:lang w:val="sq-AL"/>
        </w:rPr>
        <w:t>PROKURIMET</w:t>
      </w:r>
      <w:bookmarkEnd w:id="58"/>
    </w:p>
    <w:p w14:paraId="5744CA02" w14:textId="798B87F1" w:rsidR="003007F9" w:rsidRPr="00AE51DC" w:rsidRDefault="003007F9" w:rsidP="00D479F3">
      <w:pPr>
        <w:spacing w:after="120" w:line="276" w:lineRule="auto"/>
        <w:jc w:val="both"/>
        <w:rPr>
          <w:rFonts w:ascii="Times New Roman" w:hAnsi="Times New Roman" w:cs="Times New Roman"/>
          <w:sz w:val="24"/>
          <w:szCs w:val="24"/>
          <w:lang w:val="sq-AL"/>
        </w:rPr>
      </w:pPr>
      <w:r w:rsidRPr="00AE51DC">
        <w:rPr>
          <w:rFonts w:ascii="Times New Roman" w:hAnsi="Times New Roman" w:cs="Times New Roman"/>
          <w:sz w:val="24"/>
          <w:szCs w:val="24"/>
          <w:lang w:val="sq-AL"/>
        </w:rPr>
        <w:t>Në funksion të veprimtarisë së institucionit gjatë vitit 202</w:t>
      </w:r>
      <w:r w:rsidR="00DD5096">
        <w:rPr>
          <w:rFonts w:ascii="Times New Roman" w:hAnsi="Times New Roman" w:cs="Times New Roman"/>
          <w:sz w:val="24"/>
          <w:szCs w:val="24"/>
          <w:lang w:val="sq-AL"/>
        </w:rPr>
        <w:t>3</w:t>
      </w:r>
      <w:r w:rsidRPr="00AE51DC">
        <w:rPr>
          <w:rFonts w:ascii="Times New Roman" w:hAnsi="Times New Roman" w:cs="Times New Roman"/>
          <w:sz w:val="24"/>
          <w:szCs w:val="24"/>
          <w:lang w:val="sq-AL"/>
        </w:rPr>
        <w:t>, bazuar në aktet ligjore dhe nënligjore në fuqi, në bazë të buxhetit të miratuar nga Ministria e Finanacave dhe Ekonomisë për Autoritetin, për vitin 202</w:t>
      </w:r>
      <w:r w:rsidR="00DD5096">
        <w:rPr>
          <w:rFonts w:ascii="Times New Roman" w:hAnsi="Times New Roman" w:cs="Times New Roman"/>
          <w:sz w:val="24"/>
          <w:szCs w:val="24"/>
          <w:lang w:val="sq-AL"/>
        </w:rPr>
        <w:t>3</w:t>
      </w:r>
      <w:r w:rsidRPr="00AE51DC">
        <w:rPr>
          <w:rFonts w:ascii="Times New Roman" w:hAnsi="Times New Roman" w:cs="Times New Roman"/>
          <w:sz w:val="24"/>
          <w:szCs w:val="24"/>
          <w:lang w:val="sq-AL"/>
        </w:rPr>
        <w:t>, në fillim të vitit është hartuar regjistri i parashikimeve për vitin 202</w:t>
      </w:r>
      <w:r w:rsidR="00DD5096">
        <w:rPr>
          <w:rFonts w:ascii="Times New Roman" w:hAnsi="Times New Roman" w:cs="Times New Roman"/>
          <w:sz w:val="24"/>
          <w:szCs w:val="24"/>
          <w:lang w:val="sq-AL"/>
        </w:rPr>
        <w:t>3</w:t>
      </w:r>
      <w:r w:rsidRPr="00AE51DC">
        <w:rPr>
          <w:rFonts w:ascii="Times New Roman" w:hAnsi="Times New Roman" w:cs="Times New Roman"/>
          <w:sz w:val="24"/>
          <w:szCs w:val="24"/>
          <w:lang w:val="sq-AL"/>
        </w:rPr>
        <w:t xml:space="preserve">, </w:t>
      </w:r>
      <w:r w:rsidR="0078306E">
        <w:rPr>
          <w:rFonts w:ascii="Times New Roman" w:hAnsi="Times New Roman" w:cs="Times New Roman"/>
          <w:sz w:val="24"/>
          <w:szCs w:val="24"/>
          <w:lang w:val="sq-AL"/>
        </w:rPr>
        <w:t>ku</w:t>
      </w:r>
      <w:r w:rsidRPr="00AE51DC">
        <w:rPr>
          <w:rFonts w:ascii="Times New Roman" w:hAnsi="Times New Roman" w:cs="Times New Roman"/>
          <w:sz w:val="24"/>
          <w:szCs w:val="24"/>
          <w:lang w:val="sq-AL"/>
        </w:rPr>
        <w:t xml:space="preserve"> janë parashikuar procedurat e prokurimi</w:t>
      </w:r>
      <w:r w:rsidR="00C566C3">
        <w:rPr>
          <w:rFonts w:ascii="Times New Roman" w:hAnsi="Times New Roman" w:cs="Times New Roman"/>
          <w:sz w:val="24"/>
          <w:szCs w:val="24"/>
          <w:lang w:val="sq-AL"/>
        </w:rPr>
        <w:t>t</w:t>
      </w:r>
      <w:r w:rsidRPr="00AE51DC">
        <w:rPr>
          <w:rFonts w:ascii="Times New Roman" w:hAnsi="Times New Roman" w:cs="Times New Roman"/>
          <w:sz w:val="24"/>
          <w:szCs w:val="24"/>
          <w:lang w:val="sq-AL"/>
        </w:rPr>
        <w:t xml:space="preserve"> për shërbime </w:t>
      </w:r>
      <w:r w:rsidR="0078306E">
        <w:rPr>
          <w:rFonts w:ascii="Times New Roman" w:hAnsi="Times New Roman" w:cs="Times New Roman"/>
          <w:sz w:val="24"/>
          <w:szCs w:val="24"/>
          <w:lang w:val="sq-AL"/>
        </w:rPr>
        <w:t>dh</w:t>
      </w:r>
      <w:r w:rsidRPr="00AE51DC">
        <w:rPr>
          <w:rFonts w:ascii="Times New Roman" w:hAnsi="Times New Roman" w:cs="Times New Roman"/>
          <w:sz w:val="24"/>
          <w:szCs w:val="24"/>
          <w:lang w:val="sq-AL"/>
        </w:rPr>
        <w:t>e mallra të domosdoshme dhe të nevojshme për veprimtarinë e institucionit.</w:t>
      </w:r>
    </w:p>
    <w:p w14:paraId="05069934" w14:textId="75D68D42" w:rsidR="003007F9" w:rsidRPr="00437C97" w:rsidRDefault="003007F9" w:rsidP="00356C75">
      <w:pPr>
        <w:spacing w:after="0" w:line="276" w:lineRule="auto"/>
        <w:jc w:val="both"/>
        <w:rPr>
          <w:rFonts w:ascii="Times New Roman" w:hAnsi="Times New Roman" w:cs="Times New Roman"/>
          <w:color w:val="388600"/>
          <w:sz w:val="24"/>
          <w:szCs w:val="24"/>
          <w:lang w:val="sq-AL"/>
        </w:rPr>
      </w:pPr>
      <w:r w:rsidRPr="00AE51DC">
        <w:rPr>
          <w:rFonts w:ascii="Times New Roman" w:hAnsi="Times New Roman" w:cs="Times New Roman"/>
          <w:sz w:val="24"/>
          <w:szCs w:val="24"/>
          <w:lang w:val="sq-AL"/>
        </w:rPr>
        <w:t xml:space="preserve">Janë zhvilluar një pjesë e </w:t>
      </w:r>
      <w:r w:rsidR="00DD5096">
        <w:rPr>
          <w:rFonts w:ascii="Times New Roman" w:hAnsi="Times New Roman" w:cs="Times New Roman"/>
          <w:sz w:val="24"/>
          <w:szCs w:val="24"/>
          <w:lang w:val="sq-AL"/>
        </w:rPr>
        <w:t>konsiderueshme</w:t>
      </w:r>
      <w:r w:rsidRPr="00AE51DC">
        <w:rPr>
          <w:rFonts w:ascii="Times New Roman" w:hAnsi="Times New Roman" w:cs="Times New Roman"/>
          <w:sz w:val="24"/>
          <w:szCs w:val="24"/>
          <w:lang w:val="sq-AL"/>
        </w:rPr>
        <w:t xml:space="preserve"> e procedurave të prokurimit, të parashikuara në Regjistrin e parashikimeve të vitit 202</w:t>
      </w:r>
      <w:r w:rsidR="00DD5096">
        <w:rPr>
          <w:rFonts w:ascii="Times New Roman" w:hAnsi="Times New Roman" w:cs="Times New Roman"/>
          <w:sz w:val="24"/>
          <w:szCs w:val="24"/>
          <w:lang w:val="sq-AL"/>
        </w:rPr>
        <w:t>3</w:t>
      </w:r>
      <w:r w:rsidRPr="00AE51DC">
        <w:rPr>
          <w:rFonts w:ascii="Times New Roman" w:hAnsi="Times New Roman" w:cs="Times New Roman"/>
          <w:sz w:val="24"/>
          <w:szCs w:val="24"/>
          <w:lang w:val="sq-AL"/>
        </w:rPr>
        <w:t xml:space="preserve">, </w:t>
      </w:r>
      <w:r w:rsidR="0078306E">
        <w:rPr>
          <w:rFonts w:ascii="Times New Roman" w:hAnsi="Times New Roman" w:cs="Times New Roman"/>
          <w:sz w:val="24"/>
          <w:szCs w:val="24"/>
          <w:lang w:val="sq-AL"/>
        </w:rPr>
        <w:t>duke</w:t>
      </w:r>
      <w:r w:rsidRPr="00AE51DC">
        <w:rPr>
          <w:rFonts w:ascii="Times New Roman" w:hAnsi="Times New Roman" w:cs="Times New Roman"/>
          <w:sz w:val="24"/>
          <w:szCs w:val="24"/>
          <w:lang w:val="sq-AL"/>
        </w:rPr>
        <w:t xml:space="preserve"> bërë që fondet e buxhetit të shtetit, të akorduara </w:t>
      </w:r>
      <w:r w:rsidRPr="00AE51DC">
        <w:rPr>
          <w:rFonts w:ascii="Times New Roman" w:hAnsi="Times New Roman" w:cs="Times New Roman"/>
          <w:sz w:val="24"/>
          <w:szCs w:val="24"/>
          <w:lang w:val="sq-AL"/>
        </w:rPr>
        <w:lastRenderedPageBreak/>
        <w:t>për Autoritetin</w:t>
      </w:r>
      <w:r w:rsidR="0078306E">
        <w:rPr>
          <w:rFonts w:ascii="Times New Roman" w:hAnsi="Times New Roman" w:cs="Times New Roman"/>
          <w:sz w:val="24"/>
          <w:szCs w:val="24"/>
          <w:lang w:val="sq-AL"/>
        </w:rPr>
        <w:t>,</w:t>
      </w:r>
      <w:r w:rsidRPr="00AE51DC">
        <w:rPr>
          <w:rFonts w:ascii="Times New Roman" w:hAnsi="Times New Roman" w:cs="Times New Roman"/>
          <w:sz w:val="24"/>
          <w:szCs w:val="24"/>
          <w:lang w:val="sq-AL"/>
        </w:rPr>
        <w:t xml:space="preserve"> për vitin 202</w:t>
      </w:r>
      <w:r w:rsidR="00DD5096">
        <w:rPr>
          <w:rFonts w:ascii="Times New Roman" w:hAnsi="Times New Roman" w:cs="Times New Roman"/>
          <w:sz w:val="24"/>
          <w:szCs w:val="24"/>
          <w:lang w:val="sq-AL"/>
        </w:rPr>
        <w:t>3</w:t>
      </w:r>
      <w:r w:rsidRPr="00AE51DC">
        <w:rPr>
          <w:rFonts w:ascii="Times New Roman" w:hAnsi="Times New Roman" w:cs="Times New Roman"/>
          <w:sz w:val="24"/>
          <w:szCs w:val="24"/>
          <w:lang w:val="sq-AL"/>
        </w:rPr>
        <w:t xml:space="preserve">, të realizohen në masën </w:t>
      </w:r>
      <w:r w:rsidRPr="00DD5096">
        <w:rPr>
          <w:rFonts w:ascii="Times New Roman" w:hAnsi="Times New Roman" w:cs="Times New Roman"/>
          <w:color w:val="FF0000"/>
          <w:sz w:val="24"/>
          <w:szCs w:val="24"/>
          <w:lang w:val="sq-AL"/>
        </w:rPr>
        <w:t>8</w:t>
      </w:r>
      <w:r w:rsidR="00332D6C">
        <w:rPr>
          <w:rFonts w:ascii="Times New Roman" w:hAnsi="Times New Roman" w:cs="Times New Roman"/>
          <w:color w:val="FF0000"/>
          <w:sz w:val="24"/>
          <w:szCs w:val="24"/>
          <w:lang w:val="sq-AL"/>
        </w:rPr>
        <w:t xml:space="preserve">7.96 </w:t>
      </w:r>
      <w:r w:rsidRPr="00AE51DC">
        <w:rPr>
          <w:rFonts w:ascii="Times New Roman" w:hAnsi="Times New Roman" w:cs="Times New Roman"/>
          <w:sz w:val="24"/>
          <w:szCs w:val="24"/>
          <w:lang w:val="sq-AL"/>
        </w:rPr>
        <w:t xml:space="preserve">%. </w:t>
      </w:r>
      <w:r w:rsidRPr="00AA5804">
        <w:rPr>
          <w:rFonts w:ascii="Times New Roman" w:hAnsi="Times New Roman" w:cs="Times New Roman"/>
          <w:color w:val="388600"/>
          <w:sz w:val="24"/>
          <w:szCs w:val="24"/>
          <w:lang w:val="sq-AL"/>
        </w:rPr>
        <w:t>Procedura të rëndësishme të kryera gjatë vitit 202</w:t>
      </w:r>
      <w:r w:rsidR="00DD5096" w:rsidRPr="00AA5804">
        <w:rPr>
          <w:rFonts w:ascii="Times New Roman" w:hAnsi="Times New Roman" w:cs="Times New Roman"/>
          <w:color w:val="388600"/>
          <w:sz w:val="24"/>
          <w:szCs w:val="24"/>
          <w:lang w:val="sq-AL"/>
        </w:rPr>
        <w:t>3</w:t>
      </w:r>
      <w:r w:rsidRPr="00AA5804">
        <w:rPr>
          <w:rFonts w:ascii="Times New Roman" w:hAnsi="Times New Roman" w:cs="Times New Roman"/>
          <w:color w:val="388600"/>
          <w:sz w:val="24"/>
          <w:szCs w:val="24"/>
          <w:lang w:val="sq-AL"/>
        </w:rPr>
        <w:t>,</w:t>
      </w:r>
      <w:r w:rsidR="00DD5096" w:rsidRPr="00AA5804">
        <w:rPr>
          <w:rFonts w:ascii="Times New Roman" w:hAnsi="Times New Roman" w:cs="Times New Roman"/>
          <w:color w:val="388600"/>
          <w:sz w:val="24"/>
          <w:szCs w:val="24"/>
          <w:lang w:val="sq-AL"/>
        </w:rPr>
        <w:t xml:space="preserve"> jane</w:t>
      </w:r>
      <w:r w:rsidR="00CE5D19" w:rsidRPr="00AA5804">
        <w:rPr>
          <w:rFonts w:ascii="Times New Roman" w:hAnsi="Times New Roman" w:cs="Times New Roman"/>
          <w:color w:val="388600"/>
          <w:sz w:val="24"/>
          <w:szCs w:val="24"/>
          <w:lang w:val="sq-AL"/>
        </w:rPr>
        <w:t xml:space="preserve"> realizimi i procedur</w:t>
      </w:r>
      <w:r w:rsidR="0078306E">
        <w:rPr>
          <w:rFonts w:ascii="Times New Roman" w:hAnsi="Times New Roman" w:cs="Times New Roman"/>
          <w:color w:val="388600"/>
          <w:sz w:val="24"/>
          <w:szCs w:val="24"/>
          <w:lang w:val="sq-AL"/>
        </w:rPr>
        <w:t>ë</w:t>
      </w:r>
      <w:r w:rsidR="00CE5D19" w:rsidRPr="00AA5804">
        <w:rPr>
          <w:rFonts w:ascii="Times New Roman" w:hAnsi="Times New Roman" w:cs="Times New Roman"/>
          <w:color w:val="388600"/>
          <w:sz w:val="24"/>
          <w:szCs w:val="24"/>
          <w:lang w:val="sq-AL"/>
        </w:rPr>
        <w:t>s s</w:t>
      </w:r>
      <w:r w:rsidR="0078306E">
        <w:rPr>
          <w:rFonts w:ascii="Times New Roman" w:hAnsi="Times New Roman" w:cs="Times New Roman"/>
          <w:color w:val="388600"/>
          <w:sz w:val="24"/>
          <w:szCs w:val="24"/>
          <w:lang w:val="sq-AL"/>
        </w:rPr>
        <w:t>ë</w:t>
      </w:r>
      <w:r w:rsidR="00437C97">
        <w:rPr>
          <w:rFonts w:ascii="Times New Roman" w:hAnsi="Times New Roman" w:cs="Times New Roman"/>
          <w:color w:val="388600"/>
          <w:sz w:val="24"/>
          <w:szCs w:val="24"/>
          <w:lang w:val="sq-AL"/>
        </w:rPr>
        <w:t xml:space="preserve"> </w:t>
      </w:r>
      <w:r w:rsidR="00CE5D19" w:rsidRPr="00437C97">
        <w:rPr>
          <w:rFonts w:ascii="Times New Roman" w:hAnsi="Times New Roman" w:cs="Times New Roman"/>
          <w:color w:val="388600"/>
          <w:sz w:val="24"/>
          <w:szCs w:val="24"/>
          <w:lang w:val="sq-AL"/>
        </w:rPr>
        <w:t>Skanimit t</w:t>
      </w:r>
      <w:r w:rsidR="00437C97">
        <w:rPr>
          <w:rFonts w:ascii="Times New Roman" w:hAnsi="Times New Roman" w:cs="Times New Roman"/>
          <w:color w:val="388600"/>
          <w:sz w:val="24"/>
          <w:szCs w:val="24"/>
          <w:lang w:val="sq-AL"/>
        </w:rPr>
        <w:t>ë</w:t>
      </w:r>
      <w:r w:rsidR="00CE5D19" w:rsidRPr="00437C97">
        <w:rPr>
          <w:rFonts w:ascii="Times New Roman" w:hAnsi="Times New Roman" w:cs="Times New Roman"/>
          <w:color w:val="388600"/>
          <w:sz w:val="24"/>
          <w:szCs w:val="24"/>
          <w:lang w:val="sq-AL"/>
        </w:rPr>
        <w:t xml:space="preserve"> dokument</w:t>
      </w:r>
      <w:r w:rsidR="00437C97">
        <w:rPr>
          <w:rFonts w:ascii="Times New Roman" w:hAnsi="Times New Roman" w:cs="Times New Roman"/>
          <w:color w:val="388600"/>
          <w:sz w:val="24"/>
          <w:szCs w:val="24"/>
          <w:lang w:val="sq-AL"/>
        </w:rPr>
        <w:t>e</w:t>
      </w:r>
      <w:r w:rsidR="00CE5D19" w:rsidRPr="00437C97">
        <w:rPr>
          <w:rFonts w:ascii="Times New Roman" w:hAnsi="Times New Roman" w:cs="Times New Roman"/>
          <w:color w:val="388600"/>
          <w:sz w:val="24"/>
          <w:szCs w:val="24"/>
          <w:lang w:val="sq-AL"/>
        </w:rPr>
        <w:t>ve arkivore</w:t>
      </w:r>
      <w:r w:rsidR="00437C97">
        <w:rPr>
          <w:rFonts w:ascii="Times New Roman" w:hAnsi="Times New Roman" w:cs="Times New Roman"/>
          <w:color w:val="388600"/>
          <w:sz w:val="24"/>
          <w:szCs w:val="24"/>
          <w:lang w:val="sq-AL"/>
        </w:rPr>
        <w:t>,</w:t>
      </w:r>
      <w:r w:rsidR="00CE5D19" w:rsidRPr="00437C97">
        <w:rPr>
          <w:rFonts w:ascii="Times New Roman" w:hAnsi="Times New Roman" w:cs="Times New Roman"/>
          <w:color w:val="388600"/>
          <w:sz w:val="24"/>
          <w:szCs w:val="24"/>
          <w:lang w:val="sq-AL"/>
        </w:rPr>
        <w:t xml:space="preserve"> nj</w:t>
      </w:r>
      <w:r w:rsidR="00437C97">
        <w:rPr>
          <w:rFonts w:ascii="Times New Roman" w:hAnsi="Times New Roman" w:cs="Times New Roman"/>
          <w:color w:val="388600"/>
          <w:sz w:val="24"/>
          <w:szCs w:val="24"/>
          <w:lang w:val="sq-AL"/>
        </w:rPr>
        <w:t>ë</w:t>
      </w:r>
      <w:r w:rsidR="00CE5D19" w:rsidRPr="00437C97">
        <w:rPr>
          <w:rFonts w:ascii="Times New Roman" w:hAnsi="Times New Roman" w:cs="Times New Roman"/>
          <w:color w:val="388600"/>
          <w:sz w:val="24"/>
          <w:szCs w:val="24"/>
          <w:lang w:val="sq-AL"/>
        </w:rPr>
        <w:t xml:space="preserve"> element shu</w:t>
      </w:r>
      <w:r w:rsidR="00437C97">
        <w:rPr>
          <w:rFonts w:ascii="Times New Roman" w:hAnsi="Times New Roman" w:cs="Times New Roman"/>
          <w:color w:val="388600"/>
          <w:sz w:val="24"/>
          <w:szCs w:val="24"/>
          <w:lang w:val="sq-AL"/>
        </w:rPr>
        <w:t>ë</w:t>
      </w:r>
      <w:r w:rsidR="00CE5D19" w:rsidRPr="00437C97">
        <w:rPr>
          <w:rFonts w:ascii="Times New Roman" w:hAnsi="Times New Roman" w:cs="Times New Roman"/>
          <w:color w:val="388600"/>
          <w:sz w:val="24"/>
          <w:szCs w:val="24"/>
          <w:lang w:val="sq-AL"/>
        </w:rPr>
        <w:t>e i r</w:t>
      </w:r>
      <w:r w:rsidR="00437C97">
        <w:rPr>
          <w:rFonts w:ascii="Times New Roman" w:hAnsi="Times New Roman" w:cs="Times New Roman"/>
          <w:color w:val="388600"/>
          <w:sz w:val="24"/>
          <w:szCs w:val="24"/>
          <w:lang w:val="sq-AL"/>
        </w:rPr>
        <w:t>ë</w:t>
      </w:r>
      <w:r w:rsidR="00CE5D19" w:rsidRPr="00437C97">
        <w:rPr>
          <w:rFonts w:ascii="Times New Roman" w:hAnsi="Times New Roman" w:cs="Times New Roman"/>
          <w:color w:val="388600"/>
          <w:sz w:val="24"/>
          <w:szCs w:val="24"/>
          <w:lang w:val="sq-AL"/>
        </w:rPr>
        <w:t>nd</w:t>
      </w:r>
      <w:r w:rsidR="00437C97">
        <w:rPr>
          <w:rFonts w:ascii="Times New Roman" w:hAnsi="Times New Roman" w:cs="Times New Roman"/>
          <w:color w:val="388600"/>
          <w:sz w:val="24"/>
          <w:szCs w:val="24"/>
          <w:lang w:val="sq-AL"/>
        </w:rPr>
        <w:t>ë</w:t>
      </w:r>
      <w:r w:rsidR="00CE5D19" w:rsidRPr="00437C97">
        <w:rPr>
          <w:rFonts w:ascii="Times New Roman" w:hAnsi="Times New Roman" w:cs="Times New Roman"/>
          <w:color w:val="388600"/>
          <w:sz w:val="24"/>
          <w:szCs w:val="24"/>
          <w:lang w:val="sq-AL"/>
        </w:rPr>
        <w:t>sish</w:t>
      </w:r>
      <w:r w:rsidR="00437C97">
        <w:rPr>
          <w:rFonts w:ascii="Times New Roman" w:hAnsi="Times New Roman" w:cs="Times New Roman"/>
          <w:color w:val="388600"/>
          <w:sz w:val="24"/>
          <w:szCs w:val="24"/>
          <w:lang w:val="sq-AL"/>
        </w:rPr>
        <w:t>ë</w:t>
      </w:r>
      <w:r w:rsidR="00CE5D19" w:rsidRPr="00437C97">
        <w:rPr>
          <w:rFonts w:ascii="Times New Roman" w:hAnsi="Times New Roman" w:cs="Times New Roman"/>
          <w:color w:val="388600"/>
          <w:sz w:val="24"/>
          <w:szCs w:val="24"/>
          <w:lang w:val="sq-AL"/>
        </w:rPr>
        <w:t>m n</w:t>
      </w:r>
      <w:r w:rsidR="00437C97">
        <w:rPr>
          <w:rFonts w:ascii="Times New Roman" w:hAnsi="Times New Roman" w:cs="Times New Roman"/>
          <w:color w:val="388600"/>
          <w:sz w:val="24"/>
          <w:szCs w:val="24"/>
          <w:lang w:val="sq-AL"/>
        </w:rPr>
        <w:t>ë</w:t>
      </w:r>
      <w:r w:rsidR="00CE5D19" w:rsidRPr="00437C97">
        <w:rPr>
          <w:rFonts w:ascii="Times New Roman" w:hAnsi="Times New Roman" w:cs="Times New Roman"/>
          <w:color w:val="388600"/>
          <w:sz w:val="24"/>
          <w:szCs w:val="24"/>
          <w:lang w:val="sq-AL"/>
        </w:rPr>
        <w:t xml:space="preserve">  migrimin e t</w:t>
      </w:r>
      <w:r w:rsidR="00437C97">
        <w:rPr>
          <w:rFonts w:ascii="Times New Roman" w:hAnsi="Times New Roman" w:cs="Times New Roman"/>
          <w:color w:val="388600"/>
          <w:sz w:val="24"/>
          <w:szCs w:val="24"/>
          <w:lang w:val="sq-AL"/>
        </w:rPr>
        <w:t>ë</w:t>
      </w:r>
      <w:r w:rsidR="00CE5D19" w:rsidRPr="00437C97">
        <w:rPr>
          <w:rFonts w:ascii="Times New Roman" w:hAnsi="Times New Roman" w:cs="Times New Roman"/>
          <w:color w:val="388600"/>
          <w:sz w:val="24"/>
          <w:szCs w:val="24"/>
          <w:lang w:val="sq-AL"/>
        </w:rPr>
        <w:t xml:space="preserve"> dh</w:t>
      </w:r>
      <w:r w:rsidR="00437C97">
        <w:rPr>
          <w:rFonts w:ascii="Times New Roman" w:hAnsi="Times New Roman" w:cs="Times New Roman"/>
          <w:color w:val="388600"/>
          <w:sz w:val="24"/>
          <w:szCs w:val="24"/>
          <w:lang w:val="sq-AL"/>
        </w:rPr>
        <w:t>ë</w:t>
      </w:r>
      <w:r w:rsidR="00CE5D19" w:rsidRPr="00437C97">
        <w:rPr>
          <w:rFonts w:ascii="Times New Roman" w:hAnsi="Times New Roman" w:cs="Times New Roman"/>
          <w:color w:val="388600"/>
          <w:sz w:val="24"/>
          <w:szCs w:val="24"/>
          <w:lang w:val="sq-AL"/>
        </w:rPr>
        <w:t>nave n</w:t>
      </w:r>
      <w:r w:rsidR="00437C97">
        <w:rPr>
          <w:rFonts w:ascii="Times New Roman" w:hAnsi="Times New Roman" w:cs="Times New Roman"/>
          <w:color w:val="388600"/>
          <w:sz w:val="24"/>
          <w:szCs w:val="24"/>
          <w:lang w:val="sq-AL"/>
        </w:rPr>
        <w:t>ë</w:t>
      </w:r>
      <w:r w:rsidR="00CE5D19" w:rsidRPr="00437C97">
        <w:rPr>
          <w:rFonts w:ascii="Times New Roman" w:hAnsi="Times New Roman" w:cs="Times New Roman"/>
          <w:color w:val="388600"/>
          <w:sz w:val="24"/>
          <w:szCs w:val="24"/>
          <w:lang w:val="sq-AL"/>
        </w:rPr>
        <w:t xml:space="preserve"> </w:t>
      </w:r>
      <w:r w:rsidR="00AA440F">
        <w:rPr>
          <w:rFonts w:ascii="Times New Roman" w:hAnsi="Times New Roman" w:cs="Times New Roman"/>
          <w:color w:val="388600"/>
          <w:sz w:val="24"/>
          <w:szCs w:val="24"/>
          <w:lang w:val="sq-AL"/>
        </w:rPr>
        <w:t xml:space="preserve">programin </w:t>
      </w:r>
      <w:r w:rsidR="00AA440F" w:rsidRPr="00AA440F">
        <w:rPr>
          <w:rFonts w:ascii="Times New Roman" w:hAnsi="Times New Roman" w:cs="Times New Roman"/>
          <w:color w:val="388600"/>
          <w:sz w:val="24"/>
          <w:szCs w:val="24"/>
          <w:lang w:val="sq-AL"/>
        </w:rPr>
        <w:t>(</w:t>
      </w:r>
      <w:r w:rsidR="00CE5D19" w:rsidRPr="00AA440F">
        <w:rPr>
          <w:rFonts w:ascii="Times New Roman" w:hAnsi="Times New Roman" w:cs="Times New Roman"/>
          <w:color w:val="388600"/>
          <w:sz w:val="24"/>
          <w:szCs w:val="24"/>
          <w:lang w:val="sq-AL"/>
        </w:rPr>
        <w:t>softin</w:t>
      </w:r>
      <w:r w:rsidR="00AA440F" w:rsidRPr="00AA440F">
        <w:rPr>
          <w:rFonts w:ascii="Times New Roman" w:hAnsi="Times New Roman" w:cs="Times New Roman"/>
          <w:color w:val="388600"/>
          <w:sz w:val="24"/>
          <w:szCs w:val="24"/>
          <w:lang w:val="sq-AL"/>
        </w:rPr>
        <w:t>)</w:t>
      </w:r>
      <w:r w:rsidR="00CE5D19" w:rsidRPr="00AA440F">
        <w:rPr>
          <w:rFonts w:ascii="Times New Roman" w:hAnsi="Times New Roman" w:cs="Times New Roman"/>
          <w:color w:val="388600"/>
          <w:sz w:val="24"/>
          <w:szCs w:val="24"/>
          <w:lang w:val="sq-AL"/>
        </w:rPr>
        <w:t xml:space="preserve"> e arkiv</w:t>
      </w:r>
      <w:r w:rsidR="00437C97" w:rsidRPr="00AA440F">
        <w:rPr>
          <w:rFonts w:ascii="Times New Roman" w:hAnsi="Times New Roman" w:cs="Times New Roman"/>
          <w:color w:val="388600"/>
          <w:sz w:val="24"/>
          <w:szCs w:val="24"/>
          <w:lang w:val="sq-AL"/>
        </w:rPr>
        <w:t>ë</w:t>
      </w:r>
      <w:r w:rsidR="00CE5D19" w:rsidRPr="00AA440F">
        <w:rPr>
          <w:rFonts w:ascii="Times New Roman" w:hAnsi="Times New Roman" w:cs="Times New Roman"/>
          <w:color w:val="388600"/>
          <w:sz w:val="24"/>
          <w:szCs w:val="24"/>
          <w:lang w:val="sq-AL"/>
        </w:rPr>
        <w:t>s</w:t>
      </w:r>
      <w:r w:rsidR="00437C97">
        <w:rPr>
          <w:rFonts w:ascii="Times New Roman" w:hAnsi="Times New Roman" w:cs="Times New Roman"/>
          <w:color w:val="388600"/>
          <w:sz w:val="24"/>
          <w:szCs w:val="24"/>
          <w:lang w:val="sq-AL"/>
        </w:rPr>
        <w:t>,</w:t>
      </w:r>
      <w:r w:rsidR="00CE5D19" w:rsidRPr="00437C97">
        <w:rPr>
          <w:rFonts w:ascii="Times New Roman" w:hAnsi="Times New Roman" w:cs="Times New Roman"/>
          <w:color w:val="388600"/>
          <w:sz w:val="24"/>
          <w:szCs w:val="24"/>
          <w:lang w:val="sq-AL"/>
        </w:rPr>
        <w:t xml:space="preserve"> si dhe  realizimi i </w:t>
      </w:r>
      <w:r w:rsidR="00CE5D19" w:rsidRPr="00BC2D7C">
        <w:rPr>
          <w:rFonts w:ascii="Times New Roman" w:hAnsi="Times New Roman" w:cs="Times New Roman"/>
          <w:color w:val="388600"/>
          <w:sz w:val="24"/>
          <w:szCs w:val="24"/>
          <w:lang w:val="sq-AL"/>
        </w:rPr>
        <w:t>ma</w:t>
      </w:r>
      <w:r w:rsidR="00437C97" w:rsidRPr="00BC2D7C">
        <w:rPr>
          <w:rFonts w:ascii="Times New Roman" w:hAnsi="Times New Roman" w:cs="Times New Roman"/>
          <w:color w:val="388600"/>
          <w:sz w:val="24"/>
          <w:szCs w:val="24"/>
          <w:lang w:val="sq-AL"/>
        </w:rPr>
        <w:t>rrë</w:t>
      </w:r>
      <w:r w:rsidR="00CE5D19" w:rsidRPr="00BC2D7C">
        <w:rPr>
          <w:rFonts w:ascii="Times New Roman" w:hAnsi="Times New Roman" w:cs="Times New Roman"/>
          <w:color w:val="388600"/>
          <w:sz w:val="24"/>
          <w:szCs w:val="24"/>
          <w:lang w:val="sq-AL"/>
        </w:rPr>
        <w:t xml:space="preserve">veshjes </w:t>
      </w:r>
      <w:r w:rsidR="00AA440F" w:rsidRPr="00BC2D7C">
        <w:rPr>
          <w:rFonts w:ascii="Times New Roman" w:hAnsi="Times New Roman" w:cs="Times New Roman"/>
          <w:color w:val="388600"/>
          <w:sz w:val="24"/>
          <w:szCs w:val="24"/>
          <w:lang w:val="sq-AL"/>
        </w:rPr>
        <w:t>kuadër</w:t>
      </w:r>
      <w:r w:rsidR="00CE5D19" w:rsidRPr="00437C97">
        <w:rPr>
          <w:rFonts w:ascii="Times New Roman" w:hAnsi="Times New Roman" w:cs="Times New Roman"/>
          <w:color w:val="388600"/>
          <w:sz w:val="24"/>
          <w:szCs w:val="24"/>
          <w:lang w:val="sq-AL"/>
        </w:rPr>
        <w:t xml:space="preserve"> p</w:t>
      </w:r>
      <w:r w:rsidR="00437C97">
        <w:rPr>
          <w:rFonts w:ascii="Times New Roman" w:hAnsi="Times New Roman" w:cs="Times New Roman"/>
          <w:color w:val="388600"/>
          <w:sz w:val="24"/>
          <w:szCs w:val="24"/>
          <w:lang w:val="sq-AL"/>
        </w:rPr>
        <w:t>ë</w:t>
      </w:r>
      <w:r w:rsidR="00CE5D19" w:rsidRPr="00437C97">
        <w:rPr>
          <w:rFonts w:ascii="Times New Roman" w:hAnsi="Times New Roman" w:cs="Times New Roman"/>
          <w:color w:val="388600"/>
          <w:sz w:val="24"/>
          <w:szCs w:val="24"/>
          <w:lang w:val="sq-AL"/>
        </w:rPr>
        <w:t>r botimin e librave. B</w:t>
      </w:r>
      <w:r w:rsidR="00DD5096" w:rsidRPr="00437C97">
        <w:rPr>
          <w:rFonts w:ascii="Times New Roman" w:hAnsi="Times New Roman" w:cs="Times New Roman"/>
          <w:color w:val="388600"/>
          <w:sz w:val="24"/>
          <w:szCs w:val="24"/>
          <w:lang w:val="sq-AL"/>
        </w:rPr>
        <w:t>lerjet e pajisjeve kompjuterike</w:t>
      </w:r>
      <w:r w:rsidR="00437C97">
        <w:rPr>
          <w:rFonts w:ascii="Times New Roman" w:hAnsi="Times New Roman" w:cs="Times New Roman"/>
          <w:color w:val="388600"/>
          <w:sz w:val="24"/>
          <w:szCs w:val="24"/>
          <w:lang w:val="sq-AL"/>
        </w:rPr>
        <w:t>,</w:t>
      </w:r>
      <w:r w:rsidR="00DD5096" w:rsidRPr="00437C97">
        <w:rPr>
          <w:rFonts w:ascii="Times New Roman" w:hAnsi="Times New Roman" w:cs="Times New Roman"/>
          <w:color w:val="388600"/>
          <w:sz w:val="24"/>
          <w:szCs w:val="24"/>
          <w:lang w:val="sq-AL"/>
        </w:rPr>
        <w:t xml:space="preserve"> </w:t>
      </w:r>
      <w:r w:rsidR="00CE5D19" w:rsidRPr="00437C97">
        <w:rPr>
          <w:rFonts w:ascii="Times New Roman" w:hAnsi="Times New Roman" w:cs="Times New Roman"/>
          <w:color w:val="388600"/>
          <w:sz w:val="24"/>
          <w:szCs w:val="24"/>
          <w:lang w:val="sq-AL"/>
        </w:rPr>
        <w:t xml:space="preserve">si dhe </w:t>
      </w:r>
      <w:r w:rsidR="00DD5096" w:rsidRPr="00437C97">
        <w:rPr>
          <w:rFonts w:ascii="Times New Roman" w:hAnsi="Times New Roman" w:cs="Times New Roman"/>
          <w:color w:val="388600"/>
          <w:sz w:val="24"/>
          <w:szCs w:val="24"/>
          <w:lang w:val="sq-AL"/>
        </w:rPr>
        <w:t>blerja e e nj</w:t>
      </w:r>
      <w:r w:rsidR="00437C97">
        <w:rPr>
          <w:rFonts w:ascii="Times New Roman" w:hAnsi="Times New Roman" w:cs="Times New Roman"/>
          <w:color w:val="388600"/>
          <w:sz w:val="24"/>
          <w:szCs w:val="24"/>
          <w:lang w:val="sq-AL"/>
        </w:rPr>
        <w:t>ë</w:t>
      </w:r>
      <w:r w:rsidR="00DD5096" w:rsidRPr="00437C97">
        <w:rPr>
          <w:rFonts w:ascii="Times New Roman" w:hAnsi="Times New Roman" w:cs="Times New Roman"/>
          <w:color w:val="388600"/>
          <w:sz w:val="24"/>
          <w:szCs w:val="24"/>
          <w:lang w:val="sq-AL"/>
        </w:rPr>
        <w:t xml:space="preserve"> mjeti transporti </w:t>
      </w:r>
      <w:r w:rsidR="00437C97">
        <w:rPr>
          <w:rFonts w:ascii="Times New Roman" w:hAnsi="Times New Roman" w:cs="Times New Roman"/>
          <w:color w:val="388600"/>
          <w:sz w:val="24"/>
          <w:szCs w:val="24"/>
          <w:lang w:val="sq-AL"/>
        </w:rPr>
        <w:t>ë</w:t>
      </w:r>
      <w:r w:rsidR="00CE5D19" w:rsidRPr="00437C97">
        <w:rPr>
          <w:rFonts w:ascii="Times New Roman" w:hAnsi="Times New Roman" w:cs="Times New Roman"/>
          <w:color w:val="388600"/>
          <w:sz w:val="24"/>
          <w:szCs w:val="24"/>
          <w:lang w:val="sq-AL"/>
        </w:rPr>
        <w:t>sht</w:t>
      </w:r>
      <w:r w:rsidR="00437C97">
        <w:rPr>
          <w:rFonts w:ascii="Times New Roman" w:hAnsi="Times New Roman" w:cs="Times New Roman"/>
          <w:color w:val="388600"/>
          <w:sz w:val="24"/>
          <w:szCs w:val="24"/>
          <w:lang w:val="sq-AL"/>
        </w:rPr>
        <w:t>ë</w:t>
      </w:r>
      <w:r w:rsidR="00CE5D19" w:rsidRPr="00437C97">
        <w:rPr>
          <w:rFonts w:ascii="Times New Roman" w:hAnsi="Times New Roman" w:cs="Times New Roman"/>
          <w:color w:val="388600"/>
          <w:sz w:val="24"/>
          <w:szCs w:val="24"/>
          <w:lang w:val="sq-AL"/>
        </w:rPr>
        <w:t xml:space="preserve"> nj</w:t>
      </w:r>
      <w:r w:rsidR="00437C97">
        <w:rPr>
          <w:rFonts w:ascii="Times New Roman" w:hAnsi="Times New Roman" w:cs="Times New Roman"/>
          <w:color w:val="388600"/>
          <w:sz w:val="24"/>
          <w:szCs w:val="24"/>
          <w:lang w:val="sq-AL"/>
        </w:rPr>
        <w:t>ë</w:t>
      </w:r>
      <w:r w:rsidR="00CE5D19" w:rsidRPr="00437C97">
        <w:rPr>
          <w:rFonts w:ascii="Times New Roman" w:hAnsi="Times New Roman" w:cs="Times New Roman"/>
          <w:color w:val="388600"/>
          <w:sz w:val="24"/>
          <w:szCs w:val="24"/>
          <w:lang w:val="sq-AL"/>
        </w:rPr>
        <w:t xml:space="preserve"> arritje e Autoritetit</w:t>
      </w:r>
      <w:r w:rsidR="00437C97">
        <w:rPr>
          <w:rFonts w:ascii="Times New Roman" w:hAnsi="Times New Roman" w:cs="Times New Roman"/>
          <w:color w:val="388600"/>
          <w:sz w:val="24"/>
          <w:szCs w:val="24"/>
          <w:lang w:val="sq-AL"/>
        </w:rPr>
        <w:t>,</w:t>
      </w:r>
      <w:r w:rsidR="00CE5D19" w:rsidRPr="00437C97">
        <w:rPr>
          <w:rFonts w:ascii="Times New Roman" w:hAnsi="Times New Roman" w:cs="Times New Roman"/>
          <w:color w:val="388600"/>
          <w:sz w:val="24"/>
          <w:szCs w:val="24"/>
          <w:lang w:val="sq-AL"/>
        </w:rPr>
        <w:t xml:space="preserve"> duke qen</w:t>
      </w:r>
      <w:r w:rsidR="00437C97">
        <w:rPr>
          <w:rFonts w:ascii="Times New Roman" w:hAnsi="Times New Roman" w:cs="Times New Roman"/>
          <w:color w:val="388600"/>
          <w:sz w:val="24"/>
          <w:szCs w:val="24"/>
          <w:lang w:val="sq-AL"/>
        </w:rPr>
        <w:t>ë</w:t>
      </w:r>
      <w:r w:rsidR="00CE5D19" w:rsidRPr="00437C97">
        <w:rPr>
          <w:rFonts w:ascii="Times New Roman" w:hAnsi="Times New Roman" w:cs="Times New Roman"/>
          <w:color w:val="388600"/>
          <w:sz w:val="24"/>
          <w:szCs w:val="24"/>
          <w:lang w:val="sq-AL"/>
        </w:rPr>
        <w:t xml:space="preserve"> se jan</w:t>
      </w:r>
      <w:r w:rsidR="00437C97">
        <w:rPr>
          <w:rFonts w:ascii="Times New Roman" w:hAnsi="Times New Roman" w:cs="Times New Roman"/>
          <w:color w:val="388600"/>
          <w:sz w:val="24"/>
          <w:szCs w:val="24"/>
          <w:lang w:val="sq-AL"/>
        </w:rPr>
        <w:t>ë</w:t>
      </w:r>
      <w:r w:rsidR="00CE5D19" w:rsidRPr="00437C97">
        <w:rPr>
          <w:rFonts w:ascii="Times New Roman" w:hAnsi="Times New Roman" w:cs="Times New Roman"/>
          <w:color w:val="388600"/>
          <w:sz w:val="24"/>
          <w:szCs w:val="24"/>
          <w:lang w:val="sq-AL"/>
        </w:rPr>
        <w:t xml:space="preserve"> t</w:t>
      </w:r>
      <w:r w:rsidR="00437C97">
        <w:rPr>
          <w:rFonts w:ascii="Times New Roman" w:hAnsi="Times New Roman" w:cs="Times New Roman"/>
          <w:color w:val="388600"/>
          <w:sz w:val="24"/>
          <w:szCs w:val="24"/>
          <w:lang w:val="sq-AL"/>
        </w:rPr>
        <w:t>ë</w:t>
      </w:r>
      <w:r w:rsidR="00CE5D19" w:rsidRPr="00437C97">
        <w:rPr>
          <w:rFonts w:ascii="Times New Roman" w:hAnsi="Times New Roman" w:cs="Times New Roman"/>
          <w:color w:val="388600"/>
          <w:sz w:val="24"/>
          <w:szCs w:val="24"/>
          <w:lang w:val="sq-AL"/>
        </w:rPr>
        <w:t xml:space="preserve"> domosdoshme </w:t>
      </w:r>
      <w:r w:rsidR="00DD5096" w:rsidRPr="00437C97">
        <w:rPr>
          <w:rFonts w:ascii="Times New Roman" w:hAnsi="Times New Roman" w:cs="Times New Roman"/>
          <w:color w:val="388600"/>
          <w:sz w:val="24"/>
          <w:szCs w:val="24"/>
          <w:lang w:val="sq-AL"/>
        </w:rPr>
        <w:t>n</w:t>
      </w:r>
      <w:r w:rsidR="00437C97">
        <w:rPr>
          <w:rFonts w:ascii="Times New Roman" w:hAnsi="Times New Roman" w:cs="Times New Roman"/>
          <w:color w:val="388600"/>
          <w:sz w:val="24"/>
          <w:szCs w:val="24"/>
          <w:lang w:val="sq-AL"/>
        </w:rPr>
        <w:t>ë</w:t>
      </w:r>
      <w:r w:rsidR="00DD5096" w:rsidRPr="00437C97">
        <w:rPr>
          <w:rFonts w:ascii="Times New Roman" w:hAnsi="Times New Roman" w:cs="Times New Roman"/>
          <w:color w:val="388600"/>
          <w:sz w:val="24"/>
          <w:szCs w:val="24"/>
          <w:lang w:val="sq-AL"/>
        </w:rPr>
        <w:t xml:space="preserve"> aktiviteteve. Nj</w:t>
      </w:r>
      <w:r w:rsidR="00437C97">
        <w:rPr>
          <w:rFonts w:ascii="Times New Roman" w:hAnsi="Times New Roman" w:cs="Times New Roman"/>
          <w:color w:val="388600"/>
          <w:sz w:val="24"/>
          <w:szCs w:val="24"/>
          <w:lang w:val="sq-AL"/>
        </w:rPr>
        <w:t>ë</w:t>
      </w:r>
      <w:r w:rsidR="00DD5096" w:rsidRPr="00437C97">
        <w:rPr>
          <w:rFonts w:ascii="Times New Roman" w:hAnsi="Times New Roman" w:cs="Times New Roman"/>
          <w:color w:val="388600"/>
          <w:sz w:val="24"/>
          <w:szCs w:val="24"/>
          <w:lang w:val="sq-AL"/>
        </w:rPr>
        <w:t xml:space="preserve"> vend</w:t>
      </w:r>
      <w:r w:rsidR="00437C97">
        <w:rPr>
          <w:rFonts w:ascii="Times New Roman" w:hAnsi="Times New Roman" w:cs="Times New Roman"/>
          <w:color w:val="388600"/>
          <w:sz w:val="24"/>
          <w:szCs w:val="24"/>
          <w:lang w:val="sq-AL"/>
        </w:rPr>
        <w:t>,</w:t>
      </w:r>
      <w:r w:rsidR="00DD5096" w:rsidRPr="00437C97">
        <w:rPr>
          <w:rFonts w:ascii="Times New Roman" w:hAnsi="Times New Roman" w:cs="Times New Roman"/>
          <w:color w:val="388600"/>
          <w:sz w:val="24"/>
          <w:szCs w:val="24"/>
          <w:lang w:val="sq-AL"/>
        </w:rPr>
        <w:t xml:space="preserve"> jo pak t</w:t>
      </w:r>
      <w:r w:rsidR="00437C97">
        <w:rPr>
          <w:rFonts w:ascii="Times New Roman" w:hAnsi="Times New Roman" w:cs="Times New Roman"/>
          <w:color w:val="388600"/>
          <w:sz w:val="24"/>
          <w:szCs w:val="24"/>
          <w:lang w:val="sq-AL"/>
        </w:rPr>
        <w:t>ë</w:t>
      </w:r>
      <w:r w:rsidR="00DD5096" w:rsidRPr="00437C97">
        <w:rPr>
          <w:rFonts w:ascii="Times New Roman" w:hAnsi="Times New Roman" w:cs="Times New Roman"/>
          <w:color w:val="388600"/>
          <w:sz w:val="24"/>
          <w:szCs w:val="24"/>
          <w:lang w:val="sq-AL"/>
        </w:rPr>
        <w:t xml:space="preserve"> r</w:t>
      </w:r>
      <w:r w:rsidR="00437C97">
        <w:rPr>
          <w:rFonts w:ascii="Times New Roman" w:hAnsi="Times New Roman" w:cs="Times New Roman"/>
          <w:color w:val="388600"/>
          <w:sz w:val="24"/>
          <w:szCs w:val="24"/>
          <w:lang w:val="sq-AL"/>
        </w:rPr>
        <w:t>ë</w:t>
      </w:r>
      <w:r w:rsidR="00DD5096" w:rsidRPr="00437C97">
        <w:rPr>
          <w:rFonts w:ascii="Times New Roman" w:hAnsi="Times New Roman" w:cs="Times New Roman"/>
          <w:color w:val="388600"/>
          <w:sz w:val="24"/>
          <w:szCs w:val="24"/>
          <w:lang w:val="sq-AL"/>
        </w:rPr>
        <w:t>nd</w:t>
      </w:r>
      <w:r w:rsidR="00437C97">
        <w:rPr>
          <w:rFonts w:ascii="Times New Roman" w:hAnsi="Times New Roman" w:cs="Times New Roman"/>
          <w:color w:val="388600"/>
          <w:sz w:val="24"/>
          <w:szCs w:val="24"/>
          <w:lang w:val="sq-AL"/>
        </w:rPr>
        <w:t>ë</w:t>
      </w:r>
      <w:r w:rsidR="00DD5096" w:rsidRPr="00437C97">
        <w:rPr>
          <w:rFonts w:ascii="Times New Roman" w:hAnsi="Times New Roman" w:cs="Times New Roman"/>
          <w:color w:val="388600"/>
          <w:sz w:val="24"/>
          <w:szCs w:val="24"/>
          <w:lang w:val="sq-AL"/>
        </w:rPr>
        <w:t>sish</w:t>
      </w:r>
      <w:r w:rsidR="00437C97">
        <w:rPr>
          <w:rFonts w:ascii="Times New Roman" w:hAnsi="Times New Roman" w:cs="Times New Roman"/>
          <w:color w:val="388600"/>
          <w:sz w:val="24"/>
          <w:szCs w:val="24"/>
          <w:lang w:val="sq-AL"/>
        </w:rPr>
        <w:t>ë</w:t>
      </w:r>
      <w:r w:rsidR="00DD5096" w:rsidRPr="00437C97">
        <w:rPr>
          <w:rFonts w:ascii="Times New Roman" w:hAnsi="Times New Roman" w:cs="Times New Roman"/>
          <w:color w:val="388600"/>
          <w:sz w:val="24"/>
          <w:szCs w:val="24"/>
          <w:lang w:val="sq-AL"/>
        </w:rPr>
        <w:t>m n</w:t>
      </w:r>
      <w:r w:rsidR="00437C97">
        <w:rPr>
          <w:rFonts w:ascii="Times New Roman" w:hAnsi="Times New Roman" w:cs="Times New Roman"/>
          <w:color w:val="388600"/>
          <w:sz w:val="24"/>
          <w:szCs w:val="24"/>
          <w:lang w:val="sq-AL"/>
        </w:rPr>
        <w:t>ë</w:t>
      </w:r>
      <w:r w:rsidR="00DD5096" w:rsidRPr="00437C97">
        <w:rPr>
          <w:rFonts w:ascii="Times New Roman" w:hAnsi="Times New Roman" w:cs="Times New Roman"/>
          <w:color w:val="388600"/>
          <w:sz w:val="24"/>
          <w:szCs w:val="24"/>
          <w:lang w:val="sq-AL"/>
        </w:rPr>
        <w:t xml:space="preserve"> prokurimet e viti</w:t>
      </w:r>
      <w:r w:rsidR="00437C97">
        <w:rPr>
          <w:rFonts w:ascii="Times New Roman" w:hAnsi="Times New Roman" w:cs="Times New Roman"/>
          <w:color w:val="388600"/>
          <w:sz w:val="24"/>
          <w:szCs w:val="24"/>
          <w:lang w:val="sq-AL"/>
        </w:rPr>
        <w:t>t</w:t>
      </w:r>
      <w:r w:rsidR="00DD5096" w:rsidRPr="00437C97">
        <w:rPr>
          <w:rFonts w:ascii="Times New Roman" w:hAnsi="Times New Roman" w:cs="Times New Roman"/>
          <w:color w:val="388600"/>
          <w:sz w:val="24"/>
          <w:szCs w:val="24"/>
          <w:lang w:val="sq-AL"/>
        </w:rPr>
        <w:t xml:space="preserve"> 2023</w:t>
      </w:r>
      <w:r w:rsidR="00437C97">
        <w:rPr>
          <w:rFonts w:ascii="Times New Roman" w:hAnsi="Times New Roman" w:cs="Times New Roman"/>
          <w:color w:val="388600"/>
          <w:sz w:val="24"/>
          <w:szCs w:val="24"/>
          <w:lang w:val="sq-AL"/>
        </w:rPr>
        <w:t>,</w:t>
      </w:r>
      <w:r w:rsidR="00DD5096" w:rsidRPr="00437C97">
        <w:rPr>
          <w:rFonts w:ascii="Times New Roman" w:hAnsi="Times New Roman" w:cs="Times New Roman"/>
          <w:color w:val="388600"/>
          <w:sz w:val="24"/>
          <w:szCs w:val="24"/>
          <w:lang w:val="sq-AL"/>
        </w:rPr>
        <w:t xml:space="preserve"> z</w:t>
      </w:r>
      <w:r w:rsidR="00437C97">
        <w:rPr>
          <w:rFonts w:ascii="Times New Roman" w:hAnsi="Times New Roman" w:cs="Times New Roman"/>
          <w:color w:val="388600"/>
          <w:sz w:val="24"/>
          <w:szCs w:val="24"/>
          <w:lang w:val="sq-AL"/>
        </w:rPr>
        <w:t>ë</w:t>
      </w:r>
      <w:r w:rsidR="00DD5096" w:rsidRPr="00437C97">
        <w:rPr>
          <w:rFonts w:ascii="Times New Roman" w:hAnsi="Times New Roman" w:cs="Times New Roman"/>
          <w:color w:val="388600"/>
          <w:sz w:val="24"/>
          <w:szCs w:val="24"/>
          <w:lang w:val="sq-AL"/>
        </w:rPr>
        <w:t xml:space="preserve"> dhe prokurimi i aktiviteteve t</w:t>
      </w:r>
      <w:r w:rsidR="00437C97">
        <w:rPr>
          <w:rFonts w:ascii="Times New Roman" w:hAnsi="Times New Roman" w:cs="Times New Roman"/>
          <w:color w:val="388600"/>
          <w:sz w:val="24"/>
          <w:szCs w:val="24"/>
          <w:lang w:val="sq-AL"/>
        </w:rPr>
        <w:t>ë</w:t>
      </w:r>
      <w:r w:rsidR="00DD5096" w:rsidRPr="00437C97">
        <w:rPr>
          <w:rFonts w:ascii="Times New Roman" w:hAnsi="Times New Roman" w:cs="Times New Roman"/>
          <w:color w:val="388600"/>
          <w:sz w:val="24"/>
          <w:szCs w:val="24"/>
          <w:lang w:val="sq-AL"/>
        </w:rPr>
        <w:t xml:space="preserve"> shumta (konferenca</w:t>
      </w:r>
      <w:r w:rsidR="00CE5D19" w:rsidRPr="00437C97">
        <w:rPr>
          <w:rFonts w:ascii="Times New Roman" w:hAnsi="Times New Roman" w:cs="Times New Roman"/>
          <w:color w:val="388600"/>
          <w:sz w:val="24"/>
          <w:szCs w:val="24"/>
          <w:lang w:val="sq-AL"/>
        </w:rPr>
        <w:t>, takime me pal</w:t>
      </w:r>
      <w:r w:rsidR="00437C97">
        <w:rPr>
          <w:rFonts w:ascii="Times New Roman" w:hAnsi="Times New Roman" w:cs="Times New Roman"/>
          <w:color w:val="388600"/>
          <w:sz w:val="24"/>
          <w:szCs w:val="24"/>
          <w:lang w:val="sq-AL"/>
        </w:rPr>
        <w:t>ë</w:t>
      </w:r>
      <w:r w:rsidR="00CE5D19" w:rsidRPr="00437C97">
        <w:rPr>
          <w:rFonts w:ascii="Times New Roman" w:hAnsi="Times New Roman" w:cs="Times New Roman"/>
          <w:color w:val="388600"/>
          <w:sz w:val="24"/>
          <w:szCs w:val="24"/>
          <w:lang w:val="sq-AL"/>
        </w:rPr>
        <w:t>t e interesit, aktivitete</w:t>
      </w:r>
      <w:r w:rsidR="00437C97">
        <w:rPr>
          <w:rFonts w:ascii="Times New Roman" w:hAnsi="Times New Roman" w:cs="Times New Roman"/>
          <w:color w:val="388600"/>
          <w:sz w:val="24"/>
          <w:szCs w:val="24"/>
          <w:lang w:val="sq-AL"/>
        </w:rPr>
        <w:t>t</w:t>
      </w:r>
      <w:r w:rsidR="00CE5D19" w:rsidRPr="00437C97">
        <w:rPr>
          <w:rFonts w:ascii="Times New Roman" w:hAnsi="Times New Roman" w:cs="Times New Roman"/>
          <w:color w:val="388600"/>
          <w:sz w:val="24"/>
          <w:szCs w:val="24"/>
          <w:lang w:val="sq-AL"/>
        </w:rPr>
        <w:t xml:space="preserve"> e kujtes</w:t>
      </w:r>
      <w:r w:rsidR="00437C97">
        <w:rPr>
          <w:rFonts w:ascii="Times New Roman" w:hAnsi="Times New Roman" w:cs="Times New Roman"/>
          <w:color w:val="388600"/>
          <w:sz w:val="24"/>
          <w:szCs w:val="24"/>
          <w:lang w:val="sq-AL"/>
        </w:rPr>
        <w:t>ë</w:t>
      </w:r>
      <w:r w:rsidR="00CE5D19" w:rsidRPr="00437C97">
        <w:rPr>
          <w:rFonts w:ascii="Times New Roman" w:hAnsi="Times New Roman" w:cs="Times New Roman"/>
          <w:color w:val="388600"/>
          <w:sz w:val="24"/>
          <w:szCs w:val="24"/>
          <w:lang w:val="sq-AL"/>
        </w:rPr>
        <w:t xml:space="preserve">s, </w:t>
      </w:r>
      <w:r w:rsidR="00AA440F">
        <w:rPr>
          <w:rFonts w:ascii="Times New Roman" w:hAnsi="Times New Roman" w:cs="Times New Roman"/>
          <w:color w:val="388600"/>
          <w:sz w:val="24"/>
          <w:szCs w:val="24"/>
          <w:lang w:val="sq-AL"/>
        </w:rPr>
        <w:t>punime</w:t>
      </w:r>
      <w:r w:rsidR="00DD5096" w:rsidRPr="00437C97">
        <w:rPr>
          <w:rFonts w:ascii="Times New Roman" w:hAnsi="Times New Roman" w:cs="Times New Roman"/>
          <w:color w:val="388600"/>
          <w:sz w:val="24"/>
          <w:szCs w:val="24"/>
          <w:lang w:val="sq-AL"/>
        </w:rPr>
        <w:t xml:space="preserve"> </w:t>
      </w:r>
      <w:r w:rsidR="00CE5D19" w:rsidRPr="00437C97">
        <w:rPr>
          <w:rFonts w:ascii="Times New Roman" w:hAnsi="Times New Roman" w:cs="Times New Roman"/>
          <w:color w:val="388600"/>
          <w:sz w:val="24"/>
          <w:szCs w:val="24"/>
          <w:lang w:val="sq-AL"/>
        </w:rPr>
        <w:t>etj)</w:t>
      </w:r>
    </w:p>
    <w:p w14:paraId="693017A3" w14:textId="53D959A8" w:rsidR="003007F9" w:rsidRPr="00AE51DC" w:rsidRDefault="003007F9" w:rsidP="00356C75">
      <w:pPr>
        <w:spacing w:after="0" w:line="276" w:lineRule="auto"/>
        <w:jc w:val="both"/>
        <w:rPr>
          <w:rFonts w:ascii="Times New Roman" w:hAnsi="Times New Roman" w:cs="Times New Roman"/>
          <w:sz w:val="24"/>
          <w:szCs w:val="24"/>
          <w:lang w:val="sq-AL"/>
        </w:rPr>
      </w:pPr>
      <w:r w:rsidRPr="00437C97">
        <w:rPr>
          <w:rFonts w:ascii="Times New Roman" w:hAnsi="Times New Roman" w:cs="Times New Roman"/>
          <w:sz w:val="24"/>
          <w:szCs w:val="24"/>
          <w:lang w:val="sq-AL"/>
        </w:rPr>
        <w:t xml:space="preserve">Vlen të përmendet </w:t>
      </w:r>
      <w:r w:rsidR="00437C97">
        <w:rPr>
          <w:rFonts w:ascii="Times New Roman" w:hAnsi="Times New Roman" w:cs="Times New Roman"/>
          <w:sz w:val="24"/>
          <w:szCs w:val="24"/>
          <w:lang w:val="sq-AL"/>
        </w:rPr>
        <w:t>se,</w:t>
      </w:r>
      <w:r w:rsidRPr="00437C97">
        <w:rPr>
          <w:rFonts w:ascii="Times New Roman" w:hAnsi="Times New Roman" w:cs="Times New Roman"/>
          <w:sz w:val="24"/>
          <w:szCs w:val="24"/>
          <w:lang w:val="sq-AL"/>
        </w:rPr>
        <w:t xml:space="preserve"> të gjitha procedurat e prokuruara, të realizuara apo jo, janë kryer në mënyrë transparente dhe me integritet të plotë nga njësitë e prokurimit, komisionet e vlerësimit të ofertave, komisionet e shqyrtimit të ankesave dhe të marrjes në dorëzim.</w:t>
      </w:r>
    </w:p>
    <w:p w14:paraId="4B2E4742" w14:textId="33196012" w:rsidR="005E060D" w:rsidRPr="00CE5D19" w:rsidRDefault="0073372B" w:rsidP="000960B2">
      <w:pPr>
        <w:spacing w:line="276" w:lineRule="auto"/>
        <w:jc w:val="both"/>
        <w:rPr>
          <w:rFonts w:ascii="Times New Roman" w:hAnsi="Times New Roman"/>
          <w:sz w:val="24"/>
          <w:szCs w:val="24"/>
          <w:lang w:val="sq-AL"/>
        </w:rPr>
      </w:pPr>
      <w:r w:rsidRPr="00AE51DC">
        <w:rPr>
          <w:rFonts w:ascii="Times New Roman" w:hAnsi="Times New Roman" w:cs="Times New Roman"/>
          <w:sz w:val="24"/>
          <w:szCs w:val="24"/>
          <w:lang w:val="sq-AL"/>
        </w:rPr>
        <w:t>Përkthyer në</w:t>
      </w:r>
      <w:r w:rsidR="000960B2" w:rsidRPr="00AE51DC">
        <w:rPr>
          <w:rFonts w:ascii="Times New Roman" w:hAnsi="Times New Roman" w:cs="Times New Roman"/>
          <w:sz w:val="24"/>
          <w:szCs w:val="24"/>
          <w:lang w:val="sq-AL"/>
        </w:rPr>
        <w:t xml:space="preserve"> shifra</w:t>
      </w:r>
      <w:r w:rsidR="00437C97">
        <w:rPr>
          <w:rFonts w:ascii="Times New Roman" w:hAnsi="Times New Roman" w:cs="Times New Roman"/>
          <w:sz w:val="24"/>
          <w:szCs w:val="24"/>
          <w:lang w:val="sq-AL"/>
        </w:rPr>
        <w:t>,</w:t>
      </w:r>
      <w:r w:rsidR="000960B2" w:rsidRPr="00AE51DC">
        <w:rPr>
          <w:rFonts w:ascii="Times New Roman" w:hAnsi="Times New Roman" w:cs="Times New Roman"/>
          <w:sz w:val="24"/>
          <w:szCs w:val="24"/>
          <w:lang w:val="sq-AL"/>
        </w:rPr>
        <w:t xml:space="preserve"> planifikimi i regjistrit t</w:t>
      </w:r>
      <w:r w:rsidRPr="00AE51DC">
        <w:rPr>
          <w:rFonts w:ascii="Times New Roman" w:hAnsi="Times New Roman" w:cs="Times New Roman"/>
          <w:sz w:val="24"/>
          <w:szCs w:val="24"/>
          <w:lang w:val="sq-AL"/>
        </w:rPr>
        <w:t>ë</w:t>
      </w:r>
      <w:r w:rsidR="000960B2" w:rsidRPr="00AE51DC">
        <w:rPr>
          <w:rFonts w:ascii="Times New Roman" w:hAnsi="Times New Roman" w:cs="Times New Roman"/>
          <w:sz w:val="24"/>
          <w:szCs w:val="24"/>
          <w:lang w:val="sq-AL"/>
        </w:rPr>
        <w:t xml:space="preserve"> parashikimeve t</w:t>
      </w:r>
      <w:r w:rsidRPr="00AE51DC">
        <w:rPr>
          <w:rFonts w:ascii="Times New Roman" w:hAnsi="Times New Roman" w:cs="Times New Roman"/>
          <w:sz w:val="24"/>
          <w:szCs w:val="24"/>
          <w:lang w:val="sq-AL"/>
        </w:rPr>
        <w:t>ë</w:t>
      </w:r>
      <w:r w:rsidR="000960B2" w:rsidRPr="00AE51DC">
        <w:rPr>
          <w:rFonts w:ascii="Times New Roman" w:hAnsi="Times New Roman" w:cs="Times New Roman"/>
          <w:sz w:val="24"/>
          <w:szCs w:val="24"/>
          <w:lang w:val="sq-AL"/>
        </w:rPr>
        <w:t xml:space="preserve"> Autoritetit dhe realizimi i tij p</w:t>
      </w:r>
      <w:r w:rsidR="00C566C3">
        <w:rPr>
          <w:rFonts w:ascii="Times New Roman" w:hAnsi="Times New Roman" w:cs="Times New Roman"/>
          <w:sz w:val="24"/>
          <w:szCs w:val="24"/>
          <w:lang w:val="sq-AL"/>
        </w:rPr>
        <w:t>ë</w:t>
      </w:r>
      <w:r w:rsidR="000960B2" w:rsidRPr="00AE51DC">
        <w:rPr>
          <w:rFonts w:ascii="Times New Roman" w:hAnsi="Times New Roman" w:cs="Times New Roman"/>
          <w:sz w:val="24"/>
          <w:szCs w:val="24"/>
          <w:lang w:val="sq-AL"/>
        </w:rPr>
        <w:t>r vitin 202</w:t>
      </w:r>
      <w:r w:rsidR="00CE5D19">
        <w:rPr>
          <w:rFonts w:ascii="Times New Roman" w:hAnsi="Times New Roman" w:cs="Times New Roman"/>
          <w:sz w:val="24"/>
          <w:szCs w:val="24"/>
          <w:lang w:val="sq-AL"/>
        </w:rPr>
        <w:t>3</w:t>
      </w:r>
      <w:r w:rsidR="000960B2" w:rsidRPr="00AE51DC">
        <w:rPr>
          <w:rFonts w:ascii="Times New Roman" w:hAnsi="Times New Roman" w:cs="Times New Roman"/>
          <w:sz w:val="24"/>
          <w:szCs w:val="24"/>
          <w:lang w:val="sq-AL"/>
        </w:rPr>
        <w:t xml:space="preserve"> </w:t>
      </w:r>
      <w:r w:rsidR="00CE5D19">
        <w:rPr>
          <w:rFonts w:ascii="Times New Roman" w:hAnsi="Times New Roman" w:cs="Times New Roman"/>
          <w:sz w:val="24"/>
          <w:szCs w:val="24"/>
          <w:lang w:val="sq-AL"/>
        </w:rPr>
        <w:t xml:space="preserve">në </w:t>
      </w:r>
      <w:r w:rsidR="000960B2" w:rsidRPr="005F3E0D">
        <w:rPr>
          <w:rFonts w:ascii="Times New Roman" w:hAnsi="Times New Roman"/>
          <w:sz w:val="24"/>
          <w:szCs w:val="24"/>
          <w:lang w:val="sq-AL"/>
        </w:rPr>
        <w:t>vler</w:t>
      </w:r>
      <w:r w:rsidRPr="005F3E0D">
        <w:rPr>
          <w:rFonts w:ascii="Times New Roman" w:hAnsi="Times New Roman"/>
          <w:sz w:val="24"/>
          <w:szCs w:val="24"/>
          <w:lang w:val="sq-AL"/>
        </w:rPr>
        <w:t>ë</w:t>
      </w:r>
      <w:r w:rsidR="000960B2" w:rsidRPr="005F3E0D">
        <w:rPr>
          <w:rFonts w:ascii="Times New Roman" w:hAnsi="Times New Roman"/>
          <w:sz w:val="24"/>
          <w:szCs w:val="24"/>
          <w:lang w:val="sq-AL"/>
        </w:rPr>
        <w:t xml:space="preserve">n </w:t>
      </w:r>
      <w:r w:rsidR="00332D6C" w:rsidRPr="00332D6C">
        <w:rPr>
          <w:rFonts w:ascii="Times New Roman" w:hAnsi="Times New Roman"/>
          <w:color w:val="FF0000"/>
          <w:sz w:val="24"/>
          <w:szCs w:val="24"/>
          <w:lang w:val="sq-AL"/>
        </w:rPr>
        <w:t>33,152</w:t>
      </w:r>
      <w:r w:rsidR="00437C97">
        <w:rPr>
          <w:rFonts w:ascii="Times New Roman" w:hAnsi="Times New Roman"/>
          <w:color w:val="FF0000"/>
          <w:sz w:val="24"/>
          <w:szCs w:val="24"/>
          <w:lang w:val="sq-AL"/>
        </w:rPr>
        <w:t xml:space="preserve"> </w:t>
      </w:r>
      <w:r w:rsidR="000960B2" w:rsidRPr="005F3E0D">
        <w:rPr>
          <w:rFonts w:ascii="Times New Roman" w:hAnsi="Times New Roman"/>
          <w:sz w:val="24"/>
          <w:szCs w:val="24"/>
          <w:lang w:val="sq-AL"/>
        </w:rPr>
        <w:t>mij</w:t>
      </w:r>
      <w:r w:rsidRPr="005F3E0D">
        <w:rPr>
          <w:rFonts w:ascii="Times New Roman" w:hAnsi="Times New Roman"/>
          <w:sz w:val="24"/>
          <w:szCs w:val="24"/>
          <w:lang w:val="sq-AL"/>
        </w:rPr>
        <w:t>ë</w:t>
      </w:r>
      <w:r w:rsidR="000960B2" w:rsidRPr="005F3E0D">
        <w:rPr>
          <w:rFonts w:ascii="Times New Roman" w:hAnsi="Times New Roman"/>
          <w:sz w:val="24"/>
          <w:szCs w:val="24"/>
          <w:lang w:val="sq-AL"/>
        </w:rPr>
        <w:t xml:space="preserve"> lek</w:t>
      </w:r>
      <w:r w:rsidRPr="005F3E0D">
        <w:rPr>
          <w:rFonts w:ascii="Times New Roman" w:hAnsi="Times New Roman"/>
          <w:sz w:val="24"/>
          <w:szCs w:val="24"/>
          <w:lang w:val="sq-AL"/>
        </w:rPr>
        <w:t>ë</w:t>
      </w:r>
      <w:r w:rsidR="00437C97">
        <w:rPr>
          <w:rFonts w:ascii="Times New Roman" w:hAnsi="Times New Roman"/>
          <w:sz w:val="24"/>
          <w:szCs w:val="24"/>
          <w:lang w:val="sq-AL"/>
        </w:rPr>
        <w:t>,</w:t>
      </w:r>
      <w:r w:rsidR="00CE5D19">
        <w:rPr>
          <w:rFonts w:ascii="Times New Roman" w:hAnsi="Times New Roman"/>
          <w:sz w:val="24"/>
          <w:szCs w:val="24"/>
          <w:lang w:val="sq-AL"/>
        </w:rPr>
        <w:t xml:space="preserve"> me </w:t>
      </w:r>
      <w:r w:rsidR="00437C97">
        <w:rPr>
          <w:rFonts w:ascii="Times New Roman" w:hAnsi="Times New Roman"/>
          <w:sz w:val="24"/>
          <w:szCs w:val="24"/>
          <w:lang w:val="sq-AL"/>
        </w:rPr>
        <w:t>një</w:t>
      </w:r>
      <w:r w:rsidR="00CE5D19">
        <w:rPr>
          <w:rFonts w:ascii="Times New Roman" w:hAnsi="Times New Roman"/>
          <w:sz w:val="24"/>
          <w:szCs w:val="24"/>
          <w:lang w:val="sq-AL"/>
        </w:rPr>
        <w:t xml:space="preserve"> r</w:t>
      </w:r>
      <w:r w:rsidR="000960B2" w:rsidRPr="005F3E0D">
        <w:rPr>
          <w:rFonts w:ascii="Times New Roman" w:hAnsi="Times New Roman"/>
          <w:sz w:val="24"/>
          <w:szCs w:val="24"/>
          <w:lang w:val="sq-AL"/>
        </w:rPr>
        <w:t>ealizim</w:t>
      </w:r>
      <w:r w:rsidR="00CE5D19">
        <w:rPr>
          <w:rFonts w:ascii="Times New Roman" w:hAnsi="Times New Roman"/>
          <w:sz w:val="24"/>
          <w:szCs w:val="24"/>
          <w:lang w:val="sq-AL"/>
        </w:rPr>
        <w:t xml:space="preserve"> vjetor n</w:t>
      </w:r>
      <w:r w:rsidR="00437C97">
        <w:rPr>
          <w:rFonts w:ascii="Times New Roman" w:hAnsi="Times New Roman"/>
          <w:sz w:val="24"/>
          <w:szCs w:val="24"/>
          <w:lang w:val="sq-AL"/>
        </w:rPr>
        <w:t>ë</w:t>
      </w:r>
      <w:r w:rsidR="00CE5D19">
        <w:rPr>
          <w:rFonts w:ascii="Times New Roman" w:hAnsi="Times New Roman"/>
          <w:sz w:val="24"/>
          <w:szCs w:val="24"/>
          <w:lang w:val="sq-AL"/>
        </w:rPr>
        <w:t xml:space="preserve"> </w:t>
      </w:r>
      <w:r w:rsidR="000960B2" w:rsidRPr="005F3E0D">
        <w:rPr>
          <w:rFonts w:ascii="Times New Roman" w:hAnsi="Times New Roman"/>
          <w:sz w:val="24"/>
          <w:szCs w:val="24"/>
          <w:lang w:val="sq-AL"/>
        </w:rPr>
        <w:t>vler</w:t>
      </w:r>
      <w:r w:rsidRPr="005F3E0D">
        <w:rPr>
          <w:rFonts w:ascii="Times New Roman" w:hAnsi="Times New Roman"/>
          <w:sz w:val="24"/>
          <w:szCs w:val="24"/>
          <w:lang w:val="sq-AL"/>
        </w:rPr>
        <w:t>ë</w:t>
      </w:r>
      <w:r w:rsidR="00CE5D19">
        <w:rPr>
          <w:rFonts w:ascii="Times New Roman" w:hAnsi="Times New Roman"/>
          <w:sz w:val="24"/>
          <w:szCs w:val="24"/>
          <w:lang w:val="sq-AL"/>
        </w:rPr>
        <w:t xml:space="preserve">n prej </w:t>
      </w:r>
      <w:r w:rsidR="00332D6C" w:rsidRPr="00332D6C">
        <w:rPr>
          <w:rFonts w:ascii="Times New Roman" w:hAnsi="Times New Roman"/>
          <w:color w:val="FF0000"/>
          <w:sz w:val="24"/>
          <w:szCs w:val="24"/>
          <w:lang w:val="sq-AL"/>
        </w:rPr>
        <w:t>29,16</w:t>
      </w:r>
      <w:r w:rsidR="00332D6C">
        <w:rPr>
          <w:rFonts w:ascii="Times New Roman" w:hAnsi="Times New Roman"/>
          <w:color w:val="FF0000"/>
          <w:sz w:val="24"/>
          <w:szCs w:val="24"/>
          <w:lang w:val="sq-AL"/>
        </w:rPr>
        <w:t>2</w:t>
      </w:r>
      <w:r w:rsidR="00437C97">
        <w:rPr>
          <w:rFonts w:ascii="Times New Roman" w:hAnsi="Times New Roman"/>
          <w:color w:val="FF0000"/>
          <w:sz w:val="24"/>
          <w:szCs w:val="24"/>
          <w:lang w:val="sq-AL"/>
        </w:rPr>
        <w:t xml:space="preserve"> </w:t>
      </w:r>
      <w:r w:rsidR="000960B2" w:rsidRPr="005F3E0D">
        <w:rPr>
          <w:rFonts w:ascii="Times New Roman" w:hAnsi="Times New Roman"/>
          <w:sz w:val="24"/>
          <w:szCs w:val="24"/>
          <w:lang w:val="sq-AL"/>
        </w:rPr>
        <w:t>mij</w:t>
      </w:r>
      <w:r w:rsidRPr="005F3E0D">
        <w:rPr>
          <w:rFonts w:ascii="Times New Roman" w:hAnsi="Times New Roman"/>
          <w:sz w:val="24"/>
          <w:szCs w:val="24"/>
          <w:lang w:val="sq-AL"/>
        </w:rPr>
        <w:t>ë</w:t>
      </w:r>
      <w:r w:rsidR="000960B2" w:rsidRPr="005F3E0D">
        <w:rPr>
          <w:rFonts w:ascii="Times New Roman" w:hAnsi="Times New Roman"/>
          <w:sz w:val="24"/>
          <w:szCs w:val="24"/>
          <w:lang w:val="sq-AL"/>
        </w:rPr>
        <w:t xml:space="preserve"> lek</w:t>
      </w:r>
      <w:r w:rsidRPr="005F3E0D">
        <w:rPr>
          <w:rFonts w:ascii="Times New Roman" w:hAnsi="Times New Roman"/>
          <w:sz w:val="24"/>
          <w:szCs w:val="24"/>
          <w:lang w:val="sq-AL"/>
        </w:rPr>
        <w:t>ë</w:t>
      </w:r>
      <w:r w:rsidR="00437C97">
        <w:rPr>
          <w:rFonts w:ascii="Times New Roman" w:hAnsi="Times New Roman"/>
          <w:sz w:val="24"/>
          <w:szCs w:val="24"/>
          <w:lang w:val="sq-AL"/>
        </w:rPr>
        <w:t>sh</w:t>
      </w:r>
      <w:r w:rsidR="000960B2" w:rsidRPr="005F3E0D">
        <w:rPr>
          <w:rFonts w:ascii="Times New Roman" w:hAnsi="Times New Roman"/>
          <w:sz w:val="24"/>
          <w:szCs w:val="24"/>
          <w:lang w:val="sq-AL"/>
        </w:rPr>
        <w:t xml:space="preserve"> </w:t>
      </w:r>
      <w:r w:rsidR="000960B2" w:rsidRPr="00CE5D19">
        <w:rPr>
          <w:rFonts w:ascii="Times New Roman" w:hAnsi="Times New Roman"/>
          <w:color w:val="FF0000"/>
          <w:sz w:val="24"/>
          <w:szCs w:val="24"/>
          <w:lang w:val="sq-AL"/>
        </w:rPr>
        <w:t>ose 8</w:t>
      </w:r>
      <w:r w:rsidR="00332D6C">
        <w:rPr>
          <w:rFonts w:ascii="Times New Roman" w:hAnsi="Times New Roman"/>
          <w:color w:val="FF0000"/>
          <w:sz w:val="24"/>
          <w:szCs w:val="24"/>
          <w:lang w:val="sq-AL"/>
        </w:rPr>
        <w:t>7.96</w:t>
      </w:r>
      <w:r w:rsidR="000960B2" w:rsidRPr="005F3E0D">
        <w:rPr>
          <w:rFonts w:ascii="Times New Roman" w:hAnsi="Times New Roman"/>
          <w:sz w:val="24"/>
          <w:szCs w:val="24"/>
          <w:lang w:val="sq-AL"/>
        </w:rPr>
        <w:t>%.</w:t>
      </w:r>
    </w:p>
    <w:p w14:paraId="3CEEE479" w14:textId="02C1B21D" w:rsidR="003007F9" w:rsidRPr="00AE51DC" w:rsidRDefault="003007F9" w:rsidP="00461543">
      <w:pPr>
        <w:pStyle w:val="Heading2"/>
        <w:numPr>
          <w:ilvl w:val="0"/>
          <w:numId w:val="12"/>
        </w:numPr>
        <w:tabs>
          <w:tab w:val="left" w:pos="587"/>
        </w:tabs>
        <w:spacing w:before="45" w:after="120" w:line="250" w:lineRule="auto"/>
        <w:ind w:right="16"/>
        <w:jc w:val="both"/>
        <w:rPr>
          <w:rFonts w:ascii="Times New Roman" w:hAnsi="Times New Roman" w:cs="Times New Roman"/>
          <w:color w:val="32ACA0"/>
          <w:sz w:val="24"/>
          <w:szCs w:val="24"/>
          <w:lang w:val="sq-AL"/>
        </w:rPr>
      </w:pPr>
      <w:r w:rsidRPr="00AE51DC">
        <w:rPr>
          <w:rFonts w:ascii="Times New Roman" w:hAnsi="Times New Roman" w:cs="Times New Roman"/>
          <w:color w:val="32ACA0"/>
          <w:sz w:val="24"/>
          <w:szCs w:val="24"/>
          <w:lang w:val="sq-AL"/>
        </w:rPr>
        <w:t xml:space="preserve"> </w:t>
      </w:r>
      <w:bookmarkStart w:id="59" w:name="_Toc131073442"/>
      <w:r w:rsidRPr="00AE51DC">
        <w:rPr>
          <w:rFonts w:ascii="Times New Roman" w:hAnsi="Times New Roman" w:cs="Times New Roman"/>
          <w:color w:val="32ACA0"/>
          <w:sz w:val="24"/>
          <w:szCs w:val="24"/>
          <w:lang w:val="sq-AL"/>
        </w:rPr>
        <w:t>LOGJISTIKA</w:t>
      </w:r>
      <w:bookmarkEnd w:id="59"/>
    </w:p>
    <w:p w14:paraId="7B24C553" w14:textId="6DDD7D8B" w:rsidR="00E240F8" w:rsidRPr="00AE51DC" w:rsidRDefault="00E240F8" w:rsidP="00E240F8">
      <w:pPr>
        <w:spacing w:line="276" w:lineRule="auto"/>
        <w:jc w:val="both"/>
        <w:rPr>
          <w:rFonts w:ascii="Times New Roman" w:hAnsi="Times New Roman" w:cs="Times New Roman"/>
          <w:sz w:val="24"/>
          <w:szCs w:val="24"/>
          <w:lang w:val="sq-AL"/>
        </w:rPr>
      </w:pPr>
      <w:r w:rsidRPr="00AE51DC">
        <w:rPr>
          <w:rFonts w:ascii="Times New Roman" w:hAnsi="Times New Roman" w:cs="Times New Roman"/>
          <w:sz w:val="24"/>
          <w:szCs w:val="24"/>
          <w:lang w:val="sq-AL"/>
        </w:rPr>
        <w:t>Gjatë vitit 202</w:t>
      </w:r>
      <w:r w:rsidR="00E771F9">
        <w:rPr>
          <w:rFonts w:ascii="Times New Roman" w:hAnsi="Times New Roman" w:cs="Times New Roman"/>
          <w:sz w:val="24"/>
          <w:szCs w:val="24"/>
          <w:lang w:val="sq-AL"/>
        </w:rPr>
        <w:t>3</w:t>
      </w:r>
      <w:r w:rsidRPr="00AE51DC">
        <w:rPr>
          <w:rFonts w:ascii="Times New Roman" w:hAnsi="Times New Roman" w:cs="Times New Roman"/>
          <w:sz w:val="24"/>
          <w:szCs w:val="24"/>
          <w:lang w:val="sq-AL"/>
        </w:rPr>
        <w:t xml:space="preserve">, është mundësuar </w:t>
      </w:r>
      <w:r w:rsidR="00E771F9">
        <w:rPr>
          <w:rFonts w:ascii="Times New Roman" w:hAnsi="Times New Roman" w:cs="Times New Roman"/>
          <w:sz w:val="24"/>
          <w:szCs w:val="24"/>
          <w:lang w:val="sq-AL"/>
        </w:rPr>
        <w:t xml:space="preserve">blerja e nje mjeti transporti </w:t>
      </w:r>
      <w:r w:rsidR="00437C97">
        <w:rPr>
          <w:rFonts w:ascii="Times New Roman" w:hAnsi="Times New Roman" w:cs="Times New Roman"/>
          <w:sz w:val="24"/>
          <w:szCs w:val="24"/>
          <w:lang w:val="sq-AL"/>
        </w:rPr>
        <w:t>që</w:t>
      </w:r>
      <w:r w:rsidR="00E771F9">
        <w:rPr>
          <w:rFonts w:ascii="Times New Roman" w:hAnsi="Times New Roman" w:cs="Times New Roman"/>
          <w:sz w:val="24"/>
          <w:szCs w:val="24"/>
          <w:lang w:val="sq-AL"/>
        </w:rPr>
        <w:t xml:space="preserve"> ka mund</w:t>
      </w:r>
      <w:r w:rsidR="00437C97">
        <w:rPr>
          <w:rFonts w:ascii="Times New Roman" w:hAnsi="Times New Roman" w:cs="Times New Roman"/>
          <w:sz w:val="24"/>
          <w:szCs w:val="24"/>
          <w:lang w:val="sq-AL"/>
        </w:rPr>
        <w:t>ë</w:t>
      </w:r>
      <w:r w:rsidR="00E771F9">
        <w:rPr>
          <w:rFonts w:ascii="Times New Roman" w:hAnsi="Times New Roman" w:cs="Times New Roman"/>
          <w:sz w:val="24"/>
          <w:szCs w:val="24"/>
          <w:lang w:val="sq-AL"/>
        </w:rPr>
        <w:t>suar infrastruktur</w:t>
      </w:r>
      <w:r w:rsidR="00437C97">
        <w:rPr>
          <w:rFonts w:ascii="Times New Roman" w:hAnsi="Times New Roman" w:cs="Times New Roman"/>
          <w:sz w:val="24"/>
          <w:szCs w:val="24"/>
          <w:lang w:val="sq-AL"/>
        </w:rPr>
        <w:t>ë</w:t>
      </w:r>
      <w:r w:rsidR="00E771F9">
        <w:rPr>
          <w:rFonts w:ascii="Times New Roman" w:hAnsi="Times New Roman" w:cs="Times New Roman"/>
          <w:sz w:val="24"/>
          <w:szCs w:val="24"/>
          <w:lang w:val="sq-AL"/>
        </w:rPr>
        <w:t>n e nevojshme p</w:t>
      </w:r>
      <w:r w:rsidR="00437C97">
        <w:rPr>
          <w:rFonts w:ascii="Times New Roman" w:hAnsi="Times New Roman" w:cs="Times New Roman"/>
          <w:sz w:val="24"/>
          <w:szCs w:val="24"/>
          <w:lang w:val="sq-AL"/>
        </w:rPr>
        <w:t>ë</w:t>
      </w:r>
      <w:r w:rsidR="00E771F9">
        <w:rPr>
          <w:rFonts w:ascii="Times New Roman" w:hAnsi="Times New Roman" w:cs="Times New Roman"/>
          <w:sz w:val="24"/>
          <w:szCs w:val="24"/>
          <w:lang w:val="sq-AL"/>
        </w:rPr>
        <w:t>r leht</w:t>
      </w:r>
      <w:r w:rsidR="00437C97">
        <w:rPr>
          <w:rFonts w:ascii="Times New Roman" w:hAnsi="Times New Roman" w:cs="Times New Roman"/>
          <w:sz w:val="24"/>
          <w:szCs w:val="24"/>
          <w:lang w:val="sq-AL"/>
        </w:rPr>
        <w:t>ë</w:t>
      </w:r>
      <w:r w:rsidR="00E771F9">
        <w:rPr>
          <w:rFonts w:ascii="Times New Roman" w:hAnsi="Times New Roman" w:cs="Times New Roman"/>
          <w:sz w:val="24"/>
          <w:szCs w:val="24"/>
          <w:lang w:val="sq-AL"/>
        </w:rPr>
        <w:t>simin e pun</w:t>
      </w:r>
      <w:r w:rsidR="00437C97">
        <w:rPr>
          <w:rFonts w:ascii="Times New Roman" w:hAnsi="Times New Roman" w:cs="Times New Roman"/>
          <w:sz w:val="24"/>
          <w:szCs w:val="24"/>
          <w:lang w:val="sq-AL"/>
        </w:rPr>
        <w:t>ë</w:t>
      </w:r>
      <w:r w:rsidR="00E771F9">
        <w:rPr>
          <w:rFonts w:ascii="Times New Roman" w:hAnsi="Times New Roman" w:cs="Times New Roman"/>
          <w:sz w:val="24"/>
          <w:szCs w:val="24"/>
          <w:lang w:val="sq-AL"/>
        </w:rPr>
        <w:t>s s</w:t>
      </w:r>
      <w:r w:rsidR="00437C97">
        <w:rPr>
          <w:rFonts w:ascii="Times New Roman" w:hAnsi="Times New Roman" w:cs="Times New Roman"/>
          <w:sz w:val="24"/>
          <w:szCs w:val="24"/>
          <w:lang w:val="sq-AL"/>
        </w:rPr>
        <w:t>ë</w:t>
      </w:r>
      <w:r w:rsidR="00E771F9">
        <w:rPr>
          <w:rFonts w:ascii="Times New Roman" w:hAnsi="Times New Roman" w:cs="Times New Roman"/>
          <w:sz w:val="24"/>
          <w:szCs w:val="24"/>
          <w:lang w:val="sq-AL"/>
        </w:rPr>
        <w:t xml:space="preserve"> stafit p</w:t>
      </w:r>
      <w:r w:rsidR="00437C97">
        <w:rPr>
          <w:rFonts w:ascii="Times New Roman" w:hAnsi="Times New Roman" w:cs="Times New Roman"/>
          <w:sz w:val="24"/>
          <w:szCs w:val="24"/>
          <w:lang w:val="sq-AL"/>
        </w:rPr>
        <w:t>ë</w:t>
      </w:r>
      <w:r w:rsidR="00E771F9">
        <w:rPr>
          <w:rFonts w:ascii="Times New Roman" w:hAnsi="Times New Roman" w:cs="Times New Roman"/>
          <w:sz w:val="24"/>
          <w:szCs w:val="24"/>
          <w:lang w:val="sq-AL"/>
        </w:rPr>
        <w:t>r realizimin e aktiviteteve t</w:t>
      </w:r>
      <w:r w:rsidR="00437C97">
        <w:rPr>
          <w:rFonts w:ascii="Times New Roman" w:hAnsi="Times New Roman" w:cs="Times New Roman"/>
          <w:sz w:val="24"/>
          <w:szCs w:val="24"/>
          <w:lang w:val="sq-AL"/>
        </w:rPr>
        <w:t>ë</w:t>
      </w:r>
      <w:r w:rsidR="00E771F9">
        <w:rPr>
          <w:rFonts w:ascii="Times New Roman" w:hAnsi="Times New Roman" w:cs="Times New Roman"/>
          <w:sz w:val="24"/>
          <w:szCs w:val="24"/>
          <w:lang w:val="sq-AL"/>
        </w:rPr>
        <w:t xml:space="preserve"> institucionit. </w:t>
      </w:r>
      <w:r w:rsidRPr="00AE51DC">
        <w:rPr>
          <w:rFonts w:ascii="Times New Roman" w:hAnsi="Times New Roman" w:cs="Times New Roman"/>
          <w:sz w:val="24"/>
          <w:szCs w:val="24"/>
          <w:lang w:val="sq-AL"/>
        </w:rPr>
        <w:t>Janë kryer procedurat për sigurim të objektit dhe pajisjev</w:t>
      </w:r>
      <w:r w:rsidR="003A39B5" w:rsidRPr="00AE51DC">
        <w:rPr>
          <w:rFonts w:ascii="Times New Roman" w:hAnsi="Times New Roman" w:cs="Times New Roman"/>
          <w:sz w:val="24"/>
          <w:szCs w:val="24"/>
          <w:lang w:val="sq-AL"/>
        </w:rPr>
        <w:t>e</w:t>
      </w:r>
      <w:r w:rsidRPr="00AE51DC">
        <w:rPr>
          <w:rFonts w:ascii="Times New Roman" w:hAnsi="Times New Roman" w:cs="Times New Roman"/>
          <w:sz w:val="24"/>
          <w:szCs w:val="24"/>
          <w:lang w:val="sq-AL"/>
        </w:rPr>
        <w:t>, si dhe është kontraktuar me kompanitë e sigurimit, me qëllim mbrojtjen e investimit nga dëmtimet.</w:t>
      </w:r>
    </w:p>
    <w:p w14:paraId="278FBD28" w14:textId="100D17D1" w:rsidR="00D479F3" w:rsidRPr="00356C75" w:rsidRDefault="00E240F8" w:rsidP="00356C75">
      <w:pPr>
        <w:spacing w:line="276" w:lineRule="auto"/>
        <w:jc w:val="both"/>
        <w:rPr>
          <w:rFonts w:ascii="Times New Roman" w:hAnsi="Times New Roman" w:cs="Times New Roman"/>
          <w:sz w:val="24"/>
          <w:szCs w:val="24"/>
          <w:lang w:val="sq-AL"/>
        </w:rPr>
      </w:pPr>
      <w:r w:rsidRPr="00AE51DC">
        <w:rPr>
          <w:rFonts w:ascii="Times New Roman" w:hAnsi="Times New Roman" w:cs="Times New Roman"/>
          <w:sz w:val="24"/>
          <w:szCs w:val="24"/>
          <w:lang w:val="sq-AL"/>
        </w:rPr>
        <w:t>Janë ruajtjur dhe mirëmbajtur aktivet në pronësi të Autoritetit. Është siguruar mbarëvajtja e eventeve të organizuara nga Autoriteti, ku përfshihet suporti teknik, transporti i materialeve, menaxhimi i hapësirave dhe burimeve njerëzore për kryerjen e tyre.</w:t>
      </w:r>
    </w:p>
    <w:p w14:paraId="03253B57" w14:textId="2249CE90" w:rsidR="003007F9" w:rsidRPr="00DB72AD" w:rsidRDefault="003007F9" w:rsidP="00461543">
      <w:pPr>
        <w:pStyle w:val="Heading2"/>
        <w:numPr>
          <w:ilvl w:val="0"/>
          <w:numId w:val="12"/>
        </w:numPr>
        <w:tabs>
          <w:tab w:val="left" w:pos="450"/>
          <w:tab w:val="left" w:pos="720"/>
        </w:tabs>
        <w:spacing w:before="8"/>
        <w:jc w:val="both"/>
        <w:rPr>
          <w:rFonts w:ascii="Times New Roman" w:hAnsi="Times New Roman" w:cs="Times New Roman"/>
          <w:color w:val="FF0000"/>
          <w:sz w:val="24"/>
          <w:szCs w:val="24"/>
          <w:lang w:val="sq-AL"/>
        </w:rPr>
      </w:pPr>
      <w:r w:rsidRPr="00AE51DC">
        <w:rPr>
          <w:rFonts w:ascii="Times New Roman" w:hAnsi="Times New Roman" w:cs="Times New Roman"/>
          <w:color w:val="32ACA0"/>
          <w:sz w:val="24"/>
          <w:szCs w:val="24"/>
          <w:lang w:val="sq-AL"/>
        </w:rPr>
        <w:t xml:space="preserve"> </w:t>
      </w:r>
      <w:bookmarkStart w:id="60" w:name="_Toc131073443"/>
      <w:r w:rsidRPr="00AE51DC">
        <w:rPr>
          <w:rFonts w:ascii="Times New Roman" w:hAnsi="Times New Roman" w:cs="Times New Roman"/>
          <w:color w:val="32ACA0"/>
          <w:sz w:val="24"/>
          <w:szCs w:val="24"/>
          <w:lang w:val="sq-AL"/>
        </w:rPr>
        <w:t>KALL</w:t>
      </w:r>
      <w:r w:rsidR="00924191">
        <w:rPr>
          <w:rFonts w:ascii="Times New Roman" w:hAnsi="Times New Roman" w:cs="Times New Roman"/>
          <w:color w:val="32ACA0"/>
          <w:sz w:val="24"/>
          <w:szCs w:val="24"/>
          <w:lang w:val="sq-AL"/>
        </w:rPr>
        <w:t>Ë</w:t>
      </w:r>
      <w:r w:rsidRPr="00AE51DC">
        <w:rPr>
          <w:rFonts w:ascii="Times New Roman" w:hAnsi="Times New Roman" w:cs="Times New Roman"/>
          <w:color w:val="32ACA0"/>
          <w:sz w:val="24"/>
          <w:szCs w:val="24"/>
          <w:lang w:val="sq-AL"/>
        </w:rPr>
        <w:t>ZIMET PENALE DHE PROCESET GJYQËSORE</w:t>
      </w:r>
      <w:r w:rsidR="005F3E0D">
        <w:rPr>
          <w:rFonts w:ascii="Times New Roman" w:hAnsi="Times New Roman" w:cs="Times New Roman"/>
          <w:color w:val="32ACA0"/>
          <w:sz w:val="24"/>
          <w:szCs w:val="24"/>
          <w:lang w:val="sq-AL"/>
        </w:rPr>
        <w:t>,</w:t>
      </w:r>
      <w:r w:rsidRPr="00AE51DC">
        <w:rPr>
          <w:rFonts w:ascii="Times New Roman" w:hAnsi="Times New Roman" w:cs="Times New Roman"/>
          <w:color w:val="32ACA0"/>
          <w:sz w:val="24"/>
          <w:szCs w:val="24"/>
          <w:lang w:val="sq-AL"/>
        </w:rPr>
        <w:t xml:space="preserve"> KU INSTITUCIONI KA QENË PALË NË PROCES</w:t>
      </w:r>
      <w:bookmarkEnd w:id="60"/>
      <w:r w:rsidR="00DB72AD">
        <w:rPr>
          <w:rFonts w:ascii="Times New Roman" w:hAnsi="Times New Roman" w:cs="Times New Roman"/>
          <w:color w:val="32ACA0"/>
          <w:sz w:val="24"/>
          <w:szCs w:val="24"/>
          <w:lang w:val="sq-AL"/>
        </w:rPr>
        <w:t xml:space="preserve"> </w:t>
      </w:r>
    </w:p>
    <w:p w14:paraId="4662257D" w14:textId="77777777" w:rsidR="003007F9" w:rsidRPr="00AE51DC" w:rsidRDefault="003007F9" w:rsidP="003007F9">
      <w:pPr>
        <w:pStyle w:val="NoSpacing"/>
        <w:spacing w:line="276" w:lineRule="auto"/>
        <w:ind w:left="1080"/>
        <w:jc w:val="both"/>
        <w:rPr>
          <w:b/>
          <w:lang w:val="sq-AL"/>
        </w:rPr>
      </w:pPr>
    </w:p>
    <w:p w14:paraId="55ED9C72" w14:textId="4509A547" w:rsidR="00E771F9" w:rsidRPr="00356C75" w:rsidRDefault="003007F9" w:rsidP="003007F9">
      <w:pPr>
        <w:pStyle w:val="NoSpacing"/>
        <w:spacing w:line="276" w:lineRule="auto"/>
        <w:jc w:val="both"/>
        <w:rPr>
          <w:lang w:val="sq-AL"/>
        </w:rPr>
      </w:pPr>
      <w:r w:rsidRPr="00AE51DC">
        <w:rPr>
          <w:lang w:val="sq-AL"/>
        </w:rPr>
        <w:t>Më poshtë</w:t>
      </w:r>
      <w:r w:rsidR="00437C97">
        <w:rPr>
          <w:lang w:val="sq-AL"/>
        </w:rPr>
        <w:t>,</w:t>
      </w:r>
      <w:r w:rsidRPr="00AE51DC">
        <w:rPr>
          <w:lang w:val="sq-AL"/>
        </w:rPr>
        <w:t xml:space="preserve"> renditen të detajuara çështjet gjyqësore të Autoritetit për Informimin mbi Dokumentet e Ish-Sigurimit të Shtetit në proceset gjyq</w:t>
      </w:r>
      <w:r w:rsidR="00E020EF">
        <w:rPr>
          <w:lang w:val="sq-AL"/>
        </w:rPr>
        <w:t>ë</w:t>
      </w:r>
      <w:r w:rsidRPr="00AE51DC">
        <w:rPr>
          <w:lang w:val="sq-AL"/>
        </w:rPr>
        <w:t>sore</w:t>
      </w:r>
      <w:r w:rsidR="00E020EF">
        <w:rPr>
          <w:lang w:val="sq-AL"/>
        </w:rPr>
        <w:t>,</w:t>
      </w:r>
      <w:r w:rsidRPr="00AE51DC">
        <w:rPr>
          <w:lang w:val="sq-AL"/>
        </w:rPr>
        <w:t xml:space="preserve"> ku inst</w:t>
      </w:r>
      <w:r w:rsidR="00DB72AD">
        <w:rPr>
          <w:lang w:val="sq-AL"/>
        </w:rPr>
        <w:t>itucioni ka qenë palë në proces</w:t>
      </w:r>
      <w:r w:rsidR="00437C97">
        <w:rPr>
          <w:lang w:val="sq-AL"/>
        </w:rPr>
        <w:t>,</w:t>
      </w:r>
      <w:r w:rsidR="00DB72AD">
        <w:rPr>
          <w:lang w:val="sq-AL"/>
        </w:rPr>
        <w:t xml:space="preserve"> p</w:t>
      </w:r>
      <w:r w:rsidR="00437C97">
        <w:rPr>
          <w:lang w:val="sq-AL"/>
        </w:rPr>
        <w:t>ë</w:t>
      </w:r>
      <w:r w:rsidR="00DB72AD">
        <w:rPr>
          <w:lang w:val="sq-AL"/>
        </w:rPr>
        <w:t>r vitin 2023</w:t>
      </w:r>
    </w:p>
    <w:p w14:paraId="60302785" w14:textId="77777777" w:rsidR="00DB72AD" w:rsidRDefault="00DB72AD" w:rsidP="003007F9">
      <w:pPr>
        <w:pStyle w:val="NoSpacing"/>
        <w:spacing w:line="276" w:lineRule="auto"/>
        <w:jc w:val="both"/>
        <w:rPr>
          <w:color w:val="C00000"/>
          <w:lang w:val="sq-AL"/>
        </w:rPr>
      </w:pPr>
    </w:p>
    <w:tbl>
      <w:tblPr>
        <w:tblStyle w:val="TableGrid"/>
        <w:tblW w:w="9360" w:type="dxa"/>
        <w:tblInd w:w="108" w:type="dxa"/>
        <w:tblLayout w:type="fixed"/>
        <w:tblLook w:val="04A0" w:firstRow="1" w:lastRow="0" w:firstColumn="1" w:lastColumn="0" w:noHBand="0" w:noVBand="1"/>
      </w:tblPr>
      <w:tblGrid>
        <w:gridCol w:w="630"/>
        <w:gridCol w:w="990"/>
        <w:gridCol w:w="1890"/>
        <w:gridCol w:w="5850"/>
      </w:tblGrid>
      <w:tr w:rsidR="00DB72AD" w:rsidRPr="00AE51DC" w14:paraId="3AB4B206" w14:textId="77777777" w:rsidTr="0065015A">
        <w:tc>
          <w:tcPr>
            <w:tcW w:w="630" w:type="dxa"/>
          </w:tcPr>
          <w:p w14:paraId="3FE877A5" w14:textId="77777777" w:rsidR="00DB72AD" w:rsidRPr="00AE51DC" w:rsidRDefault="00DB72AD" w:rsidP="0065015A">
            <w:pPr>
              <w:pStyle w:val="NoSpacing"/>
              <w:spacing w:line="276" w:lineRule="auto"/>
              <w:jc w:val="both"/>
              <w:rPr>
                <w:b/>
                <w:lang w:val="sq-AL"/>
              </w:rPr>
            </w:pPr>
            <w:r w:rsidRPr="00AE51DC">
              <w:rPr>
                <w:b/>
                <w:lang w:val="sq-AL"/>
              </w:rPr>
              <w:t>Nr.</w:t>
            </w:r>
          </w:p>
        </w:tc>
        <w:tc>
          <w:tcPr>
            <w:tcW w:w="990" w:type="dxa"/>
          </w:tcPr>
          <w:p w14:paraId="5442C1AB" w14:textId="77777777" w:rsidR="00DB72AD" w:rsidRPr="00AE51DC" w:rsidRDefault="00DB72AD" w:rsidP="0065015A">
            <w:pPr>
              <w:pStyle w:val="NoSpacing"/>
              <w:spacing w:line="276" w:lineRule="auto"/>
              <w:jc w:val="both"/>
              <w:rPr>
                <w:b/>
                <w:lang w:val="sq-AL"/>
              </w:rPr>
            </w:pPr>
            <w:r w:rsidRPr="00AE51DC">
              <w:rPr>
                <w:b/>
                <w:lang w:val="sq-AL"/>
              </w:rPr>
              <w:t>Paditës</w:t>
            </w:r>
          </w:p>
        </w:tc>
        <w:tc>
          <w:tcPr>
            <w:tcW w:w="1890" w:type="dxa"/>
          </w:tcPr>
          <w:p w14:paraId="200C96F6" w14:textId="77777777" w:rsidR="00DB72AD" w:rsidRPr="00AE51DC" w:rsidRDefault="00DB72AD" w:rsidP="0065015A">
            <w:pPr>
              <w:pStyle w:val="NoSpacing"/>
              <w:spacing w:line="276" w:lineRule="auto"/>
              <w:jc w:val="both"/>
              <w:rPr>
                <w:b/>
                <w:lang w:val="sq-AL"/>
              </w:rPr>
            </w:pPr>
            <w:r w:rsidRPr="00AE51DC">
              <w:rPr>
                <w:b/>
                <w:lang w:val="sq-AL"/>
              </w:rPr>
              <w:t>Faza e procesit</w:t>
            </w:r>
          </w:p>
        </w:tc>
        <w:tc>
          <w:tcPr>
            <w:tcW w:w="5850" w:type="dxa"/>
          </w:tcPr>
          <w:p w14:paraId="1E082D0B" w14:textId="77777777" w:rsidR="00DB72AD" w:rsidRPr="00AE51DC" w:rsidRDefault="00DB72AD" w:rsidP="0065015A">
            <w:pPr>
              <w:pStyle w:val="NoSpacing"/>
              <w:spacing w:line="276" w:lineRule="auto"/>
              <w:jc w:val="both"/>
              <w:rPr>
                <w:b/>
                <w:lang w:val="sq-AL"/>
              </w:rPr>
            </w:pPr>
            <w:r w:rsidRPr="00AE51DC">
              <w:rPr>
                <w:b/>
                <w:lang w:val="sq-AL"/>
              </w:rPr>
              <w:t>Komente</w:t>
            </w:r>
          </w:p>
        </w:tc>
      </w:tr>
      <w:tr w:rsidR="00DB72AD" w:rsidRPr="00D422F9" w14:paraId="7128B7E2" w14:textId="77777777" w:rsidTr="0065015A">
        <w:tc>
          <w:tcPr>
            <w:tcW w:w="630" w:type="dxa"/>
          </w:tcPr>
          <w:p w14:paraId="411E5E68" w14:textId="77777777" w:rsidR="00DB72AD" w:rsidRPr="00AE51DC" w:rsidRDefault="00DB72AD" w:rsidP="0065015A">
            <w:pPr>
              <w:pStyle w:val="NoSpacing"/>
              <w:spacing w:line="276" w:lineRule="auto"/>
              <w:jc w:val="both"/>
              <w:rPr>
                <w:b/>
                <w:lang w:val="sq-AL"/>
              </w:rPr>
            </w:pPr>
          </w:p>
          <w:p w14:paraId="45188789" w14:textId="77777777" w:rsidR="00DB72AD" w:rsidRPr="00AE51DC" w:rsidRDefault="00DB72AD" w:rsidP="0065015A">
            <w:pPr>
              <w:pStyle w:val="NoSpacing"/>
              <w:spacing w:line="276" w:lineRule="auto"/>
              <w:jc w:val="both"/>
              <w:rPr>
                <w:b/>
                <w:lang w:val="sq-AL"/>
              </w:rPr>
            </w:pPr>
            <w:r>
              <w:rPr>
                <w:b/>
                <w:lang w:val="sq-AL"/>
              </w:rPr>
              <w:t>1</w:t>
            </w:r>
            <w:r w:rsidRPr="00AE51DC">
              <w:rPr>
                <w:b/>
                <w:lang w:val="sq-AL"/>
              </w:rPr>
              <w:t xml:space="preserve"> </w:t>
            </w:r>
          </w:p>
        </w:tc>
        <w:tc>
          <w:tcPr>
            <w:tcW w:w="990" w:type="dxa"/>
          </w:tcPr>
          <w:p w14:paraId="59145EBF" w14:textId="77777777" w:rsidR="00DB72AD" w:rsidRPr="00AE51DC" w:rsidRDefault="00DB72AD" w:rsidP="0065015A">
            <w:pPr>
              <w:pStyle w:val="NoSpacing"/>
              <w:spacing w:line="276" w:lineRule="auto"/>
              <w:jc w:val="both"/>
              <w:rPr>
                <w:b/>
                <w:lang w:val="sq-AL"/>
              </w:rPr>
            </w:pPr>
          </w:p>
          <w:p w14:paraId="7D83A644" w14:textId="77777777" w:rsidR="00DB72AD" w:rsidRPr="00AE51DC" w:rsidRDefault="00DB72AD" w:rsidP="0065015A">
            <w:pPr>
              <w:pStyle w:val="NoSpacing"/>
              <w:spacing w:line="276" w:lineRule="auto"/>
              <w:jc w:val="both"/>
              <w:rPr>
                <w:b/>
                <w:lang w:val="sq-AL"/>
              </w:rPr>
            </w:pPr>
            <w:r w:rsidRPr="00AE51DC">
              <w:rPr>
                <w:b/>
                <w:lang w:val="sq-AL"/>
              </w:rPr>
              <w:t>G.Gj.</w:t>
            </w:r>
          </w:p>
        </w:tc>
        <w:tc>
          <w:tcPr>
            <w:tcW w:w="1890" w:type="dxa"/>
          </w:tcPr>
          <w:p w14:paraId="3E8E7996" w14:textId="77777777" w:rsidR="00DB72AD" w:rsidRPr="00AE51DC" w:rsidRDefault="00DB72AD" w:rsidP="0065015A">
            <w:pPr>
              <w:pStyle w:val="NoSpacing"/>
              <w:spacing w:line="276" w:lineRule="auto"/>
              <w:rPr>
                <w:lang w:val="sq-AL"/>
              </w:rPr>
            </w:pPr>
            <w:r w:rsidRPr="00AE51DC">
              <w:rPr>
                <w:lang w:val="sq-AL"/>
              </w:rPr>
              <w:t>Çështje Gjyqësore në proces në Administrative të Shkallës së Parë, Tiranë</w:t>
            </w:r>
          </w:p>
        </w:tc>
        <w:tc>
          <w:tcPr>
            <w:tcW w:w="5850" w:type="dxa"/>
          </w:tcPr>
          <w:p w14:paraId="7ADB4522" w14:textId="77777777" w:rsidR="00DB72AD" w:rsidRDefault="00DB72AD" w:rsidP="0065015A">
            <w:pPr>
              <w:jc w:val="both"/>
              <w:rPr>
                <w:rFonts w:ascii="Times New Roman" w:hAnsi="Times New Roman" w:cs="Times New Roman"/>
                <w:color w:val="000000" w:themeColor="text1"/>
                <w:sz w:val="24"/>
                <w:szCs w:val="24"/>
                <w:lang w:val="sq-AL"/>
              </w:rPr>
            </w:pPr>
            <w:r w:rsidRPr="00AE51DC">
              <w:rPr>
                <w:rFonts w:ascii="Times New Roman" w:hAnsi="Times New Roman" w:cs="Times New Roman"/>
                <w:color w:val="000000" w:themeColor="text1"/>
                <w:sz w:val="24"/>
                <w:szCs w:val="24"/>
                <w:lang w:val="sq-AL"/>
              </w:rPr>
              <w:t>Paditësi G.</w:t>
            </w:r>
            <w:r>
              <w:rPr>
                <w:rFonts w:ascii="Times New Roman" w:hAnsi="Times New Roman" w:cs="Times New Roman"/>
                <w:color w:val="000000" w:themeColor="text1"/>
                <w:sz w:val="24"/>
                <w:szCs w:val="24"/>
                <w:lang w:val="sq-AL"/>
              </w:rPr>
              <w:t xml:space="preserve"> </w:t>
            </w:r>
            <w:r w:rsidRPr="00AE51DC">
              <w:rPr>
                <w:rFonts w:ascii="Times New Roman" w:hAnsi="Times New Roman" w:cs="Times New Roman"/>
                <w:color w:val="000000" w:themeColor="text1"/>
                <w:sz w:val="24"/>
                <w:szCs w:val="24"/>
                <w:lang w:val="sq-AL"/>
              </w:rPr>
              <w:t>Gj. avokat dhe përfaqësues ligjor i shtetasit I.M. me objekt “Detyrimin e organit administrativ Autoriteti për Informimin mbi Dosjet e Ish- Sigurimit të Shtetit për të kryer veprimin administrativ pajisjen e kërkuesit me aktet e kërkuara me kërkesën e datës 14.09.2022”</w:t>
            </w:r>
            <w:r w:rsidRPr="004078C2">
              <w:rPr>
                <w:rFonts w:ascii="Times New Roman" w:hAnsi="Times New Roman"/>
                <w:sz w:val="24"/>
                <w:szCs w:val="24"/>
                <w:lang w:val="sq-AL"/>
              </w:rPr>
              <w:t xml:space="preserve"> (për dhënien e gjithë akteve që Autoriteti disponon në lidhje më të përfaqësuarin nga avokati G.Gj., të përpiluara apo të administruara nga Autoriteti në lidhje me shtetasin I. M.).</w:t>
            </w:r>
            <w:r w:rsidRPr="00AE51DC">
              <w:rPr>
                <w:rFonts w:ascii="Times New Roman" w:hAnsi="Times New Roman" w:cs="Times New Roman"/>
                <w:color w:val="000000" w:themeColor="text1"/>
                <w:sz w:val="24"/>
                <w:szCs w:val="24"/>
                <w:lang w:val="sq-AL"/>
              </w:rPr>
              <w:t xml:space="preserve"> </w:t>
            </w:r>
          </w:p>
          <w:p w14:paraId="48F81ACB" w14:textId="77777777" w:rsidR="00DB72AD" w:rsidRPr="00AE51DC" w:rsidRDefault="00DB72AD" w:rsidP="0065015A">
            <w:pPr>
              <w:jc w:val="both"/>
              <w:rPr>
                <w:rFonts w:ascii="Times New Roman" w:hAnsi="Times New Roman" w:cs="Times New Roman"/>
                <w:color w:val="000000" w:themeColor="text1"/>
                <w:sz w:val="24"/>
                <w:szCs w:val="24"/>
                <w:lang w:val="sq-AL"/>
              </w:rPr>
            </w:pPr>
            <w:r w:rsidRPr="004078C2">
              <w:rPr>
                <w:rFonts w:ascii="Times New Roman" w:hAnsi="Times New Roman"/>
                <w:sz w:val="24"/>
                <w:szCs w:val="24"/>
                <w:lang w:val="sq-AL"/>
              </w:rPr>
              <w:t>Me vendimin nr. 848 datë 18.04.2023 Gjykata ka vendosur rrëzimin e e kërkesë padisë së paraqitur nga Av. G. GJ. si të pabazuar në ligj e në prova</w:t>
            </w:r>
            <w:r w:rsidRPr="00AE51DC">
              <w:rPr>
                <w:rFonts w:ascii="Times New Roman" w:hAnsi="Times New Roman" w:cs="Times New Roman"/>
                <w:color w:val="000000" w:themeColor="text1"/>
                <w:sz w:val="24"/>
                <w:szCs w:val="24"/>
                <w:lang w:val="sq-AL"/>
              </w:rPr>
              <w:t xml:space="preserve">.  </w:t>
            </w:r>
          </w:p>
        </w:tc>
      </w:tr>
      <w:tr w:rsidR="00DB72AD" w:rsidRPr="00AC7E64" w14:paraId="484FE143" w14:textId="77777777" w:rsidTr="0065015A">
        <w:tc>
          <w:tcPr>
            <w:tcW w:w="630" w:type="dxa"/>
          </w:tcPr>
          <w:p w14:paraId="422346A6" w14:textId="77777777" w:rsidR="00DB72AD" w:rsidRPr="00AE51DC" w:rsidRDefault="00DB72AD" w:rsidP="0065015A">
            <w:pPr>
              <w:pStyle w:val="NoSpacing"/>
              <w:spacing w:line="276" w:lineRule="auto"/>
              <w:jc w:val="both"/>
              <w:rPr>
                <w:b/>
                <w:lang w:val="sq-AL"/>
              </w:rPr>
            </w:pPr>
          </w:p>
          <w:p w14:paraId="5E5A175C" w14:textId="77777777" w:rsidR="00DB72AD" w:rsidRPr="00AE51DC" w:rsidRDefault="00DB72AD" w:rsidP="0065015A">
            <w:pPr>
              <w:pStyle w:val="NoSpacing"/>
              <w:spacing w:line="276" w:lineRule="auto"/>
              <w:jc w:val="both"/>
              <w:rPr>
                <w:b/>
                <w:lang w:val="sq-AL"/>
              </w:rPr>
            </w:pPr>
            <w:r w:rsidRPr="00AE51DC">
              <w:rPr>
                <w:b/>
                <w:lang w:val="sq-AL"/>
              </w:rPr>
              <w:t>4</w:t>
            </w:r>
          </w:p>
        </w:tc>
        <w:tc>
          <w:tcPr>
            <w:tcW w:w="990" w:type="dxa"/>
          </w:tcPr>
          <w:p w14:paraId="413F0215" w14:textId="77777777" w:rsidR="00DB72AD" w:rsidRPr="00AE51DC" w:rsidRDefault="00DB72AD" w:rsidP="0065015A">
            <w:pPr>
              <w:pStyle w:val="NoSpacing"/>
              <w:spacing w:line="276" w:lineRule="auto"/>
              <w:jc w:val="both"/>
              <w:rPr>
                <w:b/>
                <w:lang w:val="sq-AL"/>
              </w:rPr>
            </w:pPr>
          </w:p>
          <w:p w14:paraId="293FBB6B" w14:textId="77777777" w:rsidR="00DB72AD" w:rsidRPr="00AE51DC" w:rsidRDefault="00DB72AD" w:rsidP="0065015A">
            <w:pPr>
              <w:pStyle w:val="NoSpacing"/>
              <w:spacing w:line="276" w:lineRule="auto"/>
              <w:jc w:val="both"/>
              <w:rPr>
                <w:b/>
                <w:lang w:val="sq-AL"/>
              </w:rPr>
            </w:pPr>
            <w:r w:rsidRPr="00AE51DC">
              <w:rPr>
                <w:b/>
                <w:lang w:val="sq-AL"/>
              </w:rPr>
              <w:t>I.M.</w:t>
            </w:r>
          </w:p>
        </w:tc>
        <w:tc>
          <w:tcPr>
            <w:tcW w:w="1890" w:type="dxa"/>
          </w:tcPr>
          <w:p w14:paraId="0D05BEE8" w14:textId="77777777" w:rsidR="00DB72AD" w:rsidRPr="00AE51DC" w:rsidRDefault="00DB72AD" w:rsidP="0065015A">
            <w:pPr>
              <w:pStyle w:val="NoSpacing"/>
              <w:spacing w:line="276" w:lineRule="auto"/>
              <w:rPr>
                <w:lang w:val="sq-AL"/>
              </w:rPr>
            </w:pPr>
            <w:r w:rsidRPr="00AE51DC">
              <w:rPr>
                <w:lang w:val="sq-AL"/>
              </w:rPr>
              <w:t>Çështje Penale në proces në Gjykatën e Rrethit Gjyqësor, Tiranë</w:t>
            </w:r>
          </w:p>
        </w:tc>
        <w:tc>
          <w:tcPr>
            <w:tcW w:w="5850" w:type="dxa"/>
          </w:tcPr>
          <w:p w14:paraId="30798540" w14:textId="77777777" w:rsidR="00DB72AD" w:rsidRPr="004078C2" w:rsidRDefault="00DB72AD" w:rsidP="0065015A">
            <w:pPr>
              <w:jc w:val="both"/>
              <w:rPr>
                <w:iCs/>
                <w:lang w:val="sq-AL"/>
              </w:rPr>
            </w:pPr>
            <w:r w:rsidRPr="00AE51DC">
              <w:rPr>
                <w:rFonts w:ascii="Times New Roman" w:hAnsi="Times New Roman" w:cs="Times New Roman"/>
                <w:color w:val="000000" w:themeColor="text1"/>
                <w:sz w:val="24"/>
                <w:szCs w:val="24"/>
                <w:lang w:val="sq-AL"/>
              </w:rPr>
              <w:t>Kallëzimi penal</w:t>
            </w:r>
            <w:r>
              <w:rPr>
                <w:rFonts w:ascii="Times New Roman" w:hAnsi="Times New Roman" w:cs="Times New Roman"/>
                <w:color w:val="000000" w:themeColor="text1"/>
                <w:sz w:val="24"/>
                <w:szCs w:val="24"/>
                <w:lang w:val="sq-AL"/>
              </w:rPr>
              <w:t xml:space="preserve"> i </w:t>
            </w:r>
            <w:r w:rsidRPr="00AE51DC">
              <w:rPr>
                <w:rFonts w:ascii="Times New Roman" w:hAnsi="Times New Roman" w:cs="Times New Roman"/>
                <w:color w:val="000000" w:themeColor="text1"/>
                <w:sz w:val="24"/>
                <w:szCs w:val="24"/>
                <w:lang w:val="sq-AL"/>
              </w:rPr>
              <w:t>viti</w:t>
            </w:r>
            <w:r>
              <w:rPr>
                <w:rFonts w:ascii="Times New Roman" w:hAnsi="Times New Roman" w:cs="Times New Roman"/>
                <w:color w:val="000000" w:themeColor="text1"/>
                <w:sz w:val="24"/>
                <w:szCs w:val="24"/>
                <w:lang w:val="sq-AL"/>
              </w:rPr>
              <w:t>t</w:t>
            </w:r>
            <w:r w:rsidRPr="00AE51DC">
              <w:rPr>
                <w:rFonts w:ascii="Times New Roman" w:hAnsi="Times New Roman" w:cs="Times New Roman"/>
                <w:color w:val="000000" w:themeColor="text1"/>
                <w:sz w:val="24"/>
                <w:szCs w:val="24"/>
                <w:lang w:val="sq-AL"/>
              </w:rPr>
              <w:t xml:space="preserve"> 2022 i shtetasit I.M. drejtuar Prokurorisë së Rrethit Gjyqësor, Tiranë, kundër anëtarëve të Autoritetit. Prokuroria ka vendosur mos</w:t>
            </w:r>
            <w:r>
              <w:rPr>
                <w:rFonts w:ascii="Times New Roman" w:hAnsi="Times New Roman" w:cs="Times New Roman"/>
                <w:color w:val="000000" w:themeColor="text1"/>
                <w:sz w:val="24"/>
                <w:szCs w:val="24"/>
                <w:lang w:val="sq-AL"/>
              </w:rPr>
              <w:t>-</w:t>
            </w:r>
            <w:r w:rsidRPr="00AE51DC">
              <w:rPr>
                <w:rFonts w:ascii="Times New Roman" w:hAnsi="Times New Roman" w:cs="Times New Roman"/>
                <w:color w:val="000000" w:themeColor="text1"/>
                <w:sz w:val="24"/>
                <w:szCs w:val="24"/>
                <w:lang w:val="sq-AL"/>
              </w:rPr>
              <w:t>fillimin e procedimit penal, pasi nuk ka vepër penale. Gjykata e Rrethit Gjyqësor, Tiranë ka pranuar ankimin e bërë nga kallëzuesi dhe ka rrëzuar vendimin e Prokurorisë për mos fillimin e hetimeve. Prokuroria pranë Gjykatës së Shkallës së Parë Tiranë ka paraqitur ankim kundër vendimit të Gjykatës Penale të Shkallës së Parë.</w:t>
            </w:r>
            <w:r w:rsidRPr="004078C2">
              <w:rPr>
                <w:iCs/>
                <w:lang w:val="sq-AL"/>
              </w:rPr>
              <w:t xml:space="preserve"> </w:t>
            </w:r>
          </w:p>
          <w:p w14:paraId="40F9C037" w14:textId="77777777" w:rsidR="00DB72AD" w:rsidRPr="00B318C7" w:rsidRDefault="00DB72AD" w:rsidP="0065015A">
            <w:pPr>
              <w:jc w:val="both"/>
              <w:rPr>
                <w:rFonts w:ascii="Times New Roman" w:hAnsi="Times New Roman" w:cs="Times New Roman"/>
                <w:color w:val="000000" w:themeColor="text1"/>
                <w:sz w:val="24"/>
                <w:szCs w:val="24"/>
                <w:lang w:val="sq-AL"/>
              </w:rPr>
            </w:pPr>
            <w:r w:rsidRPr="00B318C7">
              <w:rPr>
                <w:rFonts w:ascii="Times New Roman" w:hAnsi="Times New Roman" w:cs="Times New Roman"/>
                <w:iCs/>
                <w:sz w:val="24"/>
                <w:szCs w:val="24"/>
              </w:rPr>
              <w:t>Cështja është në proces.</w:t>
            </w:r>
          </w:p>
        </w:tc>
      </w:tr>
    </w:tbl>
    <w:p w14:paraId="7DA8B928" w14:textId="558E5D1A" w:rsidR="00DB72AD" w:rsidRDefault="00DB72AD" w:rsidP="003007F9">
      <w:pPr>
        <w:pStyle w:val="NoSpacing"/>
        <w:spacing w:line="276" w:lineRule="auto"/>
        <w:jc w:val="both"/>
        <w:rPr>
          <w:color w:val="C00000"/>
          <w:lang w:val="sq-AL"/>
        </w:rPr>
      </w:pPr>
    </w:p>
    <w:p w14:paraId="5196935F" w14:textId="7FC4F166" w:rsidR="00356C75" w:rsidRDefault="00356C75" w:rsidP="003007F9">
      <w:pPr>
        <w:pStyle w:val="NoSpacing"/>
        <w:spacing w:line="276" w:lineRule="auto"/>
        <w:jc w:val="both"/>
        <w:rPr>
          <w:color w:val="C00000"/>
          <w:lang w:val="sq-AL"/>
        </w:rPr>
      </w:pPr>
    </w:p>
    <w:p w14:paraId="416DDB5A" w14:textId="3E0A651D" w:rsidR="00356C75" w:rsidRDefault="00356C75" w:rsidP="003007F9">
      <w:pPr>
        <w:pStyle w:val="NoSpacing"/>
        <w:spacing w:line="276" w:lineRule="auto"/>
        <w:jc w:val="both"/>
        <w:rPr>
          <w:color w:val="C00000"/>
          <w:lang w:val="sq-AL"/>
        </w:rPr>
      </w:pPr>
    </w:p>
    <w:p w14:paraId="2FD5E21A" w14:textId="5B00682F" w:rsidR="00356C75" w:rsidRDefault="00356C75" w:rsidP="003007F9">
      <w:pPr>
        <w:pStyle w:val="NoSpacing"/>
        <w:spacing w:line="276" w:lineRule="auto"/>
        <w:jc w:val="both"/>
        <w:rPr>
          <w:color w:val="C00000"/>
          <w:lang w:val="sq-AL"/>
        </w:rPr>
      </w:pPr>
    </w:p>
    <w:p w14:paraId="39A9C20B" w14:textId="7D18A677" w:rsidR="00356C75" w:rsidRDefault="00356C75" w:rsidP="003007F9">
      <w:pPr>
        <w:pStyle w:val="NoSpacing"/>
        <w:spacing w:line="276" w:lineRule="auto"/>
        <w:jc w:val="both"/>
        <w:rPr>
          <w:color w:val="C00000"/>
          <w:lang w:val="sq-AL"/>
        </w:rPr>
      </w:pPr>
    </w:p>
    <w:p w14:paraId="52E72E3A" w14:textId="77777777" w:rsidR="00356C75" w:rsidRDefault="00356C75" w:rsidP="00356C75">
      <w:pPr>
        <w:pStyle w:val="NoSpacing"/>
        <w:spacing w:line="276" w:lineRule="auto"/>
        <w:jc w:val="center"/>
        <w:rPr>
          <w:color w:val="000000" w:themeColor="text1"/>
          <w:sz w:val="52"/>
          <w:szCs w:val="52"/>
          <w:lang w:val="sq-AL"/>
        </w:rPr>
      </w:pPr>
    </w:p>
    <w:p w14:paraId="723E8F1F" w14:textId="77777777" w:rsidR="000A4A2F" w:rsidRDefault="000A4A2F" w:rsidP="00356C75">
      <w:pPr>
        <w:pStyle w:val="NoSpacing"/>
        <w:spacing w:line="276" w:lineRule="auto"/>
        <w:jc w:val="center"/>
        <w:rPr>
          <w:color w:val="000000" w:themeColor="text1"/>
          <w:sz w:val="52"/>
          <w:szCs w:val="52"/>
          <w:lang w:val="sq-AL"/>
        </w:rPr>
      </w:pPr>
    </w:p>
    <w:p w14:paraId="4BFD7483" w14:textId="77777777" w:rsidR="000A4A2F" w:rsidRDefault="000A4A2F" w:rsidP="00356C75">
      <w:pPr>
        <w:pStyle w:val="NoSpacing"/>
        <w:spacing w:line="276" w:lineRule="auto"/>
        <w:jc w:val="center"/>
        <w:rPr>
          <w:color w:val="000000" w:themeColor="text1"/>
          <w:sz w:val="52"/>
          <w:szCs w:val="52"/>
          <w:lang w:val="sq-AL"/>
        </w:rPr>
      </w:pPr>
    </w:p>
    <w:p w14:paraId="15346E45" w14:textId="77777777" w:rsidR="000A4A2F" w:rsidRDefault="000A4A2F" w:rsidP="00356C75">
      <w:pPr>
        <w:pStyle w:val="NoSpacing"/>
        <w:spacing w:line="276" w:lineRule="auto"/>
        <w:jc w:val="center"/>
        <w:rPr>
          <w:color w:val="000000" w:themeColor="text1"/>
          <w:sz w:val="52"/>
          <w:szCs w:val="52"/>
          <w:lang w:val="sq-AL"/>
        </w:rPr>
      </w:pPr>
    </w:p>
    <w:p w14:paraId="3A1963CE" w14:textId="77777777" w:rsidR="000A4A2F" w:rsidRDefault="000A4A2F" w:rsidP="00356C75">
      <w:pPr>
        <w:pStyle w:val="NoSpacing"/>
        <w:spacing w:line="276" w:lineRule="auto"/>
        <w:jc w:val="center"/>
        <w:rPr>
          <w:color w:val="000000" w:themeColor="text1"/>
          <w:sz w:val="52"/>
          <w:szCs w:val="52"/>
          <w:lang w:val="sq-AL"/>
        </w:rPr>
      </w:pPr>
    </w:p>
    <w:p w14:paraId="35B72B14" w14:textId="0CF1FA3B" w:rsidR="00356C75" w:rsidRDefault="00356C75" w:rsidP="00356C75">
      <w:pPr>
        <w:pStyle w:val="NoSpacing"/>
        <w:spacing w:line="276" w:lineRule="auto"/>
        <w:jc w:val="center"/>
        <w:rPr>
          <w:color w:val="000000" w:themeColor="text1"/>
          <w:sz w:val="52"/>
          <w:szCs w:val="52"/>
          <w:lang w:val="sq-AL"/>
        </w:rPr>
      </w:pPr>
      <w:r w:rsidRPr="00356C75">
        <w:rPr>
          <w:color w:val="000000" w:themeColor="text1"/>
          <w:sz w:val="52"/>
          <w:szCs w:val="52"/>
          <w:lang w:val="sq-AL"/>
        </w:rPr>
        <w:t>A</w:t>
      </w:r>
      <w:r>
        <w:rPr>
          <w:color w:val="000000" w:themeColor="text1"/>
          <w:sz w:val="52"/>
          <w:szCs w:val="52"/>
          <w:lang w:val="sq-AL"/>
        </w:rPr>
        <w:t xml:space="preserve"> </w:t>
      </w:r>
      <w:r w:rsidRPr="00356C75">
        <w:rPr>
          <w:color w:val="000000" w:themeColor="text1"/>
          <w:sz w:val="52"/>
          <w:szCs w:val="52"/>
          <w:lang w:val="sq-AL"/>
        </w:rPr>
        <w:t>N</w:t>
      </w:r>
      <w:r>
        <w:rPr>
          <w:color w:val="000000" w:themeColor="text1"/>
          <w:sz w:val="52"/>
          <w:szCs w:val="52"/>
          <w:lang w:val="sq-AL"/>
        </w:rPr>
        <w:t xml:space="preserve"> </w:t>
      </w:r>
      <w:r w:rsidRPr="00356C75">
        <w:rPr>
          <w:color w:val="000000" w:themeColor="text1"/>
          <w:sz w:val="52"/>
          <w:szCs w:val="52"/>
          <w:lang w:val="sq-AL"/>
        </w:rPr>
        <w:t>E</w:t>
      </w:r>
      <w:r>
        <w:rPr>
          <w:color w:val="000000" w:themeColor="text1"/>
          <w:sz w:val="52"/>
          <w:szCs w:val="52"/>
          <w:lang w:val="sq-AL"/>
        </w:rPr>
        <w:t xml:space="preserve"> </w:t>
      </w:r>
      <w:r w:rsidRPr="00356C75">
        <w:rPr>
          <w:color w:val="000000" w:themeColor="text1"/>
          <w:sz w:val="52"/>
          <w:szCs w:val="52"/>
          <w:lang w:val="sq-AL"/>
        </w:rPr>
        <w:t>K</w:t>
      </w:r>
      <w:r>
        <w:rPr>
          <w:color w:val="000000" w:themeColor="text1"/>
          <w:sz w:val="52"/>
          <w:szCs w:val="52"/>
          <w:lang w:val="sq-AL"/>
        </w:rPr>
        <w:t xml:space="preserve"> </w:t>
      </w:r>
      <w:r w:rsidRPr="00356C75">
        <w:rPr>
          <w:color w:val="000000" w:themeColor="text1"/>
          <w:sz w:val="52"/>
          <w:szCs w:val="52"/>
          <w:lang w:val="sq-AL"/>
        </w:rPr>
        <w:t>S</w:t>
      </w:r>
      <w:r>
        <w:rPr>
          <w:color w:val="000000" w:themeColor="text1"/>
          <w:sz w:val="52"/>
          <w:szCs w:val="52"/>
          <w:lang w:val="sq-AL"/>
        </w:rPr>
        <w:t xml:space="preserve"> </w:t>
      </w:r>
      <w:r w:rsidRPr="00356C75">
        <w:rPr>
          <w:color w:val="000000" w:themeColor="text1"/>
          <w:sz w:val="52"/>
          <w:szCs w:val="52"/>
          <w:lang w:val="sq-AL"/>
        </w:rPr>
        <w:t>E</w:t>
      </w:r>
    </w:p>
    <w:p w14:paraId="3025071E" w14:textId="1C2F4188" w:rsidR="00356C75" w:rsidRDefault="00356C75" w:rsidP="00356C75">
      <w:pPr>
        <w:pStyle w:val="NoSpacing"/>
        <w:spacing w:line="276" w:lineRule="auto"/>
        <w:jc w:val="center"/>
        <w:rPr>
          <w:color w:val="000000" w:themeColor="text1"/>
          <w:sz w:val="52"/>
          <w:szCs w:val="52"/>
          <w:lang w:val="sq-AL"/>
        </w:rPr>
      </w:pPr>
    </w:p>
    <w:p w14:paraId="5BF1C390" w14:textId="02A14928" w:rsidR="00356C75" w:rsidRDefault="00356C75" w:rsidP="00356C75">
      <w:pPr>
        <w:pStyle w:val="NoSpacing"/>
        <w:spacing w:line="276" w:lineRule="auto"/>
        <w:jc w:val="center"/>
        <w:rPr>
          <w:color w:val="000000" w:themeColor="text1"/>
          <w:sz w:val="52"/>
          <w:szCs w:val="52"/>
          <w:lang w:val="sq-AL"/>
        </w:rPr>
      </w:pPr>
    </w:p>
    <w:p w14:paraId="00802BC6" w14:textId="05721201" w:rsidR="00356C75" w:rsidRDefault="00356C75" w:rsidP="00356C75">
      <w:pPr>
        <w:pStyle w:val="NoSpacing"/>
        <w:spacing w:line="276" w:lineRule="auto"/>
        <w:jc w:val="center"/>
        <w:rPr>
          <w:color w:val="000000" w:themeColor="text1"/>
          <w:sz w:val="52"/>
          <w:szCs w:val="52"/>
          <w:lang w:val="sq-AL"/>
        </w:rPr>
      </w:pPr>
    </w:p>
    <w:p w14:paraId="04296B09" w14:textId="5BC1224E" w:rsidR="00356C75" w:rsidRDefault="00356C75" w:rsidP="00356C75">
      <w:pPr>
        <w:pStyle w:val="NoSpacing"/>
        <w:spacing w:line="276" w:lineRule="auto"/>
        <w:jc w:val="center"/>
        <w:rPr>
          <w:color w:val="000000" w:themeColor="text1"/>
          <w:sz w:val="52"/>
          <w:szCs w:val="52"/>
          <w:lang w:val="sq-AL"/>
        </w:rPr>
      </w:pPr>
    </w:p>
    <w:p w14:paraId="1B4DE527" w14:textId="08D38453" w:rsidR="00356C75" w:rsidRDefault="00356C75" w:rsidP="00356C75">
      <w:pPr>
        <w:pStyle w:val="NoSpacing"/>
        <w:spacing w:line="276" w:lineRule="auto"/>
        <w:jc w:val="center"/>
        <w:rPr>
          <w:color w:val="000000" w:themeColor="text1"/>
          <w:sz w:val="52"/>
          <w:szCs w:val="52"/>
          <w:lang w:val="sq-AL"/>
        </w:rPr>
      </w:pPr>
    </w:p>
    <w:p w14:paraId="43E90FCD" w14:textId="77777777" w:rsidR="000A4A2F" w:rsidRDefault="000A4A2F" w:rsidP="00E14DE2">
      <w:pPr>
        <w:jc w:val="center"/>
        <w:rPr>
          <w:rFonts w:ascii="Times New Roman" w:hAnsi="Times New Roman" w:cs="Times New Roman"/>
          <w:b/>
          <w:bCs/>
          <w:sz w:val="24"/>
          <w:szCs w:val="24"/>
        </w:rPr>
      </w:pPr>
    </w:p>
    <w:p w14:paraId="26889343" w14:textId="77777777" w:rsidR="000A4A2F" w:rsidRDefault="000A4A2F" w:rsidP="00E14DE2">
      <w:pPr>
        <w:jc w:val="center"/>
        <w:rPr>
          <w:rFonts w:ascii="Times New Roman" w:hAnsi="Times New Roman" w:cs="Times New Roman"/>
          <w:b/>
          <w:bCs/>
          <w:sz w:val="24"/>
          <w:szCs w:val="24"/>
        </w:rPr>
      </w:pPr>
    </w:p>
    <w:p w14:paraId="7BCE7B67" w14:textId="77777777" w:rsidR="000A4A2F" w:rsidRDefault="000A4A2F" w:rsidP="00E14DE2">
      <w:pPr>
        <w:jc w:val="center"/>
        <w:rPr>
          <w:rFonts w:ascii="Times New Roman" w:hAnsi="Times New Roman" w:cs="Times New Roman"/>
          <w:b/>
          <w:bCs/>
          <w:sz w:val="24"/>
          <w:szCs w:val="24"/>
        </w:rPr>
      </w:pPr>
    </w:p>
    <w:p w14:paraId="708FF6FA" w14:textId="77777777" w:rsidR="000A4A2F" w:rsidRDefault="000A4A2F" w:rsidP="00E14DE2">
      <w:pPr>
        <w:jc w:val="center"/>
        <w:rPr>
          <w:rFonts w:ascii="Times New Roman" w:hAnsi="Times New Roman" w:cs="Times New Roman"/>
          <w:b/>
          <w:bCs/>
          <w:sz w:val="24"/>
          <w:szCs w:val="24"/>
        </w:rPr>
      </w:pPr>
    </w:p>
    <w:p w14:paraId="1037E676" w14:textId="77777777" w:rsidR="000A4A2F" w:rsidRDefault="000A4A2F" w:rsidP="00E14DE2">
      <w:pPr>
        <w:jc w:val="center"/>
        <w:rPr>
          <w:rFonts w:ascii="Times New Roman" w:hAnsi="Times New Roman" w:cs="Times New Roman"/>
          <w:b/>
          <w:bCs/>
          <w:sz w:val="24"/>
          <w:szCs w:val="24"/>
        </w:rPr>
      </w:pPr>
    </w:p>
    <w:p w14:paraId="54C02DE9" w14:textId="77777777" w:rsidR="000A4A2F" w:rsidRDefault="000A4A2F" w:rsidP="00E14DE2">
      <w:pPr>
        <w:jc w:val="center"/>
        <w:rPr>
          <w:rFonts w:ascii="Times New Roman" w:hAnsi="Times New Roman" w:cs="Times New Roman"/>
          <w:b/>
          <w:bCs/>
          <w:sz w:val="24"/>
          <w:szCs w:val="24"/>
        </w:rPr>
      </w:pPr>
    </w:p>
    <w:p w14:paraId="26CA9EA1" w14:textId="77777777" w:rsidR="000A4A2F" w:rsidRDefault="000A4A2F" w:rsidP="00E14DE2">
      <w:pPr>
        <w:jc w:val="center"/>
        <w:rPr>
          <w:rFonts w:ascii="Times New Roman" w:hAnsi="Times New Roman" w:cs="Times New Roman"/>
          <w:b/>
          <w:bCs/>
          <w:sz w:val="24"/>
          <w:szCs w:val="24"/>
        </w:rPr>
      </w:pPr>
    </w:p>
    <w:p w14:paraId="61B6CE71" w14:textId="77777777" w:rsidR="000A4A2F" w:rsidRDefault="000A4A2F" w:rsidP="00E14DE2">
      <w:pPr>
        <w:jc w:val="center"/>
        <w:rPr>
          <w:rFonts w:ascii="Times New Roman" w:hAnsi="Times New Roman" w:cs="Times New Roman"/>
          <w:b/>
          <w:bCs/>
          <w:sz w:val="24"/>
          <w:szCs w:val="24"/>
        </w:rPr>
      </w:pPr>
    </w:p>
    <w:p w14:paraId="5337CCE2" w14:textId="77777777" w:rsidR="000A4A2F" w:rsidRDefault="000A4A2F" w:rsidP="00E14DE2">
      <w:pPr>
        <w:jc w:val="center"/>
        <w:rPr>
          <w:rFonts w:ascii="Times New Roman" w:hAnsi="Times New Roman" w:cs="Times New Roman"/>
          <w:b/>
          <w:bCs/>
          <w:sz w:val="24"/>
          <w:szCs w:val="24"/>
        </w:rPr>
      </w:pPr>
    </w:p>
    <w:p w14:paraId="4EB4CBB7" w14:textId="77777777" w:rsidR="000A4A2F" w:rsidRDefault="000A4A2F" w:rsidP="00E14DE2">
      <w:pPr>
        <w:jc w:val="center"/>
        <w:rPr>
          <w:rFonts w:ascii="Times New Roman" w:hAnsi="Times New Roman" w:cs="Times New Roman"/>
          <w:b/>
          <w:bCs/>
          <w:sz w:val="24"/>
          <w:szCs w:val="24"/>
        </w:rPr>
      </w:pPr>
    </w:p>
    <w:p w14:paraId="20B6A201" w14:textId="77777777" w:rsidR="000A4A2F" w:rsidRDefault="000A4A2F" w:rsidP="00E14DE2">
      <w:pPr>
        <w:jc w:val="center"/>
        <w:rPr>
          <w:rFonts w:ascii="Times New Roman" w:hAnsi="Times New Roman" w:cs="Times New Roman"/>
          <w:b/>
          <w:bCs/>
          <w:sz w:val="24"/>
          <w:szCs w:val="24"/>
        </w:rPr>
      </w:pPr>
    </w:p>
    <w:p w14:paraId="123F13E3" w14:textId="77777777" w:rsidR="000A4A2F" w:rsidRDefault="000A4A2F" w:rsidP="00E14DE2">
      <w:pPr>
        <w:jc w:val="center"/>
        <w:rPr>
          <w:rFonts w:ascii="Times New Roman" w:hAnsi="Times New Roman" w:cs="Times New Roman"/>
          <w:b/>
          <w:bCs/>
          <w:sz w:val="24"/>
          <w:szCs w:val="24"/>
        </w:rPr>
      </w:pPr>
    </w:p>
    <w:p w14:paraId="6361D3D0" w14:textId="070B7D17" w:rsidR="00E14DE2" w:rsidRDefault="000A4A2F" w:rsidP="00E14DE2">
      <w:pPr>
        <w:jc w:val="center"/>
        <w:rPr>
          <w:rFonts w:ascii="Times New Roman" w:hAnsi="Times New Roman" w:cs="Times New Roman"/>
          <w:b/>
          <w:bCs/>
          <w:sz w:val="24"/>
          <w:szCs w:val="24"/>
        </w:rPr>
      </w:pPr>
      <w:r>
        <w:rPr>
          <w:rFonts w:ascii="Times New Roman" w:hAnsi="Times New Roman" w:cs="Times New Roman"/>
          <w:b/>
          <w:bCs/>
          <w:sz w:val="24"/>
          <w:szCs w:val="24"/>
        </w:rPr>
        <w:t>ANEKS 1</w:t>
      </w:r>
    </w:p>
    <w:p w14:paraId="3B07C401" w14:textId="574A81E0" w:rsidR="00E14DE2" w:rsidRPr="007518F1" w:rsidRDefault="00E14DE2" w:rsidP="00E14DE2">
      <w:pPr>
        <w:jc w:val="center"/>
        <w:rPr>
          <w:rFonts w:ascii="Times New Roman" w:hAnsi="Times New Roman" w:cs="Times New Roman"/>
          <w:b/>
          <w:bCs/>
          <w:sz w:val="24"/>
          <w:szCs w:val="24"/>
        </w:rPr>
      </w:pPr>
      <w:r>
        <w:rPr>
          <w:rFonts w:ascii="Times New Roman" w:hAnsi="Times New Roman" w:cs="Times New Roman"/>
          <w:b/>
          <w:bCs/>
          <w:sz w:val="24"/>
          <w:szCs w:val="24"/>
        </w:rPr>
        <w:t>AUTORITETI N</w:t>
      </w:r>
      <w:r w:rsidR="006764F0">
        <w:rPr>
          <w:rFonts w:ascii="Times New Roman" w:hAnsi="Times New Roman" w:cs="Times New Roman"/>
          <w:b/>
          <w:bCs/>
          <w:sz w:val="24"/>
          <w:szCs w:val="24"/>
        </w:rPr>
        <w:t>Ë</w:t>
      </w:r>
      <w:r>
        <w:rPr>
          <w:rFonts w:ascii="Times New Roman" w:hAnsi="Times New Roman" w:cs="Times New Roman"/>
          <w:b/>
          <w:bCs/>
          <w:sz w:val="24"/>
          <w:szCs w:val="24"/>
        </w:rPr>
        <w:t xml:space="preserve"> MEDIA </w:t>
      </w:r>
    </w:p>
    <w:p w14:paraId="33F7345A" w14:textId="0D5A278C" w:rsidR="00E14DE2" w:rsidRPr="007518F1" w:rsidRDefault="00E14DE2" w:rsidP="00E14DE2">
      <w:pPr>
        <w:pStyle w:val="ListParagraph"/>
        <w:numPr>
          <w:ilvl w:val="0"/>
          <w:numId w:val="38"/>
        </w:numPr>
        <w:spacing w:after="0"/>
        <w:ind w:left="284" w:hanging="284"/>
        <w:jc w:val="both"/>
        <w:rPr>
          <w:rFonts w:ascii="Times New Roman" w:hAnsi="Times New Roman"/>
          <w:b/>
          <w:color w:val="262626" w:themeColor="text1" w:themeTint="D9"/>
          <w:sz w:val="24"/>
          <w:szCs w:val="24"/>
          <w:lang w:val="sq-AL"/>
        </w:rPr>
      </w:pPr>
      <w:r w:rsidRPr="007518F1">
        <w:rPr>
          <w:rFonts w:ascii="Times New Roman" w:hAnsi="Times New Roman"/>
          <w:b/>
          <w:color w:val="000000"/>
          <w:sz w:val="24"/>
          <w:szCs w:val="24"/>
          <w:bdr w:val="none" w:sz="0" w:space="0" w:color="auto" w:frame="1"/>
          <w:shd w:val="clear" w:color="auto" w:fill="FFFFFF"/>
          <w:lang w:val="sq-AL"/>
        </w:rPr>
        <w:t>Top Ne</w:t>
      </w:r>
      <w:r w:rsidR="00FE1529">
        <w:rPr>
          <w:rFonts w:ascii="Times New Roman" w:hAnsi="Times New Roman"/>
          <w:b/>
          <w:color w:val="000000"/>
          <w:sz w:val="24"/>
          <w:szCs w:val="24"/>
          <w:bdr w:val="none" w:sz="0" w:space="0" w:color="auto" w:frame="1"/>
          <w:shd w:val="clear" w:color="auto" w:fill="FFFFFF"/>
          <w:lang w:val="sq-AL"/>
        </w:rPr>
        <w:t>ws, A2 CNN, News 24, Tv Klan, Ora New</w:t>
      </w:r>
      <w:r w:rsidRPr="007518F1">
        <w:rPr>
          <w:rFonts w:ascii="Times New Roman" w:hAnsi="Times New Roman"/>
          <w:b/>
          <w:color w:val="000000"/>
          <w:sz w:val="24"/>
          <w:szCs w:val="24"/>
          <w:bdr w:val="none" w:sz="0" w:space="0" w:color="auto" w:frame="1"/>
          <w:shd w:val="clear" w:color="auto" w:fill="FFFFFF"/>
          <w:lang w:val="sq-AL"/>
        </w:rPr>
        <w:t>s, Vizion Plus, Report TV</w:t>
      </w:r>
    </w:p>
    <w:p w14:paraId="2DA0404E" w14:textId="41068046" w:rsidR="00E14DE2" w:rsidRPr="007518F1" w:rsidRDefault="00E14DE2" w:rsidP="00E14DE2">
      <w:pPr>
        <w:spacing w:after="0" w:line="276" w:lineRule="auto"/>
        <w:jc w:val="both"/>
        <w:rPr>
          <w:rFonts w:ascii="Times New Roman" w:hAnsi="Times New Roman" w:cs="Times New Roman"/>
          <w:color w:val="000000"/>
          <w:sz w:val="24"/>
          <w:szCs w:val="24"/>
          <w:lang w:val="sq-AL"/>
        </w:rPr>
      </w:pPr>
      <w:r w:rsidRPr="007518F1">
        <w:rPr>
          <w:rFonts w:ascii="Times New Roman" w:hAnsi="Times New Roman" w:cs="Times New Roman"/>
          <w:color w:val="000000"/>
          <w:sz w:val="24"/>
          <w:szCs w:val="24"/>
          <w:lang w:val="sq-AL"/>
        </w:rPr>
        <w:t>Gjen pasqyrim lajmi Kreu i Delegacionit të BE-së, Znj. Christiane Hohmann mbështet Autoritetin në misionin e zbardhjes e së të shkuarës komuniste.</w:t>
      </w:r>
    </w:p>
    <w:p w14:paraId="77CFC17B" w14:textId="7E76DD92" w:rsidR="00E14DE2" w:rsidRPr="007518F1" w:rsidRDefault="00E14DE2" w:rsidP="00E14DE2">
      <w:pPr>
        <w:spacing w:after="0" w:line="276" w:lineRule="auto"/>
        <w:jc w:val="both"/>
        <w:rPr>
          <w:rFonts w:ascii="Times New Roman" w:hAnsi="Times New Roman" w:cs="Times New Roman"/>
          <w:color w:val="000000"/>
          <w:sz w:val="24"/>
          <w:szCs w:val="24"/>
          <w:lang w:val="sq-AL"/>
        </w:rPr>
      </w:pPr>
      <w:r w:rsidRPr="007518F1">
        <w:rPr>
          <w:rFonts w:ascii="Times New Roman" w:hAnsi="Times New Roman" w:cs="Times New Roman"/>
          <w:b/>
          <w:color w:val="000000" w:themeColor="text1"/>
          <w:sz w:val="24"/>
          <w:szCs w:val="24"/>
          <w:lang w:val="sq-AL"/>
        </w:rPr>
        <w:t>Syri.net</w:t>
      </w:r>
      <w:r w:rsidR="006C169F">
        <w:rPr>
          <w:rFonts w:ascii="Times New Roman" w:hAnsi="Times New Roman" w:cs="Times New Roman"/>
          <w:b/>
          <w:color w:val="000000" w:themeColor="text1"/>
          <w:sz w:val="24"/>
          <w:szCs w:val="24"/>
          <w:lang w:val="sq-AL"/>
        </w:rPr>
        <w:t xml:space="preserve"> </w:t>
      </w:r>
      <w:r w:rsidRPr="007518F1">
        <w:rPr>
          <w:rFonts w:ascii="Times New Roman" w:hAnsi="Times New Roman" w:cs="Times New Roman"/>
          <w:b/>
          <w:color w:val="000000" w:themeColor="text1"/>
          <w:sz w:val="24"/>
          <w:szCs w:val="24"/>
          <w:lang w:val="sq-AL"/>
        </w:rPr>
        <w:t>-</w:t>
      </w:r>
      <w:r w:rsidR="00C47F80">
        <w:rPr>
          <w:rFonts w:ascii="Times New Roman" w:hAnsi="Times New Roman" w:cs="Times New Roman"/>
          <w:b/>
          <w:color w:val="000000" w:themeColor="text1"/>
          <w:sz w:val="24"/>
          <w:szCs w:val="24"/>
          <w:lang w:val="sq-AL"/>
        </w:rPr>
        <w:t xml:space="preserve"> </w:t>
      </w:r>
      <w:r w:rsidRPr="007518F1">
        <w:rPr>
          <w:rFonts w:ascii="Times New Roman" w:hAnsi="Times New Roman" w:cs="Times New Roman"/>
          <w:b/>
          <w:color w:val="000000" w:themeColor="text1"/>
          <w:sz w:val="24"/>
          <w:szCs w:val="24"/>
          <w:lang w:val="sq-AL"/>
        </w:rPr>
        <w:t>“</w:t>
      </w:r>
      <w:r w:rsidRPr="007518F1">
        <w:rPr>
          <w:rFonts w:ascii="Times New Roman" w:hAnsi="Times New Roman" w:cs="Times New Roman"/>
          <w:sz w:val="24"/>
          <w:szCs w:val="24"/>
          <w:lang w:val="sq-AL"/>
        </w:rPr>
        <w:t>Pasqyruar ekspozita përkujtimore e organizuar nga AIDSSH</w:t>
      </w:r>
      <w:r w:rsidR="006C169F">
        <w:rPr>
          <w:rFonts w:ascii="Times New Roman" w:hAnsi="Times New Roman" w:cs="Times New Roman"/>
          <w:sz w:val="24"/>
          <w:szCs w:val="24"/>
          <w:lang w:val="sq-AL"/>
        </w:rPr>
        <w:t>,</w:t>
      </w:r>
      <w:r w:rsidRPr="007518F1">
        <w:rPr>
          <w:rFonts w:ascii="Times New Roman" w:hAnsi="Times New Roman" w:cs="Times New Roman"/>
          <w:sz w:val="24"/>
          <w:szCs w:val="24"/>
          <w:lang w:val="sq-AL"/>
        </w:rPr>
        <w:t xml:space="preserve"> nën titullin:</w:t>
      </w:r>
      <w:r w:rsidRPr="007518F1">
        <w:rPr>
          <w:rFonts w:ascii="Times New Roman" w:hAnsi="Times New Roman" w:cs="Times New Roman"/>
          <w:color w:val="FF0000"/>
          <w:sz w:val="24"/>
          <w:szCs w:val="24"/>
          <w:lang w:val="sq-AL"/>
        </w:rPr>
        <w:t xml:space="preserve"> </w:t>
      </w:r>
      <w:r w:rsidRPr="007518F1">
        <w:rPr>
          <w:rFonts w:ascii="Times New Roman" w:hAnsi="Times New Roman" w:cs="Times New Roman"/>
          <w:sz w:val="24"/>
          <w:szCs w:val="24"/>
          <w:lang w:val="sq-AL"/>
        </w:rPr>
        <w:t>“Të ZGJEDHUR”, ekspozitë përkujtimore në 76-vjetorin e ekzekutimit politikë të deputetëve dhe intelektualeve më 10 tetor 1947”</w:t>
      </w:r>
      <w:r w:rsidR="006764F0">
        <w:rPr>
          <w:rFonts w:ascii="Times New Roman" w:hAnsi="Times New Roman" w:cs="Times New Roman"/>
          <w:sz w:val="24"/>
          <w:szCs w:val="24"/>
          <w:lang w:val="sq-AL"/>
        </w:rPr>
        <w:t>:</w:t>
      </w:r>
      <w:r w:rsidRPr="007518F1">
        <w:rPr>
          <w:rFonts w:ascii="Times New Roman" w:hAnsi="Times New Roman" w:cs="Times New Roman"/>
          <w:b/>
          <w:sz w:val="24"/>
          <w:szCs w:val="24"/>
          <w:lang w:val="sq-AL"/>
        </w:rPr>
        <w:t xml:space="preserve">  </w:t>
      </w:r>
      <w:hyperlink r:id="rId13" w:history="1">
        <w:r w:rsidR="00FE1529" w:rsidRPr="00C33A05">
          <w:rPr>
            <w:rStyle w:val="Hyperlink"/>
            <w:rFonts w:ascii="Times New Roman" w:hAnsi="Times New Roman" w:cs="Times New Roman"/>
            <w:b/>
            <w:sz w:val="24"/>
            <w:szCs w:val="24"/>
            <w:lang w:val="sq-AL"/>
          </w:rPr>
          <w:t>https://www.syri.net/arte-media/630243/te-zgjedhur/</w:t>
        </w:r>
      </w:hyperlink>
    </w:p>
    <w:p w14:paraId="783E8105" w14:textId="311F3316" w:rsidR="00E14DE2" w:rsidRPr="007518F1" w:rsidRDefault="00E14DE2" w:rsidP="00E14DE2">
      <w:pPr>
        <w:pStyle w:val="ListParagraph"/>
        <w:numPr>
          <w:ilvl w:val="0"/>
          <w:numId w:val="39"/>
        </w:numPr>
        <w:spacing w:after="0"/>
        <w:ind w:left="0" w:firstLine="0"/>
        <w:jc w:val="both"/>
        <w:rPr>
          <w:rFonts w:ascii="Times New Roman" w:hAnsi="Times New Roman"/>
          <w:sz w:val="24"/>
          <w:szCs w:val="24"/>
          <w:lang w:val="sq-AL"/>
        </w:rPr>
      </w:pPr>
      <w:r w:rsidRPr="007518F1">
        <w:rPr>
          <w:rFonts w:ascii="Times New Roman" w:hAnsi="Times New Roman"/>
          <w:b/>
          <w:color w:val="000000" w:themeColor="text1"/>
          <w:sz w:val="24"/>
          <w:szCs w:val="24"/>
          <w:lang w:val="sq-AL"/>
        </w:rPr>
        <w:t>Shqiptarja.com</w:t>
      </w:r>
      <w:r w:rsidR="006C169F">
        <w:rPr>
          <w:rFonts w:ascii="Times New Roman" w:hAnsi="Times New Roman"/>
          <w:b/>
          <w:color w:val="000000" w:themeColor="text1"/>
          <w:sz w:val="24"/>
          <w:szCs w:val="24"/>
          <w:lang w:val="sq-AL"/>
        </w:rPr>
        <w:t xml:space="preserve"> </w:t>
      </w:r>
      <w:r w:rsidRPr="007518F1">
        <w:rPr>
          <w:rFonts w:ascii="Times New Roman" w:hAnsi="Times New Roman"/>
          <w:b/>
          <w:sz w:val="24"/>
          <w:szCs w:val="24"/>
          <w:lang w:val="sq-AL"/>
        </w:rPr>
        <w:t>-</w:t>
      </w:r>
      <w:r w:rsidR="00C47F80">
        <w:rPr>
          <w:rFonts w:ascii="Times New Roman" w:hAnsi="Times New Roman"/>
          <w:b/>
          <w:sz w:val="24"/>
          <w:szCs w:val="24"/>
          <w:lang w:val="sq-AL"/>
        </w:rPr>
        <w:t xml:space="preserve"> </w:t>
      </w:r>
      <w:r w:rsidRPr="007518F1">
        <w:rPr>
          <w:rFonts w:ascii="Times New Roman" w:hAnsi="Times New Roman"/>
          <w:b/>
          <w:sz w:val="24"/>
          <w:szCs w:val="24"/>
          <w:lang w:val="sq-AL"/>
        </w:rPr>
        <w:t>“</w:t>
      </w:r>
      <w:r w:rsidRPr="007518F1">
        <w:rPr>
          <w:rFonts w:ascii="Times New Roman" w:hAnsi="Times New Roman"/>
          <w:sz w:val="24"/>
          <w:szCs w:val="24"/>
          <w:lang w:val="sq-AL"/>
        </w:rPr>
        <w:t xml:space="preserve">Ekspozitë në oborrin e Kuvendit në nder të 16 deputetëve të </w:t>
      </w:r>
      <w:r>
        <w:rPr>
          <w:rFonts w:ascii="Times New Roman" w:hAnsi="Times New Roman"/>
          <w:sz w:val="24"/>
          <w:szCs w:val="24"/>
          <w:lang w:val="sq-AL"/>
        </w:rPr>
        <w:t xml:space="preserve">     </w:t>
      </w:r>
      <w:r w:rsidRPr="007518F1">
        <w:rPr>
          <w:rFonts w:ascii="Times New Roman" w:hAnsi="Times New Roman"/>
          <w:sz w:val="24"/>
          <w:szCs w:val="24"/>
          <w:lang w:val="sq-AL"/>
        </w:rPr>
        <w:t>ekzekutuar në 1947!</w:t>
      </w:r>
      <w:r w:rsidR="006764F0">
        <w:rPr>
          <w:rFonts w:ascii="Times New Roman" w:hAnsi="Times New Roman"/>
          <w:sz w:val="24"/>
          <w:szCs w:val="24"/>
          <w:lang w:val="sq-AL"/>
        </w:rPr>
        <w:t xml:space="preserve"> </w:t>
      </w:r>
      <w:r w:rsidRPr="007518F1">
        <w:rPr>
          <w:rFonts w:ascii="Times New Roman" w:hAnsi="Times New Roman"/>
          <w:sz w:val="24"/>
          <w:szCs w:val="24"/>
          <w:lang w:val="sq-AL"/>
        </w:rPr>
        <w:t>Historiania</w:t>
      </w:r>
      <w:r w:rsidR="006C169F">
        <w:rPr>
          <w:rFonts w:ascii="Times New Roman" w:hAnsi="Times New Roman"/>
          <w:sz w:val="24"/>
          <w:szCs w:val="24"/>
          <w:lang w:val="sq-AL"/>
        </w:rPr>
        <w:t xml:space="preserve">, </w:t>
      </w:r>
      <w:r w:rsidRPr="007518F1">
        <w:rPr>
          <w:rFonts w:ascii="Times New Roman" w:hAnsi="Times New Roman"/>
          <w:sz w:val="24"/>
          <w:szCs w:val="24"/>
          <w:lang w:val="sq-AL"/>
        </w:rPr>
        <w:t>Nika: Duajeni Atdheun</w:t>
      </w:r>
      <w:r w:rsidR="006C169F">
        <w:rPr>
          <w:rFonts w:ascii="Times New Roman" w:hAnsi="Times New Roman"/>
          <w:sz w:val="24"/>
          <w:szCs w:val="24"/>
          <w:lang w:val="sq-AL"/>
        </w:rPr>
        <w:t xml:space="preserve">, </w:t>
      </w:r>
      <w:r w:rsidRPr="007518F1">
        <w:rPr>
          <w:rFonts w:ascii="Times New Roman" w:hAnsi="Times New Roman"/>
          <w:sz w:val="24"/>
          <w:szCs w:val="24"/>
          <w:lang w:val="sq-AL"/>
        </w:rPr>
        <w:t>mos ikni”</w:t>
      </w:r>
      <w:r w:rsidR="006764F0">
        <w:rPr>
          <w:rFonts w:ascii="Times New Roman" w:hAnsi="Times New Roman"/>
          <w:sz w:val="24"/>
          <w:szCs w:val="24"/>
          <w:lang w:val="sq-AL"/>
        </w:rPr>
        <w:t>:</w:t>
      </w:r>
      <w:r w:rsidRPr="007518F1">
        <w:rPr>
          <w:rFonts w:ascii="Times New Roman" w:hAnsi="Times New Roman"/>
          <w:sz w:val="24"/>
          <w:szCs w:val="24"/>
          <w:lang w:val="sq-AL"/>
        </w:rPr>
        <w:t xml:space="preserve"> </w:t>
      </w:r>
      <w:hyperlink r:id="rId14" w:history="1">
        <w:r w:rsidR="006764F0" w:rsidRPr="00F563DF">
          <w:rPr>
            <w:rStyle w:val="Hyperlink"/>
            <w:rFonts w:ascii="Times New Roman" w:hAnsi="Times New Roman"/>
            <w:b/>
            <w:sz w:val="24"/>
            <w:szCs w:val="24"/>
            <w:lang w:val="sq-AL"/>
          </w:rPr>
          <w:t>https://shqiptarja.com/lajm/te-zgjedhurit-ekspozite-ne-oborrin-e-kuvendit-ne-nder-te-16-deputeteve-te-ekzekutuar-ne-1947-nga-regjimi-komunist-historiania-nika-duajeni-atdheun-mos-ikni</w:t>
        </w:r>
      </w:hyperlink>
    </w:p>
    <w:p w14:paraId="10E8880B" w14:textId="469A1132" w:rsidR="00E14DE2" w:rsidRPr="007518F1" w:rsidRDefault="00E14DE2" w:rsidP="00E14DE2">
      <w:pPr>
        <w:pStyle w:val="ListParagraph"/>
        <w:numPr>
          <w:ilvl w:val="0"/>
          <w:numId w:val="39"/>
        </w:numPr>
        <w:spacing w:after="0"/>
        <w:ind w:left="0" w:firstLine="0"/>
        <w:jc w:val="both"/>
        <w:rPr>
          <w:rFonts w:ascii="Times New Roman" w:hAnsi="Times New Roman"/>
          <w:b/>
          <w:sz w:val="24"/>
          <w:szCs w:val="24"/>
          <w:lang w:val="sq-AL"/>
        </w:rPr>
      </w:pPr>
      <w:r w:rsidRPr="007518F1">
        <w:rPr>
          <w:rFonts w:ascii="Times New Roman" w:hAnsi="Times New Roman"/>
          <w:b/>
          <w:color w:val="000000" w:themeColor="text1"/>
          <w:sz w:val="24"/>
          <w:szCs w:val="24"/>
          <w:lang w:val="sq-AL"/>
        </w:rPr>
        <w:t>Gazeta Tema.net</w:t>
      </w:r>
      <w:r w:rsidR="006C169F">
        <w:rPr>
          <w:rFonts w:ascii="Times New Roman" w:hAnsi="Times New Roman"/>
          <w:b/>
          <w:color w:val="000000" w:themeColor="text1"/>
          <w:sz w:val="24"/>
          <w:szCs w:val="24"/>
          <w:lang w:val="sq-AL"/>
        </w:rPr>
        <w:t xml:space="preserve"> </w:t>
      </w:r>
      <w:r w:rsidRPr="007518F1">
        <w:rPr>
          <w:rFonts w:ascii="Times New Roman" w:hAnsi="Times New Roman"/>
          <w:color w:val="000000" w:themeColor="text1"/>
          <w:sz w:val="24"/>
          <w:szCs w:val="24"/>
          <w:lang w:val="sq-AL"/>
        </w:rPr>
        <w:t>-</w:t>
      </w:r>
      <w:r w:rsidR="00C47F80">
        <w:rPr>
          <w:rFonts w:ascii="Times New Roman" w:hAnsi="Times New Roman"/>
          <w:color w:val="000000" w:themeColor="text1"/>
          <w:sz w:val="24"/>
          <w:szCs w:val="24"/>
          <w:lang w:val="sq-AL"/>
        </w:rPr>
        <w:t xml:space="preserve"> </w:t>
      </w:r>
      <w:r w:rsidRPr="007518F1">
        <w:rPr>
          <w:rFonts w:ascii="Times New Roman" w:hAnsi="Times New Roman"/>
          <w:color w:val="000000" w:themeColor="text1"/>
          <w:sz w:val="24"/>
          <w:szCs w:val="24"/>
          <w:lang w:val="sq-AL"/>
        </w:rPr>
        <w:t>“</w:t>
      </w:r>
      <w:r w:rsidRPr="007518F1">
        <w:rPr>
          <w:rFonts w:ascii="Times New Roman" w:hAnsi="Times New Roman"/>
          <w:sz w:val="24"/>
          <w:szCs w:val="24"/>
          <w:lang w:val="sq-AL"/>
        </w:rPr>
        <w:t>Të ZGJEDHUR”, ekspozitë përkujtimore në 76-vjetorin e ekzekutimit politikë të deputetëve dhe intelektualeve më 10 tetor 1947”</w:t>
      </w:r>
      <w:r w:rsidR="00AF296F">
        <w:rPr>
          <w:rFonts w:ascii="Times New Roman" w:hAnsi="Times New Roman"/>
          <w:sz w:val="24"/>
          <w:szCs w:val="24"/>
          <w:lang w:val="sq-AL"/>
        </w:rPr>
        <w:t>:</w:t>
      </w:r>
    </w:p>
    <w:p w14:paraId="43B7BEC6" w14:textId="6D91AB8C" w:rsidR="00E14DE2" w:rsidRPr="007518F1" w:rsidRDefault="006F011E" w:rsidP="00E14DE2">
      <w:pPr>
        <w:pStyle w:val="ListParagraph"/>
        <w:spacing w:after="0"/>
        <w:ind w:left="781"/>
        <w:jc w:val="both"/>
        <w:rPr>
          <w:rFonts w:ascii="Times New Roman" w:hAnsi="Times New Roman"/>
          <w:b/>
          <w:sz w:val="24"/>
          <w:szCs w:val="24"/>
          <w:lang w:val="sq-AL"/>
        </w:rPr>
      </w:pPr>
      <w:hyperlink r:id="rId15" w:history="1">
        <w:r w:rsidR="00FE1529" w:rsidRPr="00C33A05">
          <w:rPr>
            <w:rStyle w:val="Hyperlink"/>
            <w:rFonts w:ascii="Times New Roman" w:hAnsi="Times New Roman"/>
            <w:b/>
            <w:sz w:val="24"/>
            <w:szCs w:val="24"/>
            <w:lang w:val="sq-AL"/>
          </w:rPr>
          <w:t>https://www.gazetatema.net/dossier/te-zgjedhur-ekspozite-perkujtimore-ne-76-vjetorin-e-ekzekutimit-politike-i410459</w:t>
        </w:r>
      </w:hyperlink>
    </w:p>
    <w:p w14:paraId="7B1E9548" w14:textId="55F0A769" w:rsidR="00E14DE2" w:rsidRPr="007518F1" w:rsidRDefault="00E14DE2" w:rsidP="00E14DE2">
      <w:pPr>
        <w:pStyle w:val="ListParagraph"/>
        <w:numPr>
          <w:ilvl w:val="0"/>
          <w:numId w:val="40"/>
        </w:numPr>
        <w:spacing w:after="0"/>
        <w:ind w:hanging="720"/>
        <w:jc w:val="both"/>
        <w:rPr>
          <w:rFonts w:ascii="Times New Roman" w:hAnsi="Times New Roman"/>
          <w:sz w:val="24"/>
          <w:szCs w:val="24"/>
          <w:lang w:val="sq-AL"/>
        </w:rPr>
      </w:pPr>
      <w:r w:rsidRPr="007518F1">
        <w:rPr>
          <w:rFonts w:ascii="Times New Roman" w:hAnsi="Times New Roman"/>
          <w:b/>
          <w:color w:val="000000" w:themeColor="text1"/>
          <w:sz w:val="24"/>
          <w:szCs w:val="24"/>
          <w:lang w:val="sq-AL"/>
        </w:rPr>
        <w:t>Droni.al</w:t>
      </w:r>
      <w:r w:rsidR="006C169F">
        <w:rPr>
          <w:rFonts w:ascii="Times New Roman" w:hAnsi="Times New Roman"/>
          <w:b/>
          <w:color w:val="000000" w:themeColor="text1"/>
          <w:sz w:val="24"/>
          <w:szCs w:val="24"/>
          <w:lang w:val="sq-AL"/>
        </w:rPr>
        <w:t xml:space="preserve"> </w:t>
      </w:r>
      <w:r w:rsidRPr="007518F1">
        <w:rPr>
          <w:rFonts w:ascii="Times New Roman" w:hAnsi="Times New Roman"/>
          <w:b/>
          <w:color w:val="000000" w:themeColor="text1"/>
          <w:sz w:val="24"/>
          <w:szCs w:val="24"/>
          <w:lang w:val="sq-AL"/>
        </w:rPr>
        <w:t xml:space="preserve">- </w:t>
      </w:r>
      <w:r w:rsidRPr="007518F1">
        <w:rPr>
          <w:rFonts w:ascii="Times New Roman" w:hAnsi="Times New Roman"/>
          <w:b/>
          <w:sz w:val="24"/>
          <w:szCs w:val="24"/>
          <w:lang w:val="sq-AL"/>
        </w:rPr>
        <w:t>“</w:t>
      </w:r>
      <w:r w:rsidRPr="007518F1">
        <w:rPr>
          <w:rFonts w:ascii="Times New Roman" w:hAnsi="Times New Roman"/>
          <w:sz w:val="24"/>
          <w:szCs w:val="24"/>
          <w:lang w:val="sq-AL"/>
        </w:rPr>
        <w:t>Përkujtohen deputetët e ekzekutuar të opozitës më 1947! Sula: Paguan idealet e tyre demokratike</w:t>
      </w:r>
      <w:r w:rsidR="006C169F">
        <w:rPr>
          <w:rFonts w:ascii="Times New Roman" w:hAnsi="Times New Roman"/>
          <w:sz w:val="24"/>
          <w:szCs w:val="24"/>
          <w:lang w:val="sq-AL"/>
        </w:rPr>
        <w:t>,</w:t>
      </w:r>
      <w:r w:rsidRPr="007518F1">
        <w:rPr>
          <w:rFonts w:ascii="Times New Roman" w:hAnsi="Times New Roman"/>
          <w:sz w:val="24"/>
          <w:szCs w:val="24"/>
          <w:lang w:val="sq-AL"/>
        </w:rPr>
        <w:t xml:space="preserve"> me jetë”</w:t>
      </w:r>
      <w:r w:rsidR="00AF296F">
        <w:rPr>
          <w:rFonts w:ascii="Times New Roman" w:hAnsi="Times New Roman"/>
          <w:sz w:val="24"/>
          <w:szCs w:val="24"/>
          <w:lang w:val="sq-AL"/>
        </w:rPr>
        <w:t>:</w:t>
      </w:r>
    </w:p>
    <w:p w14:paraId="5F51E5D0" w14:textId="6D2F1FD3" w:rsidR="00E14DE2" w:rsidRPr="007518F1" w:rsidRDefault="006F011E" w:rsidP="00E14DE2">
      <w:pPr>
        <w:pStyle w:val="ListParagraph"/>
        <w:spacing w:after="0"/>
        <w:ind w:left="781"/>
        <w:jc w:val="both"/>
        <w:rPr>
          <w:rStyle w:val="Hyperlink"/>
          <w:rFonts w:ascii="Times New Roman" w:hAnsi="Times New Roman"/>
          <w:b/>
          <w:sz w:val="24"/>
          <w:szCs w:val="24"/>
          <w:lang w:val="sq-AL"/>
        </w:rPr>
      </w:pPr>
      <w:hyperlink r:id="rId16" w:history="1">
        <w:r w:rsidR="00FE1529" w:rsidRPr="00C33A05">
          <w:rPr>
            <w:rStyle w:val="Hyperlink"/>
            <w:rFonts w:ascii="Times New Roman" w:hAnsi="Times New Roman"/>
            <w:b/>
            <w:sz w:val="24"/>
            <w:szCs w:val="24"/>
            <w:lang w:val="sq-AL"/>
          </w:rPr>
          <w:t>https://www.droni.al/2023/10/12/perkujtohen-deputetet-e-ekzekutuar-te-opozites-me-1947-sula-paguan-idealet-e-tyre-demokratike-me-jete/</w:t>
        </w:r>
      </w:hyperlink>
    </w:p>
    <w:p w14:paraId="63EA43BD" w14:textId="0C53433C" w:rsidR="00E14DE2" w:rsidRPr="007518F1" w:rsidRDefault="00E14DE2" w:rsidP="00E14DE2">
      <w:pPr>
        <w:pStyle w:val="ListParagraph"/>
        <w:numPr>
          <w:ilvl w:val="0"/>
          <w:numId w:val="40"/>
        </w:numPr>
        <w:spacing w:after="0"/>
        <w:ind w:hanging="720"/>
        <w:jc w:val="both"/>
        <w:rPr>
          <w:rFonts w:ascii="Times New Roman" w:hAnsi="Times New Roman"/>
          <w:b/>
          <w:sz w:val="24"/>
          <w:szCs w:val="24"/>
          <w:lang w:val="sq-AL"/>
        </w:rPr>
      </w:pPr>
      <w:r w:rsidRPr="007518F1">
        <w:rPr>
          <w:rFonts w:ascii="Times New Roman" w:hAnsi="Times New Roman"/>
          <w:b/>
          <w:color w:val="000000" w:themeColor="text1"/>
          <w:sz w:val="24"/>
          <w:szCs w:val="24"/>
          <w:lang w:val="sq-AL"/>
        </w:rPr>
        <w:t>Vizionplus.tv</w:t>
      </w:r>
      <w:r w:rsidR="006C169F">
        <w:rPr>
          <w:rFonts w:ascii="Times New Roman" w:hAnsi="Times New Roman"/>
          <w:b/>
          <w:color w:val="000000" w:themeColor="text1"/>
          <w:sz w:val="24"/>
          <w:szCs w:val="24"/>
          <w:lang w:val="sq-AL"/>
        </w:rPr>
        <w:t xml:space="preserve"> </w:t>
      </w:r>
      <w:r w:rsidRPr="007518F1">
        <w:rPr>
          <w:rFonts w:ascii="Times New Roman" w:hAnsi="Times New Roman"/>
          <w:b/>
          <w:sz w:val="24"/>
          <w:szCs w:val="24"/>
          <w:lang w:val="sq-AL"/>
        </w:rPr>
        <w:t>-</w:t>
      </w:r>
      <w:r w:rsidR="00C47F80">
        <w:rPr>
          <w:rFonts w:ascii="Times New Roman" w:hAnsi="Times New Roman"/>
          <w:b/>
          <w:sz w:val="24"/>
          <w:szCs w:val="24"/>
          <w:lang w:val="sq-AL"/>
        </w:rPr>
        <w:t xml:space="preserve"> </w:t>
      </w:r>
      <w:r w:rsidRPr="007518F1">
        <w:rPr>
          <w:rFonts w:ascii="Times New Roman" w:hAnsi="Times New Roman"/>
          <w:b/>
          <w:sz w:val="24"/>
          <w:szCs w:val="24"/>
          <w:lang w:val="sq-AL"/>
        </w:rPr>
        <w:t>“</w:t>
      </w:r>
      <w:r w:rsidRPr="007518F1">
        <w:rPr>
          <w:rFonts w:ascii="Times New Roman" w:hAnsi="Times New Roman"/>
          <w:sz w:val="24"/>
          <w:szCs w:val="24"/>
          <w:lang w:val="sq-AL"/>
        </w:rPr>
        <w:t>Të Zgjedhur”/ Ekspozitë përkujtimore në 76-vjetorin e ekzekutimit politikë të deputetëve dhe intelektualeve më 10 tetor 1947</w:t>
      </w:r>
      <w:r w:rsidR="00AF296F">
        <w:rPr>
          <w:rFonts w:ascii="Times New Roman" w:hAnsi="Times New Roman"/>
          <w:sz w:val="24"/>
          <w:szCs w:val="24"/>
          <w:lang w:val="sq-AL"/>
        </w:rPr>
        <w:t>:</w:t>
      </w:r>
    </w:p>
    <w:p w14:paraId="2D358812" w14:textId="727658B3" w:rsidR="00E14DE2" w:rsidRPr="007518F1" w:rsidRDefault="006F011E" w:rsidP="00E14DE2">
      <w:pPr>
        <w:pStyle w:val="ListParagraph"/>
        <w:spacing w:after="0"/>
        <w:ind w:left="781"/>
        <w:jc w:val="both"/>
        <w:rPr>
          <w:rStyle w:val="Hyperlink"/>
          <w:rFonts w:ascii="Times New Roman" w:hAnsi="Times New Roman"/>
          <w:b/>
          <w:sz w:val="24"/>
          <w:szCs w:val="24"/>
          <w:lang w:val="sq-AL"/>
        </w:rPr>
      </w:pPr>
      <w:hyperlink r:id="rId17" w:history="1">
        <w:r w:rsidR="00FE1529" w:rsidRPr="00C33A05">
          <w:rPr>
            <w:rStyle w:val="Hyperlink"/>
            <w:rFonts w:ascii="Times New Roman" w:hAnsi="Times New Roman"/>
            <w:b/>
            <w:sz w:val="24"/>
            <w:szCs w:val="24"/>
            <w:lang w:val="sq-AL"/>
          </w:rPr>
          <w:t>https://www.vizionplus.tv/te-zgjedhur-ekspozite-perkujtimore-ne-76-vjetorin-e-ekzekutimit-politike-te-deputeteve-dhe-intelektualeve-me-10-tetor-1947/</w:t>
        </w:r>
      </w:hyperlink>
    </w:p>
    <w:p w14:paraId="79B1EF48" w14:textId="71471156" w:rsidR="00E14DE2" w:rsidRPr="007518F1" w:rsidRDefault="00E14DE2" w:rsidP="00E14DE2">
      <w:pPr>
        <w:pStyle w:val="ListParagraph"/>
        <w:numPr>
          <w:ilvl w:val="0"/>
          <w:numId w:val="40"/>
        </w:numPr>
        <w:spacing w:after="0"/>
        <w:ind w:hanging="720"/>
        <w:jc w:val="both"/>
        <w:rPr>
          <w:rFonts w:ascii="Times New Roman" w:hAnsi="Times New Roman"/>
          <w:b/>
          <w:sz w:val="24"/>
          <w:szCs w:val="24"/>
          <w:lang w:val="sq-AL"/>
        </w:rPr>
      </w:pPr>
      <w:r w:rsidRPr="007518F1">
        <w:rPr>
          <w:rFonts w:ascii="Times New Roman" w:hAnsi="Times New Roman"/>
          <w:b/>
          <w:color w:val="000000" w:themeColor="text1"/>
          <w:sz w:val="24"/>
          <w:szCs w:val="24"/>
          <w:lang w:val="sq-AL"/>
        </w:rPr>
        <w:t>Orane</w:t>
      </w:r>
      <w:r w:rsidR="006C169F">
        <w:rPr>
          <w:rFonts w:ascii="Times New Roman" w:hAnsi="Times New Roman"/>
          <w:b/>
          <w:color w:val="000000" w:themeColor="text1"/>
          <w:sz w:val="24"/>
          <w:szCs w:val="24"/>
          <w:lang w:val="sq-AL"/>
        </w:rPr>
        <w:t>w</w:t>
      </w:r>
      <w:r w:rsidRPr="007518F1">
        <w:rPr>
          <w:rFonts w:ascii="Times New Roman" w:hAnsi="Times New Roman"/>
          <w:b/>
          <w:color w:val="000000" w:themeColor="text1"/>
          <w:sz w:val="24"/>
          <w:szCs w:val="24"/>
          <w:lang w:val="sq-AL"/>
        </w:rPr>
        <w:t>s.tv</w:t>
      </w:r>
      <w:r w:rsidR="006C169F">
        <w:rPr>
          <w:rFonts w:ascii="Times New Roman" w:hAnsi="Times New Roman"/>
          <w:b/>
          <w:color w:val="000000" w:themeColor="text1"/>
          <w:sz w:val="24"/>
          <w:szCs w:val="24"/>
          <w:lang w:val="sq-AL"/>
        </w:rPr>
        <w:t xml:space="preserve"> </w:t>
      </w:r>
      <w:r w:rsidRPr="007518F1">
        <w:rPr>
          <w:rFonts w:ascii="Times New Roman" w:hAnsi="Times New Roman"/>
          <w:b/>
          <w:sz w:val="24"/>
          <w:szCs w:val="24"/>
          <w:lang w:val="sq-AL"/>
        </w:rPr>
        <w:t>-</w:t>
      </w:r>
      <w:r w:rsidR="00F671F1">
        <w:rPr>
          <w:rFonts w:ascii="Times New Roman" w:hAnsi="Times New Roman"/>
          <w:b/>
          <w:sz w:val="24"/>
          <w:szCs w:val="24"/>
          <w:lang w:val="sq-AL"/>
        </w:rPr>
        <w:t xml:space="preserve"> </w:t>
      </w:r>
      <w:r w:rsidRPr="007518F1">
        <w:rPr>
          <w:rFonts w:ascii="Times New Roman" w:hAnsi="Times New Roman"/>
          <w:sz w:val="24"/>
          <w:szCs w:val="24"/>
          <w:lang w:val="sq-AL"/>
        </w:rPr>
        <w:t>76-vjetori i vrasjes së deputetëve, çelet në ambientet e jashtme të Kuvendit ekspozita “Të zgjedhurit”</w:t>
      </w:r>
      <w:r w:rsidR="00AF296F">
        <w:rPr>
          <w:rFonts w:ascii="Times New Roman" w:hAnsi="Times New Roman"/>
          <w:sz w:val="24"/>
          <w:szCs w:val="24"/>
          <w:lang w:val="sq-AL"/>
        </w:rPr>
        <w:t>:</w:t>
      </w:r>
    </w:p>
    <w:p w14:paraId="3A3587B4" w14:textId="6C263A5B" w:rsidR="00E14DE2" w:rsidRPr="007518F1" w:rsidRDefault="006F011E" w:rsidP="00E14DE2">
      <w:pPr>
        <w:pStyle w:val="ListParagraph"/>
        <w:spacing w:after="0"/>
        <w:ind w:left="781"/>
        <w:jc w:val="both"/>
        <w:rPr>
          <w:rFonts w:ascii="Times New Roman" w:hAnsi="Times New Roman"/>
          <w:b/>
          <w:sz w:val="24"/>
          <w:szCs w:val="24"/>
          <w:lang w:val="sq-AL"/>
        </w:rPr>
      </w:pPr>
      <w:hyperlink r:id="rId18" w:history="1">
        <w:r w:rsidR="00FE1529" w:rsidRPr="00C33A05">
          <w:rPr>
            <w:rStyle w:val="Hyperlink"/>
            <w:rFonts w:ascii="Times New Roman" w:hAnsi="Times New Roman"/>
            <w:b/>
            <w:sz w:val="24"/>
            <w:szCs w:val="24"/>
            <w:lang w:val="sq-AL"/>
          </w:rPr>
          <w:t>https://www.oranews.tv/kultura/76-vjetori-i-s-se-deputeteve-celet-ambientet-e-jashtme-te-kuvendit-i1114484</w:t>
        </w:r>
      </w:hyperlink>
    </w:p>
    <w:p w14:paraId="32A3E99F" w14:textId="4E710774" w:rsidR="00E14DE2" w:rsidRPr="007518F1" w:rsidRDefault="00E14DE2" w:rsidP="00E14DE2">
      <w:pPr>
        <w:pStyle w:val="ListParagraph"/>
        <w:numPr>
          <w:ilvl w:val="0"/>
          <w:numId w:val="40"/>
        </w:numPr>
        <w:spacing w:after="0"/>
        <w:ind w:hanging="720"/>
        <w:jc w:val="both"/>
        <w:rPr>
          <w:rFonts w:ascii="Times New Roman" w:hAnsi="Times New Roman"/>
          <w:b/>
          <w:sz w:val="24"/>
          <w:szCs w:val="24"/>
          <w:lang w:val="sq-AL"/>
        </w:rPr>
      </w:pPr>
      <w:r w:rsidRPr="007518F1">
        <w:rPr>
          <w:rFonts w:ascii="Times New Roman" w:hAnsi="Times New Roman"/>
          <w:b/>
          <w:color w:val="000000" w:themeColor="text1"/>
          <w:sz w:val="24"/>
          <w:szCs w:val="24"/>
          <w:lang w:val="sq-AL"/>
        </w:rPr>
        <w:t>ARTE</w:t>
      </w:r>
      <w:r w:rsidR="00F671F1">
        <w:rPr>
          <w:rFonts w:ascii="Times New Roman" w:hAnsi="Times New Roman"/>
          <w:b/>
          <w:color w:val="000000" w:themeColor="text1"/>
          <w:sz w:val="24"/>
          <w:szCs w:val="24"/>
          <w:lang w:val="sq-AL"/>
        </w:rPr>
        <w:t xml:space="preserve"> </w:t>
      </w:r>
      <w:r w:rsidRPr="007518F1">
        <w:rPr>
          <w:rFonts w:ascii="Times New Roman" w:hAnsi="Times New Roman"/>
          <w:b/>
          <w:sz w:val="24"/>
          <w:szCs w:val="24"/>
          <w:lang w:val="sq-AL"/>
        </w:rPr>
        <w:t>-</w:t>
      </w:r>
      <w:r w:rsidR="00C47F80">
        <w:rPr>
          <w:rFonts w:ascii="Times New Roman" w:hAnsi="Times New Roman"/>
          <w:b/>
          <w:sz w:val="24"/>
          <w:szCs w:val="24"/>
          <w:lang w:val="sq-AL"/>
        </w:rPr>
        <w:t xml:space="preserve"> </w:t>
      </w:r>
      <w:r w:rsidRPr="007518F1">
        <w:rPr>
          <w:rFonts w:ascii="Times New Roman" w:hAnsi="Times New Roman"/>
          <w:b/>
          <w:sz w:val="24"/>
          <w:szCs w:val="24"/>
          <w:lang w:val="sq-AL"/>
        </w:rPr>
        <w:t>“</w:t>
      </w:r>
      <w:r w:rsidRPr="007518F1">
        <w:rPr>
          <w:rFonts w:ascii="Times New Roman" w:hAnsi="Times New Roman"/>
          <w:sz w:val="24"/>
          <w:szCs w:val="24"/>
          <w:lang w:val="sq-AL"/>
        </w:rPr>
        <w:t>Shqipëria po pajtohet me të shkuarën” (Reportazh realizuar nga gazetarja franceze</w:t>
      </w:r>
      <w:r w:rsidR="00F671F1">
        <w:rPr>
          <w:rFonts w:ascii="Times New Roman" w:hAnsi="Times New Roman"/>
          <w:sz w:val="24"/>
          <w:szCs w:val="24"/>
          <w:lang w:val="sq-AL"/>
        </w:rPr>
        <w:t>,</w:t>
      </w:r>
      <w:r w:rsidRPr="007518F1">
        <w:rPr>
          <w:rFonts w:ascii="Times New Roman" w:hAnsi="Times New Roman"/>
          <w:sz w:val="24"/>
          <w:szCs w:val="24"/>
          <w:lang w:val="sq-AL"/>
        </w:rPr>
        <w:t xml:space="preserve"> Morgane Belloir dhe transmetuar në TV franko-gjermane</w:t>
      </w:r>
      <w:r w:rsidR="00F671F1">
        <w:rPr>
          <w:rFonts w:ascii="Times New Roman" w:hAnsi="Times New Roman"/>
          <w:sz w:val="24"/>
          <w:szCs w:val="24"/>
          <w:lang w:val="sq-AL"/>
        </w:rPr>
        <w:t>,</w:t>
      </w:r>
      <w:r w:rsidRPr="007518F1">
        <w:rPr>
          <w:rFonts w:ascii="Times New Roman" w:hAnsi="Times New Roman"/>
          <w:sz w:val="24"/>
          <w:szCs w:val="24"/>
          <w:lang w:val="sq-AL"/>
        </w:rPr>
        <w:t xml:space="preserve"> ARTE)</w:t>
      </w:r>
      <w:r w:rsidR="00AF296F">
        <w:rPr>
          <w:rFonts w:ascii="Times New Roman" w:hAnsi="Times New Roman"/>
          <w:sz w:val="24"/>
          <w:szCs w:val="24"/>
          <w:lang w:val="sq-AL"/>
        </w:rPr>
        <w:t>:</w:t>
      </w:r>
    </w:p>
    <w:p w14:paraId="55463B72" w14:textId="1D6C96DE" w:rsidR="00E14DE2" w:rsidRPr="007518F1" w:rsidRDefault="006F011E" w:rsidP="00E14DE2">
      <w:pPr>
        <w:pStyle w:val="ListParagraph"/>
        <w:spacing w:after="0"/>
        <w:ind w:left="781"/>
        <w:jc w:val="both"/>
        <w:rPr>
          <w:rFonts w:ascii="Times New Roman" w:hAnsi="Times New Roman"/>
          <w:b/>
          <w:sz w:val="24"/>
          <w:szCs w:val="24"/>
          <w:lang w:val="sq-AL"/>
        </w:rPr>
      </w:pPr>
      <w:hyperlink r:id="rId19" w:history="1">
        <w:r w:rsidR="00FE1529" w:rsidRPr="00C33A05">
          <w:rPr>
            <w:rStyle w:val="Hyperlink"/>
            <w:rFonts w:ascii="Times New Roman" w:hAnsi="Times New Roman"/>
            <w:b/>
            <w:sz w:val="24"/>
            <w:szCs w:val="24"/>
            <w:lang w:val="sq-AL"/>
          </w:rPr>
          <w:t>https://m.youtube.com/watch?si=Ah6Px-R8KrrICKL-&amp;v=a7R5xuiXnOA&amp;feature=youtu.be</w:t>
        </w:r>
      </w:hyperlink>
    </w:p>
    <w:p w14:paraId="02637795" w14:textId="48905A67" w:rsidR="00E14DE2" w:rsidRPr="007518F1" w:rsidRDefault="00E14DE2" w:rsidP="00E14DE2">
      <w:pPr>
        <w:pStyle w:val="ListParagraph"/>
        <w:numPr>
          <w:ilvl w:val="0"/>
          <w:numId w:val="40"/>
        </w:numPr>
        <w:spacing w:after="0"/>
        <w:ind w:hanging="720"/>
        <w:jc w:val="both"/>
        <w:rPr>
          <w:rFonts w:ascii="Times New Roman" w:hAnsi="Times New Roman"/>
          <w:b/>
          <w:sz w:val="24"/>
          <w:szCs w:val="24"/>
          <w:lang w:val="sq-AL"/>
        </w:rPr>
      </w:pPr>
      <w:r w:rsidRPr="007518F1">
        <w:rPr>
          <w:rFonts w:ascii="Times New Roman" w:hAnsi="Times New Roman"/>
          <w:b/>
          <w:color w:val="000000" w:themeColor="text1"/>
          <w:sz w:val="24"/>
          <w:szCs w:val="24"/>
          <w:lang w:val="sq-AL"/>
        </w:rPr>
        <w:t>ARTE</w:t>
      </w:r>
      <w:r w:rsidR="00F671F1">
        <w:rPr>
          <w:rFonts w:ascii="Times New Roman" w:hAnsi="Times New Roman"/>
          <w:b/>
          <w:color w:val="000000" w:themeColor="text1"/>
          <w:sz w:val="24"/>
          <w:szCs w:val="24"/>
          <w:lang w:val="sq-AL"/>
        </w:rPr>
        <w:t xml:space="preserve"> </w:t>
      </w:r>
      <w:r w:rsidRPr="007518F1">
        <w:rPr>
          <w:rFonts w:ascii="Times New Roman" w:hAnsi="Times New Roman"/>
          <w:b/>
          <w:color w:val="000000" w:themeColor="text1"/>
          <w:sz w:val="24"/>
          <w:szCs w:val="24"/>
          <w:lang w:val="sq-AL"/>
        </w:rPr>
        <w:t>-“</w:t>
      </w:r>
      <w:r w:rsidRPr="007518F1">
        <w:rPr>
          <w:rFonts w:ascii="Times New Roman" w:hAnsi="Times New Roman"/>
          <w:b/>
          <w:sz w:val="24"/>
          <w:szCs w:val="24"/>
          <w:lang w:val="sq-AL"/>
        </w:rPr>
        <w:t>Albania faces its dark past”</w:t>
      </w:r>
      <w:r w:rsidR="00150AF1">
        <w:rPr>
          <w:rFonts w:ascii="Times New Roman" w:hAnsi="Times New Roman"/>
          <w:b/>
          <w:sz w:val="24"/>
          <w:szCs w:val="24"/>
          <w:lang w:val="sq-AL"/>
        </w:rPr>
        <w:t>:</w:t>
      </w:r>
    </w:p>
    <w:p w14:paraId="3CEF4993" w14:textId="4FD4D2CE" w:rsidR="00E14DE2" w:rsidRPr="00B51BD6" w:rsidRDefault="006F011E" w:rsidP="00E14DE2">
      <w:pPr>
        <w:spacing w:after="0" w:line="276" w:lineRule="auto"/>
        <w:ind w:left="781"/>
        <w:contextualSpacing/>
        <w:jc w:val="both"/>
        <w:rPr>
          <w:rFonts w:ascii="Times New Roman" w:hAnsi="Times New Roman" w:cs="Times New Roman"/>
          <w:b/>
          <w:sz w:val="24"/>
          <w:szCs w:val="24"/>
          <w:lang w:val="sq-AL"/>
        </w:rPr>
      </w:pPr>
      <w:hyperlink r:id="rId20" w:history="1">
        <w:r w:rsidR="00FE1529" w:rsidRPr="00C33A05">
          <w:rPr>
            <w:rStyle w:val="Hyperlink"/>
            <w:rFonts w:ascii="Times New Roman" w:hAnsi="Times New Roman" w:cs="Times New Roman"/>
            <w:b/>
            <w:sz w:val="24"/>
            <w:szCs w:val="24"/>
            <w:lang w:val="sq-AL"/>
          </w:rPr>
          <w:t>https://www.arte.tv/en/videos/111777-005-A/re-albania-faces-its-dark-past/</w:t>
        </w:r>
      </w:hyperlink>
    </w:p>
    <w:p w14:paraId="42E659F5" w14:textId="6137C6AE" w:rsidR="00E14DE2" w:rsidRPr="007518F1" w:rsidRDefault="00E14DE2" w:rsidP="00E14DE2">
      <w:pPr>
        <w:pStyle w:val="ListParagraph"/>
        <w:numPr>
          <w:ilvl w:val="0"/>
          <w:numId w:val="40"/>
        </w:numPr>
        <w:spacing w:after="0"/>
        <w:ind w:hanging="720"/>
        <w:jc w:val="both"/>
        <w:rPr>
          <w:rFonts w:ascii="Times New Roman" w:hAnsi="Times New Roman"/>
          <w:sz w:val="24"/>
          <w:szCs w:val="24"/>
          <w:lang w:val="sq-AL"/>
        </w:rPr>
      </w:pPr>
      <w:r w:rsidRPr="007518F1">
        <w:rPr>
          <w:rFonts w:ascii="Times New Roman" w:hAnsi="Times New Roman"/>
          <w:b/>
          <w:color w:val="000000" w:themeColor="text1"/>
          <w:sz w:val="24"/>
          <w:szCs w:val="24"/>
          <w:lang w:val="sq-AL"/>
        </w:rPr>
        <w:t>RTV Klan</w:t>
      </w:r>
      <w:r w:rsidR="00F671F1">
        <w:rPr>
          <w:rFonts w:ascii="Times New Roman" w:hAnsi="Times New Roman"/>
          <w:b/>
          <w:color w:val="000000" w:themeColor="text1"/>
          <w:sz w:val="24"/>
          <w:szCs w:val="24"/>
          <w:lang w:val="sq-AL"/>
        </w:rPr>
        <w:t xml:space="preserve"> </w:t>
      </w:r>
      <w:r w:rsidRPr="007518F1">
        <w:rPr>
          <w:rFonts w:ascii="Times New Roman" w:hAnsi="Times New Roman"/>
          <w:b/>
          <w:color w:val="000000" w:themeColor="text1"/>
          <w:sz w:val="24"/>
          <w:szCs w:val="24"/>
          <w:lang w:val="sq-AL"/>
        </w:rPr>
        <w:t xml:space="preserve">-  </w:t>
      </w:r>
      <w:r w:rsidRPr="007518F1">
        <w:rPr>
          <w:rFonts w:ascii="Times New Roman" w:hAnsi="Times New Roman"/>
          <w:b/>
          <w:sz w:val="24"/>
          <w:szCs w:val="24"/>
          <w:lang w:val="sq-AL"/>
        </w:rPr>
        <w:t>“</w:t>
      </w:r>
      <w:r w:rsidRPr="007518F1">
        <w:rPr>
          <w:rFonts w:ascii="Times New Roman" w:hAnsi="Times New Roman"/>
          <w:sz w:val="24"/>
          <w:szCs w:val="24"/>
          <w:lang w:val="sq-AL"/>
        </w:rPr>
        <w:t>Tepelena, nga Ali Pasha te kampi famëkeq komunist” (Një familje në 8 metër katror", horrori i kampit të Tepelenës)</w:t>
      </w:r>
      <w:r w:rsidR="00AF296F">
        <w:rPr>
          <w:rFonts w:ascii="Times New Roman" w:hAnsi="Times New Roman"/>
          <w:sz w:val="24"/>
          <w:szCs w:val="24"/>
          <w:lang w:val="sq-AL"/>
        </w:rPr>
        <w:t>:</w:t>
      </w:r>
    </w:p>
    <w:p w14:paraId="1A15D669" w14:textId="00BB3C9E" w:rsidR="00E14DE2" w:rsidRPr="007518F1" w:rsidRDefault="006F011E" w:rsidP="00E14DE2">
      <w:pPr>
        <w:pStyle w:val="ListParagraph"/>
        <w:spacing w:after="0"/>
        <w:ind w:left="781"/>
        <w:jc w:val="both"/>
        <w:rPr>
          <w:rFonts w:ascii="Times New Roman" w:hAnsi="Times New Roman"/>
          <w:b/>
          <w:sz w:val="24"/>
          <w:szCs w:val="24"/>
          <w:lang w:val="sq-AL"/>
        </w:rPr>
      </w:pPr>
      <w:hyperlink r:id="rId21" w:history="1">
        <w:r w:rsidR="00FE1529" w:rsidRPr="00C33A05">
          <w:rPr>
            <w:rStyle w:val="Hyperlink"/>
            <w:rFonts w:ascii="Times New Roman" w:hAnsi="Times New Roman"/>
            <w:b/>
            <w:sz w:val="24"/>
            <w:szCs w:val="24"/>
            <w:lang w:val="sq-AL"/>
          </w:rPr>
          <w:t>https://www.youtube.com/ëatch?v=2JjzjiuepHQ</w:t>
        </w:r>
      </w:hyperlink>
    </w:p>
    <w:p w14:paraId="52CF3BC8" w14:textId="33CDDD60" w:rsidR="00E14DE2" w:rsidRPr="007518F1" w:rsidRDefault="00E14DE2" w:rsidP="00E14DE2">
      <w:pPr>
        <w:pStyle w:val="ListParagraph"/>
        <w:numPr>
          <w:ilvl w:val="0"/>
          <w:numId w:val="40"/>
        </w:numPr>
        <w:spacing w:after="0"/>
        <w:ind w:hanging="720"/>
        <w:jc w:val="both"/>
        <w:rPr>
          <w:rFonts w:ascii="Times New Roman" w:hAnsi="Times New Roman"/>
          <w:sz w:val="24"/>
          <w:szCs w:val="24"/>
          <w:lang w:val="sq-AL"/>
        </w:rPr>
      </w:pPr>
      <w:r w:rsidRPr="007518F1">
        <w:rPr>
          <w:rFonts w:ascii="Times New Roman" w:hAnsi="Times New Roman"/>
          <w:b/>
          <w:color w:val="000000" w:themeColor="text1"/>
          <w:sz w:val="24"/>
          <w:szCs w:val="24"/>
          <w:lang w:val="sq-AL"/>
        </w:rPr>
        <w:t>Droni.al</w:t>
      </w:r>
      <w:r w:rsidR="00F671F1">
        <w:rPr>
          <w:rFonts w:ascii="Times New Roman" w:hAnsi="Times New Roman"/>
          <w:b/>
          <w:color w:val="000000" w:themeColor="text1"/>
          <w:sz w:val="24"/>
          <w:szCs w:val="24"/>
          <w:lang w:val="sq-AL"/>
        </w:rPr>
        <w:t xml:space="preserve"> </w:t>
      </w:r>
      <w:r w:rsidRPr="007518F1">
        <w:rPr>
          <w:rFonts w:ascii="Times New Roman" w:hAnsi="Times New Roman"/>
          <w:b/>
          <w:color w:val="000000" w:themeColor="text1"/>
          <w:sz w:val="24"/>
          <w:szCs w:val="24"/>
          <w:lang w:val="sq-AL"/>
        </w:rPr>
        <w:t xml:space="preserve">- </w:t>
      </w:r>
      <w:r w:rsidRPr="007518F1">
        <w:rPr>
          <w:rFonts w:ascii="Times New Roman" w:hAnsi="Times New Roman"/>
          <w:b/>
          <w:sz w:val="24"/>
          <w:szCs w:val="24"/>
          <w:lang w:val="sq-AL"/>
        </w:rPr>
        <w:t>“</w:t>
      </w:r>
      <w:r w:rsidRPr="007518F1">
        <w:rPr>
          <w:rFonts w:ascii="Times New Roman" w:hAnsi="Times New Roman"/>
          <w:sz w:val="24"/>
          <w:szCs w:val="24"/>
          <w:lang w:val="sq-AL"/>
        </w:rPr>
        <w:t>Çmimi i mirënjohjes UET, për kryetaren e Autoritetit të dosjeve</w:t>
      </w:r>
      <w:r w:rsidR="00F671F1">
        <w:rPr>
          <w:rFonts w:ascii="Times New Roman" w:hAnsi="Times New Roman"/>
          <w:sz w:val="24"/>
          <w:szCs w:val="24"/>
          <w:lang w:val="sq-AL"/>
        </w:rPr>
        <w:t>,</w:t>
      </w:r>
      <w:r w:rsidRPr="007518F1">
        <w:rPr>
          <w:rFonts w:ascii="Times New Roman" w:hAnsi="Times New Roman"/>
          <w:sz w:val="24"/>
          <w:szCs w:val="24"/>
          <w:lang w:val="sq-AL"/>
        </w:rPr>
        <w:t xml:space="preserve"> Gentiana Sula”</w:t>
      </w:r>
      <w:r w:rsidR="00AF296F">
        <w:rPr>
          <w:rFonts w:ascii="Times New Roman" w:hAnsi="Times New Roman"/>
          <w:sz w:val="24"/>
          <w:szCs w:val="24"/>
          <w:lang w:val="sq-AL"/>
        </w:rPr>
        <w:t>:</w:t>
      </w:r>
    </w:p>
    <w:p w14:paraId="733545FD" w14:textId="7EB012AC" w:rsidR="00E14DE2" w:rsidRPr="007518F1" w:rsidRDefault="006F011E" w:rsidP="00E14DE2">
      <w:pPr>
        <w:pStyle w:val="ListParagraph"/>
        <w:spacing w:after="0"/>
        <w:ind w:left="781"/>
        <w:jc w:val="both"/>
        <w:rPr>
          <w:rFonts w:ascii="Times New Roman" w:hAnsi="Times New Roman"/>
          <w:b/>
          <w:sz w:val="24"/>
          <w:szCs w:val="24"/>
          <w:lang w:val="sq-AL"/>
        </w:rPr>
      </w:pPr>
      <w:hyperlink r:id="rId22" w:history="1">
        <w:r w:rsidR="00FE1529" w:rsidRPr="00C33A05">
          <w:rPr>
            <w:rStyle w:val="Hyperlink"/>
            <w:rFonts w:ascii="Times New Roman" w:hAnsi="Times New Roman"/>
            <w:b/>
            <w:sz w:val="24"/>
            <w:szCs w:val="24"/>
            <w:lang w:val="sq-AL"/>
          </w:rPr>
          <w:t>https://www.droni.al/2023/11/15/cmimi-i-mirenjohjes-uet-per-kryetaren-e-autoritetit-te-dosjeve-gentiana-sula/</w:t>
        </w:r>
      </w:hyperlink>
    </w:p>
    <w:p w14:paraId="5DCAEF0C" w14:textId="7BB26F62" w:rsidR="00E14DE2" w:rsidRPr="007518F1" w:rsidRDefault="00E14DE2" w:rsidP="00E14DE2">
      <w:pPr>
        <w:pStyle w:val="ListParagraph"/>
        <w:numPr>
          <w:ilvl w:val="0"/>
          <w:numId w:val="40"/>
        </w:numPr>
        <w:spacing w:after="0"/>
        <w:ind w:hanging="720"/>
        <w:jc w:val="both"/>
        <w:rPr>
          <w:rFonts w:ascii="Times New Roman" w:hAnsi="Times New Roman"/>
          <w:b/>
          <w:sz w:val="24"/>
          <w:szCs w:val="24"/>
          <w:lang w:val="sq-AL"/>
        </w:rPr>
      </w:pPr>
      <w:r w:rsidRPr="007518F1">
        <w:rPr>
          <w:rFonts w:ascii="Times New Roman" w:hAnsi="Times New Roman"/>
          <w:b/>
          <w:color w:val="000000" w:themeColor="text1"/>
          <w:sz w:val="24"/>
          <w:szCs w:val="24"/>
          <w:lang w:val="sq-AL"/>
        </w:rPr>
        <w:t>Shqiptarja.com</w:t>
      </w:r>
      <w:r w:rsidR="00F671F1">
        <w:rPr>
          <w:rFonts w:ascii="Times New Roman" w:hAnsi="Times New Roman"/>
          <w:b/>
          <w:color w:val="000000" w:themeColor="text1"/>
          <w:sz w:val="24"/>
          <w:szCs w:val="24"/>
          <w:lang w:val="sq-AL"/>
        </w:rPr>
        <w:t xml:space="preserve"> </w:t>
      </w:r>
      <w:r w:rsidRPr="007518F1">
        <w:rPr>
          <w:rFonts w:ascii="Times New Roman" w:hAnsi="Times New Roman"/>
          <w:b/>
          <w:sz w:val="24"/>
          <w:szCs w:val="24"/>
          <w:lang w:val="sq-AL"/>
        </w:rPr>
        <w:t>- 'Tirana në sytë e Sigurimit të Shtetit'/ Prezantohet “DOSJA E HAPUR” e Xhahit Toptanit dhe Abdyl Këllezit</w:t>
      </w:r>
      <w:r w:rsidR="00AF296F">
        <w:rPr>
          <w:rFonts w:ascii="Times New Roman" w:hAnsi="Times New Roman"/>
          <w:b/>
          <w:sz w:val="24"/>
          <w:szCs w:val="24"/>
          <w:lang w:val="sq-AL"/>
        </w:rPr>
        <w:t>:</w:t>
      </w:r>
    </w:p>
    <w:p w14:paraId="4D418E2E" w14:textId="77777777" w:rsidR="00E14DE2" w:rsidRPr="007518F1" w:rsidRDefault="006F011E" w:rsidP="00E14DE2">
      <w:pPr>
        <w:pStyle w:val="ListParagraph"/>
        <w:spacing w:after="0"/>
        <w:ind w:left="781"/>
        <w:jc w:val="both"/>
        <w:rPr>
          <w:rFonts w:ascii="Times New Roman" w:hAnsi="Times New Roman"/>
          <w:b/>
          <w:sz w:val="24"/>
          <w:szCs w:val="24"/>
          <w:lang w:val="sq-AL"/>
        </w:rPr>
      </w:pPr>
      <w:hyperlink r:id="rId23" w:history="1">
        <w:r w:rsidR="00E14DE2" w:rsidRPr="007518F1">
          <w:rPr>
            <w:rStyle w:val="Hyperlink"/>
            <w:rFonts w:ascii="Times New Roman" w:hAnsi="Times New Roman"/>
            <w:b/>
            <w:sz w:val="24"/>
            <w:szCs w:val="24"/>
            <w:lang w:val="sq-AL"/>
          </w:rPr>
          <w:t>https://shqiptarja.com/lajm/te-sakrifikuarit-tirana-ne-syte-e-sigurimit-prezantohet-dosja-e-hapur-e-xhahit-toptani-dhe-abdyl-kellezit</w:t>
        </w:r>
      </w:hyperlink>
    </w:p>
    <w:p w14:paraId="66F846FC" w14:textId="3A496124" w:rsidR="00E14DE2" w:rsidRPr="007518F1" w:rsidRDefault="00E14DE2" w:rsidP="00E14DE2">
      <w:pPr>
        <w:pStyle w:val="ListParagraph"/>
        <w:numPr>
          <w:ilvl w:val="0"/>
          <w:numId w:val="40"/>
        </w:numPr>
        <w:spacing w:after="0"/>
        <w:ind w:hanging="720"/>
        <w:jc w:val="both"/>
        <w:rPr>
          <w:rFonts w:ascii="Times New Roman" w:hAnsi="Times New Roman"/>
          <w:b/>
          <w:sz w:val="24"/>
          <w:szCs w:val="24"/>
          <w:lang w:val="sq-AL"/>
        </w:rPr>
      </w:pPr>
      <w:r w:rsidRPr="007518F1">
        <w:rPr>
          <w:rFonts w:ascii="Times New Roman" w:hAnsi="Times New Roman"/>
          <w:b/>
          <w:color w:val="000000" w:themeColor="text1"/>
          <w:sz w:val="24"/>
          <w:szCs w:val="24"/>
          <w:lang w:val="sq-AL"/>
        </w:rPr>
        <w:t>Balkan</w:t>
      </w:r>
      <w:r w:rsidR="00FE1529">
        <w:rPr>
          <w:rFonts w:ascii="Times New Roman" w:hAnsi="Times New Roman"/>
          <w:b/>
          <w:color w:val="000000" w:themeColor="text1"/>
          <w:sz w:val="24"/>
          <w:szCs w:val="24"/>
          <w:lang w:val="sq-AL"/>
        </w:rPr>
        <w:t>W</w:t>
      </w:r>
      <w:r w:rsidRPr="007518F1">
        <w:rPr>
          <w:rFonts w:ascii="Times New Roman" w:hAnsi="Times New Roman"/>
          <w:b/>
          <w:color w:val="000000" w:themeColor="text1"/>
          <w:sz w:val="24"/>
          <w:szCs w:val="24"/>
          <w:lang w:val="sq-AL"/>
        </w:rPr>
        <w:t>eb</w:t>
      </w:r>
      <w:r w:rsidR="00F671F1">
        <w:rPr>
          <w:rFonts w:ascii="Times New Roman" w:hAnsi="Times New Roman"/>
          <w:b/>
          <w:color w:val="000000" w:themeColor="text1"/>
          <w:sz w:val="24"/>
          <w:szCs w:val="24"/>
          <w:lang w:val="sq-AL"/>
        </w:rPr>
        <w:t xml:space="preserve"> </w:t>
      </w:r>
      <w:r w:rsidRPr="007518F1">
        <w:rPr>
          <w:rFonts w:ascii="Times New Roman" w:hAnsi="Times New Roman"/>
          <w:b/>
          <w:color w:val="000000" w:themeColor="text1"/>
          <w:sz w:val="24"/>
          <w:szCs w:val="24"/>
          <w:lang w:val="sq-AL"/>
        </w:rPr>
        <w:t>-</w:t>
      </w:r>
      <w:r w:rsidR="00F671F1">
        <w:rPr>
          <w:rFonts w:ascii="Times New Roman" w:hAnsi="Times New Roman"/>
          <w:b/>
          <w:color w:val="000000" w:themeColor="text1"/>
          <w:sz w:val="24"/>
          <w:szCs w:val="24"/>
          <w:lang w:val="sq-AL"/>
        </w:rPr>
        <w:t xml:space="preserve"> </w:t>
      </w:r>
      <w:r w:rsidRPr="007518F1">
        <w:rPr>
          <w:rFonts w:ascii="Times New Roman" w:hAnsi="Times New Roman"/>
          <w:b/>
          <w:color w:val="000000" w:themeColor="text1"/>
          <w:sz w:val="24"/>
          <w:szCs w:val="24"/>
          <w:lang w:val="sq-AL"/>
        </w:rPr>
        <w:t>“</w:t>
      </w:r>
      <w:r w:rsidRPr="007518F1">
        <w:rPr>
          <w:rFonts w:ascii="Times New Roman" w:hAnsi="Times New Roman"/>
          <w:sz w:val="24"/>
          <w:szCs w:val="24"/>
          <w:lang w:val="sq-AL"/>
        </w:rPr>
        <w:t>Petro Marko, Safet Butka, Isuf Luzaj, Fundo, Karapici/ Profile antifashiste, nga Ventotene në burgjet komuniste”</w:t>
      </w:r>
      <w:r w:rsidR="00F671F1">
        <w:rPr>
          <w:rFonts w:ascii="Times New Roman" w:hAnsi="Times New Roman"/>
          <w:sz w:val="24"/>
          <w:szCs w:val="24"/>
          <w:lang w:val="sq-AL"/>
        </w:rPr>
        <w:t>.</w:t>
      </w:r>
      <w:r w:rsidRPr="007518F1">
        <w:rPr>
          <w:rFonts w:ascii="Times New Roman" w:hAnsi="Times New Roman"/>
          <w:b/>
          <w:sz w:val="24"/>
          <w:szCs w:val="24"/>
          <w:lang w:val="sq-AL"/>
        </w:rPr>
        <w:t xml:space="preserve"> (</w:t>
      </w:r>
      <w:r w:rsidRPr="007518F1">
        <w:rPr>
          <w:rFonts w:ascii="Times New Roman" w:hAnsi="Times New Roman"/>
          <w:sz w:val="24"/>
          <w:szCs w:val="24"/>
          <w:lang w:val="sq-AL"/>
        </w:rPr>
        <w:t>Për fatet dhe rolin e tyre në histori, shkruan studiuesja Ardita Repishti</w:t>
      </w:r>
      <w:r w:rsidR="00F671F1">
        <w:rPr>
          <w:rFonts w:ascii="Times New Roman" w:hAnsi="Times New Roman"/>
          <w:sz w:val="24"/>
          <w:szCs w:val="24"/>
          <w:lang w:val="sq-AL"/>
        </w:rPr>
        <w:t>,</w:t>
      </w:r>
      <w:r w:rsidRPr="007518F1">
        <w:rPr>
          <w:rFonts w:ascii="Times New Roman" w:hAnsi="Times New Roman"/>
          <w:sz w:val="24"/>
          <w:szCs w:val="24"/>
          <w:lang w:val="sq-AL"/>
        </w:rPr>
        <w:t xml:space="preserve"> nga </w:t>
      </w:r>
      <w:r w:rsidR="00F671F1">
        <w:rPr>
          <w:rFonts w:ascii="Times New Roman" w:hAnsi="Times New Roman"/>
          <w:sz w:val="24"/>
          <w:szCs w:val="24"/>
          <w:lang w:val="sq-AL"/>
        </w:rPr>
        <w:t>“</w:t>
      </w:r>
      <w:r w:rsidRPr="007518F1">
        <w:rPr>
          <w:rFonts w:ascii="Times New Roman" w:hAnsi="Times New Roman"/>
          <w:sz w:val="24"/>
          <w:szCs w:val="24"/>
          <w:lang w:val="sq-AL"/>
        </w:rPr>
        <w:t>Istituto Storico Italiano per l’Età Moderna e Contemporanea</w:t>
      </w:r>
      <w:r w:rsidR="00F671F1">
        <w:rPr>
          <w:rFonts w:ascii="Times New Roman" w:hAnsi="Times New Roman"/>
          <w:sz w:val="24"/>
          <w:szCs w:val="24"/>
          <w:lang w:val="sq-AL"/>
        </w:rPr>
        <w:t>”,</w:t>
      </w:r>
      <w:r w:rsidRPr="007518F1">
        <w:rPr>
          <w:rFonts w:ascii="Times New Roman" w:hAnsi="Times New Roman"/>
          <w:sz w:val="24"/>
          <w:szCs w:val="24"/>
          <w:lang w:val="sq-AL"/>
        </w:rPr>
        <w:t xml:space="preserve"> në studimin: “Internimet politike të shqiptarëve gjatë pushtimit italian, profilet antifashiste gjatë luftës dhe pas saj”, mbajtur në simpoziumin e AIDSSH: “Tepelena në dy kohë</w:t>
      </w:r>
      <w:r w:rsidR="00C47F80">
        <w:rPr>
          <w:rFonts w:ascii="Times New Roman" w:hAnsi="Times New Roman"/>
          <w:sz w:val="24"/>
          <w:szCs w:val="24"/>
          <w:lang w:val="sq-AL"/>
        </w:rPr>
        <w:t xml:space="preserve"> </w:t>
      </w:r>
      <w:r w:rsidRPr="007518F1">
        <w:rPr>
          <w:rFonts w:ascii="Times New Roman" w:hAnsi="Times New Roman"/>
          <w:sz w:val="24"/>
          <w:szCs w:val="24"/>
          <w:lang w:val="sq-AL"/>
        </w:rPr>
        <w:t>- Nga kazermat italiane te kampi me tela me gjemba”, mbajtur në gusht</w:t>
      </w:r>
      <w:r w:rsidR="00F671F1">
        <w:rPr>
          <w:rFonts w:ascii="Times New Roman" w:hAnsi="Times New Roman"/>
          <w:sz w:val="24"/>
          <w:szCs w:val="24"/>
          <w:lang w:val="sq-AL"/>
        </w:rPr>
        <w:t>,</w:t>
      </w:r>
      <w:r w:rsidRPr="007518F1">
        <w:rPr>
          <w:rFonts w:ascii="Times New Roman" w:hAnsi="Times New Roman"/>
          <w:sz w:val="24"/>
          <w:szCs w:val="24"/>
          <w:lang w:val="sq-AL"/>
        </w:rPr>
        <w:t xml:space="preserve"> në kuadër të Ditës Evropiane të Përkujtimit të Viktimave të Regjimeve Totalitare, fashizmit, nazizmit e komunizmit)</w:t>
      </w:r>
      <w:r w:rsidR="00AF296F">
        <w:rPr>
          <w:rFonts w:ascii="Times New Roman" w:hAnsi="Times New Roman"/>
          <w:sz w:val="24"/>
          <w:szCs w:val="24"/>
          <w:lang w:val="sq-AL"/>
        </w:rPr>
        <w:t>:</w:t>
      </w:r>
    </w:p>
    <w:p w14:paraId="5DC82E4D" w14:textId="152C7966" w:rsidR="00E14DE2" w:rsidRPr="007518F1" w:rsidRDefault="006F011E" w:rsidP="00E14DE2">
      <w:pPr>
        <w:pStyle w:val="ListParagraph"/>
        <w:spacing w:after="0"/>
        <w:ind w:left="781"/>
        <w:jc w:val="both"/>
        <w:rPr>
          <w:rFonts w:ascii="Times New Roman" w:hAnsi="Times New Roman"/>
          <w:b/>
          <w:sz w:val="24"/>
          <w:szCs w:val="24"/>
          <w:lang w:val="sq-AL"/>
        </w:rPr>
      </w:pPr>
      <w:hyperlink r:id="rId24" w:history="1">
        <w:r w:rsidR="00FE1529" w:rsidRPr="00C33A05">
          <w:rPr>
            <w:rStyle w:val="Hyperlink"/>
            <w:rFonts w:ascii="Times New Roman" w:hAnsi="Times New Roman"/>
            <w:b/>
            <w:sz w:val="24"/>
            <w:szCs w:val="24"/>
            <w:lang w:val="sq-AL"/>
          </w:rPr>
          <w:t>https://www.balkanweb.com/petro-marko-safet-butka-isuf-luzaj-fundo-karapici-profile-antifashiste-nga-ventotene-ne-burgjet-komuniste/</w:t>
        </w:r>
      </w:hyperlink>
    </w:p>
    <w:p w14:paraId="63A52A5E" w14:textId="2C2073C0" w:rsidR="00E14DE2" w:rsidRPr="007518F1" w:rsidRDefault="00E14DE2" w:rsidP="00E14DE2">
      <w:pPr>
        <w:pStyle w:val="ListParagraph"/>
        <w:numPr>
          <w:ilvl w:val="0"/>
          <w:numId w:val="40"/>
        </w:numPr>
        <w:spacing w:after="0"/>
        <w:ind w:hanging="720"/>
        <w:jc w:val="both"/>
        <w:rPr>
          <w:rFonts w:ascii="Times New Roman" w:hAnsi="Times New Roman"/>
          <w:sz w:val="24"/>
          <w:szCs w:val="24"/>
          <w:lang w:val="sq-AL"/>
        </w:rPr>
      </w:pPr>
      <w:r w:rsidRPr="007518F1">
        <w:rPr>
          <w:rFonts w:ascii="Times New Roman" w:hAnsi="Times New Roman"/>
          <w:b/>
          <w:color w:val="000000" w:themeColor="text1"/>
          <w:sz w:val="24"/>
          <w:szCs w:val="24"/>
          <w:lang w:val="sq-AL"/>
        </w:rPr>
        <w:t>Shqiptarja.com</w:t>
      </w:r>
      <w:r w:rsidR="000D0466">
        <w:rPr>
          <w:rFonts w:ascii="Times New Roman" w:hAnsi="Times New Roman"/>
          <w:b/>
          <w:color w:val="000000" w:themeColor="text1"/>
          <w:sz w:val="24"/>
          <w:szCs w:val="24"/>
          <w:lang w:val="sq-AL"/>
        </w:rPr>
        <w:t xml:space="preserve"> </w:t>
      </w:r>
      <w:r w:rsidRPr="007518F1">
        <w:rPr>
          <w:rFonts w:ascii="Times New Roman" w:hAnsi="Times New Roman"/>
          <w:b/>
          <w:color w:val="000000" w:themeColor="text1"/>
          <w:sz w:val="24"/>
          <w:szCs w:val="24"/>
          <w:lang w:val="sq-AL"/>
        </w:rPr>
        <w:t>-</w:t>
      </w:r>
      <w:r w:rsidR="00C47F80">
        <w:rPr>
          <w:rFonts w:ascii="Times New Roman" w:hAnsi="Times New Roman"/>
          <w:b/>
          <w:color w:val="000000" w:themeColor="text1"/>
          <w:sz w:val="24"/>
          <w:szCs w:val="24"/>
          <w:lang w:val="sq-AL"/>
        </w:rPr>
        <w:t xml:space="preserve"> </w:t>
      </w:r>
      <w:r w:rsidRPr="007518F1">
        <w:rPr>
          <w:rFonts w:ascii="Times New Roman" w:hAnsi="Times New Roman"/>
          <w:b/>
          <w:color w:val="000000" w:themeColor="text1"/>
          <w:sz w:val="24"/>
          <w:szCs w:val="24"/>
          <w:lang w:val="sq-AL"/>
        </w:rPr>
        <w:t>“</w:t>
      </w:r>
      <w:r w:rsidRPr="007518F1">
        <w:rPr>
          <w:rFonts w:ascii="Times New Roman" w:hAnsi="Times New Roman"/>
          <w:sz w:val="24"/>
          <w:szCs w:val="24"/>
          <w:lang w:val="sq-AL"/>
        </w:rPr>
        <w:t>Të dënuar tri herë, nga fashizmi, komunizmi dhe lënia në harresë përgjatë historisë</w:t>
      </w:r>
      <w:r w:rsidR="003E1938">
        <w:rPr>
          <w:rFonts w:ascii="Times New Roman" w:hAnsi="Times New Roman"/>
          <w:sz w:val="24"/>
          <w:szCs w:val="24"/>
          <w:lang w:val="sq-AL"/>
        </w:rPr>
        <w:t>!</w:t>
      </w:r>
      <w:r w:rsidRPr="007518F1">
        <w:rPr>
          <w:rFonts w:ascii="Times New Roman" w:hAnsi="Times New Roman"/>
          <w:sz w:val="24"/>
          <w:szCs w:val="24"/>
          <w:lang w:val="sq-AL"/>
        </w:rPr>
        <w:t>”</w:t>
      </w:r>
      <w:r w:rsidR="00AF296F">
        <w:rPr>
          <w:rFonts w:ascii="Times New Roman" w:hAnsi="Times New Roman"/>
          <w:sz w:val="24"/>
          <w:szCs w:val="24"/>
          <w:lang w:val="sq-AL"/>
        </w:rPr>
        <w:t>:</w:t>
      </w:r>
    </w:p>
    <w:p w14:paraId="525755A7" w14:textId="77777777" w:rsidR="00E14DE2" w:rsidRPr="007518F1" w:rsidRDefault="006F011E" w:rsidP="00E14DE2">
      <w:pPr>
        <w:pStyle w:val="ListParagraph"/>
        <w:spacing w:after="0"/>
        <w:ind w:left="781"/>
        <w:jc w:val="both"/>
        <w:rPr>
          <w:rFonts w:ascii="Times New Roman" w:hAnsi="Times New Roman"/>
          <w:b/>
          <w:sz w:val="24"/>
          <w:szCs w:val="24"/>
          <w:lang w:val="sq-AL"/>
        </w:rPr>
      </w:pPr>
      <w:hyperlink r:id="rId25" w:history="1">
        <w:r w:rsidR="00E14DE2" w:rsidRPr="007518F1">
          <w:rPr>
            <w:rStyle w:val="Hyperlink"/>
            <w:rFonts w:ascii="Times New Roman" w:hAnsi="Times New Roman"/>
            <w:b/>
            <w:sz w:val="24"/>
            <w:szCs w:val="24"/>
            <w:lang w:val="sq-AL"/>
          </w:rPr>
          <w:t>https://shqiptarja.com/lajm/të-dënuar-tri-herë-nga-fashizmi-komunizmi-dhe-lënia-në-harresë-përgjatë-historisë</w:t>
        </w:r>
      </w:hyperlink>
    </w:p>
    <w:p w14:paraId="7B7DCB05" w14:textId="0E2C414E" w:rsidR="00E14DE2" w:rsidRPr="007518F1" w:rsidRDefault="00E14DE2" w:rsidP="00E14DE2">
      <w:pPr>
        <w:pStyle w:val="ListParagraph"/>
        <w:numPr>
          <w:ilvl w:val="0"/>
          <w:numId w:val="40"/>
        </w:numPr>
        <w:spacing w:after="0"/>
        <w:ind w:hanging="720"/>
        <w:jc w:val="both"/>
        <w:rPr>
          <w:rFonts w:ascii="Times New Roman" w:hAnsi="Times New Roman"/>
          <w:b/>
          <w:sz w:val="24"/>
          <w:szCs w:val="24"/>
          <w:lang w:val="sq-AL"/>
        </w:rPr>
      </w:pPr>
      <w:r w:rsidRPr="007518F1">
        <w:rPr>
          <w:rFonts w:ascii="Times New Roman" w:hAnsi="Times New Roman"/>
          <w:b/>
          <w:color w:val="000000" w:themeColor="text1"/>
          <w:sz w:val="24"/>
          <w:szCs w:val="24"/>
          <w:lang w:val="sq-AL"/>
        </w:rPr>
        <w:t>Balkan</w:t>
      </w:r>
      <w:r w:rsidR="00C47F80">
        <w:rPr>
          <w:rFonts w:ascii="Times New Roman" w:hAnsi="Times New Roman"/>
          <w:b/>
          <w:color w:val="000000" w:themeColor="text1"/>
          <w:sz w:val="24"/>
          <w:szCs w:val="24"/>
          <w:lang w:val="sq-AL"/>
        </w:rPr>
        <w:t>W</w:t>
      </w:r>
      <w:r w:rsidRPr="007518F1">
        <w:rPr>
          <w:rFonts w:ascii="Times New Roman" w:hAnsi="Times New Roman"/>
          <w:b/>
          <w:color w:val="000000" w:themeColor="text1"/>
          <w:sz w:val="24"/>
          <w:szCs w:val="24"/>
          <w:lang w:val="sq-AL"/>
        </w:rPr>
        <w:t>eb</w:t>
      </w:r>
      <w:r w:rsidR="00C47F80">
        <w:rPr>
          <w:rFonts w:ascii="Times New Roman" w:hAnsi="Times New Roman"/>
          <w:b/>
          <w:color w:val="000000" w:themeColor="text1"/>
          <w:sz w:val="24"/>
          <w:szCs w:val="24"/>
          <w:lang w:val="sq-AL"/>
        </w:rPr>
        <w:t xml:space="preserve"> </w:t>
      </w:r>
      <w:r w:rsidRPr="007518F1">
        <w:rPr>
          <w:rFonts w:ascii="Times New Roman" w:hAnsi="Times New Roman"/>
          <w:color w:val="000000" w:themeColor="text1"/>
          <w:sz w:val="24"/>
          <w:szCs w:val="24"/>
          <w:lang w:val="sq-AL"/>
        </w:rPr>
        <w:t>-“</w:t>
      </w:r>
      <w:r w:rsidRPr="007518F1">
        <w:rPr>
          <w:rFonts w:ascii="Times New Roman" w:hAnsi="Times New Roman"/>
          <w:sz w:val="24"/>
          <w:szCs w:val="24"/>
          <w:lang w:val="sq-AL"/>
        </w:rPr>
        <w:t>Vrasjet në kufi, nis hetimi i parë administrativ për të zhdukurit në Kolonjë”</w:t>
      </w:r>
      <w:r w:rsidR="00AF296F">
        <w:rPr>
          <w:rFonts w:ascii="Times New Roman" w:hAnsi="Times New Roman"/>
          <w:sz w:val="24"/>
          <w:szCs w:val="24"/>
          <w:lang w:val="sq-AL"/>
        </w:rPr>
        <w:t>:</w:t>
      </w:r>
    </w:p>
    <w:p w14:paraId="23E2797A" w14:textId="772C3560" w:rsidR="00E14DE2" w:rsidRPr="007518F1" w:rsidRDefault="006F011E" w:rsidP="00E14DE2">
      <w:pPr>
        <w:pStyle w:val="ListParagraph"/>
        <w:spacing w:after="0"/>
        <w:ind w:left="781"/>
        <w:jc w:val="both"/>
        <w:rPr>
          <w:rFonts w:ascii="Times New Roman" w:hAnsi="Times New Roman"/>
          <w:b/>
          <w:sz w:val="24"/>
          <w:szCs w:val="24"/>
          <w:lang w:val="sq-AL"/>
        </w:rPr>
      </w:pPr>
      <w:hyperlink r:id="rId26" w:history="1">
        <w:r w:rsidR="00FE1529" w:rsidRPr="00C33A05">
          <w:rPr>
            <w:rStyle w:val="Hyperlink"/>
            <w:rFonts w:ascii="Times New Roman" w:hAnsi="Times New Roman"/>
            <w:b/>
            <w:sz w:val="24"/>
            <w:szCs w:val="24"/>
            <w:lang w:val="sq-AL"/>
          </w:rPr>
          <w:t>https://www.balkanweb.com/vrasjet-ne-kufi-nis-hetimi-i-pare-administrativ-per-te-zhdukurit-ne-kolonje/</w:t>
        </w:r>
      </w:hyperlink>
    </w:p>
    <w:p w14:paraId="425AFE22" w14:textId="52D21916" w:rsidR="00E14DE2" w:rsidRPr="007518F1" w:rsidRDefault="00E14DE2" w:rsidP="00E14DE2">
      <w:pPr>
        <w:pStyle w:val="ListParagraph"/>
        <w:numPr>
          <w:ilvl w:val="0"/>
          <w:numId w:val="40"/>
        </w:numPr>
        <w:spacing w:after="0"/>
        <w:ind w:hanging="720"/>
        <w:jc w:val="both"/>
        <w:rPr>
          <w:rFonts w:ascii="Times New Roman" w:hAnsi="Times New Roman"/>
          <w:sz w:val="24"/>
          <w:szCs w:val="24"/>
          <w:lang w:val="sq-AL"/>
        </w:rPr>
      </w:pPr>
      <w:r w:rsidRPr="007518F1">
        <w:rPr>
          <w:rFonts w:ascii="Times New Roman" w:hAnsi="Times New Roman"/>
          <w:b/>
          <w:color w:val="000000" w:themeColor="text1"/>
          <w:sz w:val="24"/>
          <w:szCs w:val="24"/>
          <w:lang w:val="sq-AL"/>
        </w:rPr>
        <w:t>Syri.net</w:t>
      </w:r>
      <w:r w:rsidR="003E1938">
        <w:rPr>
          <w:rFonts w:ascii="Times New Roman" w:hAnsi="Times New Roman"/>
          <w:b/>
          <w:color w:val="000000" w:themeColor="text1"/>
          <w:sz w:val="24"/>
          <w:szCs w:val="24"/>
          <w:lang w:val="sq-AL"/>
        </w:rPr>
        <w:t xml:space="preserve"> </w:t>
      </w:r>
      <w:r w:rsidRPr="007518F1">
        <w:rPr>
          <w:rFonts w:ascii="Times New Roman" w:hAnsi="Times New Roman"/>
          <w:b/>
          <w:sz w:val="24"/>
          <w:szCs w:val="24"/>
          <w:lang w:val="sq-AL"/>
        </w:rPr>
        <w:t>-</w:t>
      </w:r>
      <w:r w:rsidR="003E1938">
        <w:rPr>
          <w:rFonts w:ascii="Times New Roman" w:hAnsi="Times New Roman"/>
          <w:b/>
          <w:sz w:val="24"/>
          <w:szCs w:val="24"/>
          <w:lang w:val="sq-AL"/>
        </w:rPr>
        <w:t xml:space="preserve"> </w:t>
      </w:r>
      <w:r w:rsidRPr="007518F1">
        <w:rPr>
          <w:rFonts w:ascii="Times New Roman" w:hAnsi="Times New Roman"/>
          <w:b/>
          <w:sz w:val="24"/>
          <w:szCs w:val="24"/>
          <w:lang w:val="sq-AL"/>
        </w:rPr>
        <w:t>“</w:t>
      </w:r>
      <w:r w:rsidRPr="007518F1">
        <w:rPr>
          <w:rFonts w:ascii="Times New Roman" w:hAnsi="Times New Roman"/>
          <w:sz w:val="24"/>
          <w:szCs w:val="24"/>
          <w:lang w:val="sq-AL"/>
        </w:rPr>
        <w:t>Vrasjet në kufi, AIDSSH nis hetimin e parë administrativ për të zhdukurit në Kolonjë”</w:t>
      </w:r>
      <w:r w:rsidR="00AF296F">
        <w:rPr>
          <w:rFonts w:ascii="Times New Roman" w:hAnsi="Times New Roman"/>
          <w:sz w:val="24"/>
          <w:szCs w:val="24"/>
          <w:lang w:val="sq-AL"/>
        </w:rPr>
        <w:t>:</w:t>
      </w:r>
    </w:p>
    <w:p w14:paraId="37D43CC3" w14:textId="533CBE73" w:rsidR="00E14DE2" w:rsidRPr="007518F1" w:rsidRDefault="006F011E" w:rsidP="00E14DE2">
      <w:pPr>
        <w:pStyle w:val="ListParagraph"/>
        <w:spacing w:after="0"/>
        <w:ind w:left="781"/>
        <w:jc w:val="both"/>
        <w:rPr>
          <w:rFonts w:ascii="Times New Roman" w:hAnsi="Times New Roman"/>
          <w:b/>
          <w:sz w:val="24"/>
          <w:szCs w:val="24"/>
          <w:lang w:val="sq-AL"/>
        </w:rPr>
      </w:pPr>
      <w:hyperlink r:id="rId27" w:history="1">
        <w:r w:rsidR="00FE1529" w:rsidRPr="00C33A05">
          <w:rPr>
            <w:rStyle w:val="Hyperlink"/>
            <w:rFonts w:ascii="Times New Roman" w:hAnsi="Times New Roman"/>
            <w:b/>
            <w:sz w:val="24"/>
            <w:szCs w:val="24"/>
            <w:lang w:val="sq-AL"/>
          </w:rPr>
          <w:t>https://www.syri.net/kronike/645664/vrasjet-ne-kufi-aidssh-nis-hetimin-e-pare-administrativ-per-te-zhdukurit-ne-kolonje/</w:t>
        </w:r>
      </w:hyperlink>
    </w:p>
    <w:p w14:paraId="642BD995" w14:textId="61195355" w:rsidR="00E14DE2" w:rsidRPr="007518F1" w:rsidRDefault="00E14DE2" w:rsidP="00E14DE2">
      <w:pPr>
        <w:pStyle w:val="ListParagraph"/>
        <w:numPr>
          <w:ilvl w:val="0"/>
          <w:numId w:val="40"/>
        </w:numPr>
        <w:spacing w:after="0"/>
        <w:ind w:hanging="720"/>
        <w:jc w:val="both"/>
        <w:rPr>
          <w:rFonts w:ascii="Times New Roman" w:hAnsi="Times New Roman"/>
          <w:sz w:val="24"/>
          <w:szCs w:val="24"/>
          <w:lang w:val="sq-AL"/>
        </w:rPr>
      </w:pPr>
      <w:r w:rsidRPr="007518F1">
        <w:rPr>
          <w:rFonts w:ascii="Times New Roman" w:hAnsi="Times New Roman"/>
          <w:b/>
          <w:color w:val="000000" w:themeColor="text1"/>
          <w:sz w:val="24"/>
          <w:szCs w:val="24"/>
          <w:lang w:val="sq-AL"/>
        </w:rPr>
        <w:lastRenderedPageBreak/>
        <w:t>A2 CNN</w:t>
      </w:r>
      <w:r w:rsidRPr="007518F1">
        <w:rPr>
          <w:rFonts w:ascii="Times New Roman" w:hAnsi="Times New Roman"/>
          <w:b/>
          <w:sz w:val="24"/>
          <w:szCs w:val="24"/>
          <w:lang w:val="sq-AL"/>
        </w:rPr>
        <w:t>-“</w:t>
      </w:r>
      <w:r w:rsidRPr="007518F1">
        <w:rPr>
          <w:rFonts w:ascii="Times New Roman" w:hAnsi="Times New Roman"/>
          <w:sz w:val="24"/>
          <w:szCs w:val="24"/>
          <w:lang w:val="sq-AL"/>
        </w:rPr>
        <w:t>Vrasjet në kufi gjatë komunizmit, nisin për herë të parë kërkimet për të zhdukurit në Kolonjë”</w:t>
      </w:r>
      <w:r w:rsidR="00AF296F">
        <w:rPr>
          <w:rFonts w:ascii="Times New Roman" w:hAnsi="Times New Roman"/>
          <w:sz w:val="24"/>
          <w:szCs w:val="24"/>
          <w:lang w:val="sq-AL"/>
        </w:rPr>
        <w:t>:</w:t>
      </w:r>
    </w:p>
    <w:p w14:paraId="014713AE" w14:textId="32BE6F0A" w:rsidR="00E14DE2" w:rsidRPr="007518F1" w:rsidRDefault="006F011E" w:rsidP="00E14DE2">
      <w:pPr>
        <w:pStyle w:val="ListParagraph"/>
        <w:spacing w:after="0"/>
        <w:ind w:left="781"/>
        <w:jc w:val="both"/>
        <w:rPr>
          <w:rFonts w:ascii="Times New Roman" w:hAnsi="Times New Roman"/>
          <w:b/>
          <w:sz w:val="24"/>
          <w:szCs w:val="24"/>
          <w:lang w:val="sq-AL"/>
        </w:rPr>
      </w:pPr>
      <w:hyperlink r:id="rId28" w:history="1">
        <w:r w:rsidR="00FE1529" w:rsidRPr="00C33A05">
          <w:rPr>
            <w:rStyle w:val="Hyperlink"/>
            <w:rFonts w:ascii="Times New Roman" w:hAnsi="Times New Roman"/>
            <w:b/>
            <w:sz w:val="24"/>
            <w:szCs w:val="24"/>
            <w:lang w:val="sq-AL"/>
          </w:rPr>
          <w:t>https://a2news.com/shqiperia/aktualitet/t-ne-kufi-gjate-komunizmit-nisin-per-here-te-pare-ker-i1110283</w:t>
        </w:r>
      </w:hyperlink>
    </w:p>
    <w:p w14:paraId="1ECAB8EE" w14:textId="239EC4C3" w:rsidR="00E14DE2" w:rsidRPr="007518F1" w:rsidRDefault="00E14DE2" w:rsidP="00E14DE2">
      <w:pPr>
        <w:pStyle w:val="ListParagraph"/>
        <w:numPr>
          <w:ilvl w:val="0"/>
          <w:numId w:val="40"/>
        </w:numPr>
        <w:spacing w:after="0"/>
        <w:ind w:hanging="720"/>
        <w:jc w:val="both"/>
        <w:rPr>
          <w:rFonts w:ascii="Times New Roman" w:hAnsi="Times New Roman"/>
          <w:sz w:val="24"/>
          <w:szCs w:val="24"/>
          <w:lang w:val="sq-AL"/>
        </w:rPr>
      </w:pPr>
      <w:r w:rsidRPr="007518F1">
        <w:rPr>
          <w:rFonts w:ascii="Times New Roman" w:hAnsi="Times New Roman"/>
          <w:b/>
          <w:color w:val="000000" w:themeColor="text1"/>
          <w:sz w:val="24"/>
          <w:szCs w:val="24"/>
          <w:lang w:val="sq-AL"/>
        </w:rPr>
        <w:t>Shqiptarja.com</w:t>
      </w:r>
      <w:r w:rsidR="000C250B">
        <w:rPr>
          <w:rFonts w:ascii="Times New Roman" w:hAnsi="Times New Roman"/>
          <w:b/>
          <w:color w:val="000000" w:themeColor="text1"/>
          <w:sz w:val="24"/>
          <w:szCs w:val="24"/>
          <w:lang w:val="sq-AL"/>
        </w:rPr>
        <w:t xml:space="preserve"> </w:t>
      </w:r>
      <w:r w:rsidRPr="007518F1">
        <w:rPr>
          <w:rFonts w:ascii="Times New Roman" w:hAnsi="Times New Roman"/>
          <w:color w:val="000000" w:themeColor="text1"/>
          <w:sz w:val="24"/>
          <w:szCs w:val="24"/>
          <w:lang w:val="sq-AL"/>
        </w:rPr>
        <w:t>-“</w:t>
      </w:r>
      <w:r w:rsidRPr="007518F1">
        <w:rPr>
          <w:rFonts w:ascii="Times New Roman" w:hAnsi="Times New Roman"/>
          <w:sz w:val="24"/>
          <w:szCs w:val="24"/>
          <w:lang w:val="sq-AL"/>
        </w:rPr>
        <w:t>Vrasjet në kufi, Autoriteti i Dosjeve nis hetimin e parë administrativ për të zhdukurit në Kolonjë”</w:t>
      </w:r>
      <w:r w:rsidR="00AF296F">
        <w:rPr>
          <w:rFonts w:ascii="Times New Roman" w:hAnsi="Times New Roman"/>
          <w:sz w:val="24"/>
          <w:szCs w:val="24"/>
          <w:lang w:val="sq-AL"/>
        </w:rPr>
        <w:t>:</w:t>
      </w:r>
    </w:p>
    <w:p w14:paraId="62253736" w14:textId="77777777" w:rsidR="00E14DE2" w:rsidRPr="007518F1" w:rsidRDefault="006F011E" w:rsidP="00E14DE2">
      <w:pPr>
        <w:pStyle w:val="ListParagraph"/>
        <w:spacing w:after="0"/>
        <w:ind w:left="781"/>
        <w:jc w:val="both"/>
        <w:rPr>
          <w:rFonts w:ascii="Times New Roman" w:hAnsi="Times New Roman"/>
          <w:b/>
          <w:sz w:val="24"/>
          <w:szCs w:val="24"/>
          <w:lang w:val="sq-AL"/>
        </w:rPr>
      </w:pPr>
      <w:hyperlink r:id="rId29" w:history="1">
        <w:r w:rsidR="00E14DE2" w:rsidRPr="007518F1">
          <w:rPr>
            <w:rStyle w:val="Hyperlink"/>
            <w:rFonts w:ascii="Times New Roman" w:hAnsi="Times New Roman"/>
            <w:b/>
            <w:sz w:val="24"/>
            <w:szCs w:val="24"/>
            <w:lang w:val="sq-AL"/>
          </w:rPr>
          <w:t>https://shqiptarja.com/lajm/vrasjet-ne-kufi-autoriteti-i-dosjevenis-hetimin-e-pare-administrativ-per-te-zhdukurit-ne-kolonje</w:t>
        </w:r>
      </w:hyperlink>
    </w:p>
    <w:p w14:paraId="48C3F329" w14:textId="1CEF415D" w:rsidR="00E14DE2" w:rsidRPr="007518F1" w:rsidRDefault="00E14DE2" w:rsidP="00E14DE2">
      <w:pPr>
        <w:pStyle w:val="ListParagraph"/>
        <w:numPr>
          <w:ilvl w:val="0"/>
          <w:numId w:val="40"/>
        </w:numPr>
        <w:spacing w:after="0"/>
        <w:ind w:hanging="720"/>
        <w:jc w:val="both"/>
        <w:rPr>
          <w:rFonts w:ascii="Times New Roman" w:hAnsi="Times New Roman"/>
          <w:b/>
          <w:sz w:val="24"/>
          <w:szCs w:val="24"/>
          <w:lang w:val="sq-AL"/>
        </w:rPr>
      </w:pPr>
      <w:r w:rsidRPr="007518F1">
        <w:rPr>
          <w:rFonts w:ascii="Times New Roman" w:hAnsi="Times New Roman"/>
          <w:b/>
          <w:color w:val="000000" w:themeColor="text1"/>
          <w:sz w:val="24"/>
          <w:szCs w:val="24"/>
          <w:lang w:val="sq-AL"/>
        </w:rPr>
        <w:t>TV Klan</w:t>
      </w:r>
      <w:r w:rsidR="003E1938">
        <w:rPr>
          <w:rFonts w:ascii="Times New Roman" w:hAnsi="Times New Roman"/>
          <w:b/>
          <w:color w:val="000000" w:themeColor="text1"/>
          <w:sz w:val="24"/>
          <w:szCs w:val="24"/>
          <w:lang w:val="sq-AL"/>
        </w:rPr>
        <w:t xml:space="preserve"> </w:t>
      </w:r>
      <w:r w:rsidRPr="007518F1">
        <w:rPr>
          <w:rFonts w:ascii="Times New Roman" w:hAnsi="Times New Roman"/>
          <w:b/>
          <w:color w:val="000000" w:themeColor="text1"/>
          <w:sz w:val="24"/>
          <w:szCs w:val="24"/>
          <w:lang w:val="sq-AL"/>
        </w:rPr>
        <w:t>-“</w:t>
      </w:r>
      <w:r w:rsidRPr="007518F1">
        <w:rPr>
          <w:rFonts w:ascii="Times New Roman" w:hAnsi="Times New Roman"/>
          <w:sz w:val="24"/>
          <w:szCs w:val="24"/>
          <w:lang w:val="sq-AL"/>
        </w:rPr>
        <w:t>Deklasifikohet dosja për Mehmet Shehun”</w:t>
      </w:r>
      <w:r w:rsidR="00AF296F">
        <w:rPr>
          <w:rFonts w:ascii="Times New Roman" w:hAnsi="Times New Roman"/>
          <w:sz w:val="24"/>
          <w:szCs w:val="24"/>
          <w:lang w:val="sq-AL"/>
        </w:rPr>
        <w:t>:</w:t>
      </w:r>
    </w:p>
    <w:p w14:paraId="20545AA4" w14:textId="00C84274" w:rsidR="00E14DE2" w:rsidRPr="007518F1" w:rsidRDefault="006F011E" w:rsidP="00E14DE2">
      <w:pPr>
        <w:pStyle w:val="ListParagraph"/>
        <w:spacing w:after="0"/>
        <w:ind w:left="781"/>
        <w:jc w:val="both"/>
        <w:rPr>
          <w:rFonts w:ascii="Times New Roman" w:hAnsi="Times New Roman"/>
          <w:b/>
          <w:sz w:val="24"/>
          <w:szCs w:val="24"/>
          <w:lang w:val="sq-AL"/>
        </w:rPr>
      </w:pPr>
      <w:hyperlink r:id="rId30" w:history="1">
        <w:r w:rsidR="00FE1529" w:rsidRPr="00C33A05">
          <w:rPr>
            <w:rStyle w:val="Hyperlink"/>
            <w:rFonts w:ascii="Times New Roman" w:hAnsi="Times New Roman"/>
            <w:b/>
            <w:sz w:val="24"/>
            <w:szCs w:val="24"/>
            <w:lang w:val="sq-AL"/>
          </w:rPr>
          <w:t>https://www.youtube.com/ëatch?v=mB-0q55m5E8</w:t>
        </w:r>
      </w:hyperlink>
    </w:p>
    <w:p w14:paraId="5F260AE3" w14:textId="21AB3C11" w:rsidR="00E14DE2" w:rsidRPr="007518F1" w:rsidRDefault="00E14DE2" w:rsidP="00E14DE2">
      <w:pPr>
        <w:pStyle w:val="ListParagraph"/>
        <w:numPr>
          <w:ilvl w:val="0"/>
          <w:numId w:val="40"/>
        </w:numPr>
        <w:spacing w:after="0"/>
        <w:ind w:hanging="720"/>
        <w:jc w:val="both"/>
        <w:rPr>
          <w:rFonts w:ascii="Times New Roman" w:hAnsi="Times New Roman"/>
          <w:b/>
          <w:sz w:val="24"/>
          <w:szCs w:val="24"/>
          <w:lang w:val="sq-AL"/>
        </w:rPr>
      </w:pPr>
      <w:r w:rsidRPr="007518F1">
        <w:rPr>
          <w:rFonts w:ascii="Times New Roman" w:hAnsi="Times New Roman"/>
          <w:b/>
          <w:color w:val="000000" w:themeColor="text1"/>
          <w:sz w:val="24"/>
          <w:szCs w:val="24"/>
          <w:lang w:val="sq-AL"/>
        </w:rPr>
        <w:t>Shqiptarja.com</w:t>
      </w:r>
      <w:r w:rsidR="003E1938">
        <w:rPr>
          <w:rFonts w:ascii="Times New Roman" w:hAnsi="Times New Roman"/>
          <w:b/>
          <w:color w:val="000000" w:themeColor="text1"/>
          <w:sz w:val="24"/>
          <w:szCs w:val="24"/>
          <w:lang w:val="sq-AL"/>
        </w:rPr>
        <w:t xml:space="preserve"> </w:t>
      </w:r>
      <w:r w:rsidRPr="007518F1">
        <w:rPr>
          <w:rFonts w:ascii="Times New Roman" w:hAnsi="Times New Roman"/>
          <w:b/>
          <w:color w:val="000000" w:themeColor="text1"/>
          <w:sz w:val="24"/>
          <w:szCs w:val="24"/>
          <w:lang w:val="sq-AL"/>
        </w:rPr>
        <w:t>-</w:t>
      </w:r>
      <w:r w:rsidR="003E1938">
        <w:rPr>
          <w:rFonts w:ascii="Times New Roman" w:hAnsi="Times New Roman"/>
          <w:b/>
          <w:color w:val="000000" w:themeColor="text1"/>
          <w:sz w:val="24"/>
          <w:szCs w:val="24"/>
          <w:lang w:val="sq-AL"/>
        </w:rPr>
        <w:t xml:space="preserve"> </w:t>
      </w:r>
      <w:r w:rsidRPr="007518F1">
        <w:rPr>
          <w:rFonts w:ascii="Times New Roman" w:hAnsi="Times New Roman"/>
          <w:b/>
          <w:color w:val="000000" w:themeColor="text1"/>
          <w:sz w:val="24"/>
          <w:szCs w:val="24"/>
          <w:lang w:val="sq-AL"/>
        </w:rPr>
        <w:t>“</w:t>
      </w:r>
      <w:r w:rsidRPr="007518F1">
        <w:rPr>
          <w:rFonts w:ascii="Times New Roman" w:hAnsi="Times New Roman"/>
          <w:sz w:val="24"/>
          <w:szCs w:val="24"/>
          <w:lang w:val="sq-AL"/>
        </w:rPr>
        <w:t>Kush dhe pse e vrau Mehmet Shehun? Autoriteti i Dosjeve deklasifikon 30 mijë faqe</w:t>
      </w:r>
      <w:r w:rsidR="003E1938">
        <w:rPr>
          <w:rFonts w:ascii="Times New Roman" w:hAnsi="Times New Roman"/>
          <w:sz w:val="24"/>
          <w:szCs w:val="24"/>
          <w:lang w:val="sq-AL"/>
        </w:rPr>
        <w:t>,</w:t>
      </w:r>
      <w:r w:rsidRPr="007518F1">
        <w:rPr>
          <w:rFonts w:ascii="Times New Roman" w:hAnsi="Times New Roman"/>
          <w:sz w:val="24"/>
          <w:szCs w:val="24"/>
          <w:lang w:val="sq-AL"/>
        </w:rPr>
        <w:t xml:space="preserve"> me dokumente për ish-kryeministrin! Çfarë shkruanin diplomatët perëndimorë”</w:t>
      </w:r>
      <w:r w:rsidR="00AF296F">
        <w:rPr>
          <w:rFonts w:ascii="Times New Roman" w:hAnsi="Times New Roman"/>
          <w:sz w:val="24"/>
          <w:szCs w:val="24"/>
          <w:lang w:val="sq-AL"/>
        </w:rPr>
        <w:t>:</w:t>
      </w:r>
    </w:p>
    <w:p w14:paraId="517C80FA" w14:textId="77777777" w:rsidR="00E14DE2" w:rsidRPr="007518F1" w:rsidRDefault="006F011E" w:rsidP="00E14DE2">
      <w:pPr>
        <w:pStyle w:val="ListParagraph"/>
        <w:spacing w:after="0"/>
        <w:ind w:left="781"/>
        <w:jc w:val="both"/>
        <w:rPr>
          <w:rFonts w:ascii="Times New Roman" w:hAnsi="Times New Roman"/>
          <w:b/>
          <w:sz w:val="24"/>
          <w:szCs w:val="24"/>
          <w:lang w:val="sq-AL"/>
        </w:rPr>
      </w:pPr>
      <w:hyperlink r:id="rId31" w:history="1">
        <w:r w:rsidR="00E14DE2" w:rsidRPr="007518F1">
          <w:rPr>
            <w:rStyle w:val="Hyperlink"/>
            <w:rFonts w:ascii="Times New Roman" w:hAnsi="Times New Roman"/>
            <w:b/>
            <w:sz w:val="24"/>
            <w:szCs w:val="24"/>
            <w:lang w:val="sq-AL"/>
          </w:rPr>
          <w:t>https://shqiptarja.com/lajm/kush-dhe-pse-e-vrau-mehmet-shehun-autoriteti-i-dosjeve-deklasifikon-30-mije-faqe-me-dokumente-per-ishkryeministrin-cfare-shkruanin-diplomatet-perendimore</w:t>
        </w:r>
      </w:hyperlink>
    </w:p>
    <w:p w14:paraId="306CE0D8" w14:textId="412C2341" w:rsidR="00E14DE2" w:rsidRPr="007518F1" w:rsidRDefault="00E14DE2" w:rsidP="00E14DE2">
      <w:pPr>
        <w:pStyle w:val="ListParagraph"/>
        <w:numPr>
          <w:ilvl w:val="0"/>
          <w:numId w:val="40"/>
        </w:numPr>
        <w:spacing w:after="0"/>
        <w:ind w:hanging="720"/>
        <w:jc w:val="both"/>
        <w:rPr>
          <w:rFonts w:ascii="Times New Roman" w:hAnsi="Times New Roman"/>
          <w:b/>
          <w:sz w:val="24"/>
          <w:szCs w:val="24"/>
          <w:lang w:val="sq-AL"/>
        </w:rPr>
      </w:pPr>
      <w:r w:rsidRPr="007518F1">
        <w:rPr>
          <w:rFonts w:ascii="Times New Roman" w:hAnsi="Times New Roman"/>
          <w:b/>
          <w:color w:val="000000" w:themeColor="text1"/>
          <w:sz w:val="24"/>
          <w:szCs w:val="24"/>
          <w:lang w:val="sq-AL"/>
        </w:rPr>
        <w:t>Tv Klan</w:t>
      </w:r>
      <w:r w:rsidR="000C250B">
        <w:rPr>
          <w:rFonts w:ascii="Times New Roman" w:hAnsi="Times New Roman"/>
          <w:b/>
          <w:color w:val="000000" w:themeColor="text1"/>
          <w:sz w:val="24"/>
          <w:szCs w:val="24"/>
          <w:lang w:val="sq-AL"/>
        </w:rPr>
        <w:t xml:space="preserve"> </w:t>
      </w:r>
      <w:r w:rsidRPr="007518F1">
        <w:rPr>
          <w:rFonts w:ascii="Times New Roman" w:hAnsi="Times New Roman"/>
          <w:b/>
          <w:color w:val="000000" w:themeColor="text1"/>
          <w:sz w:val="24"/>
          <w:szCs w:val="24"/>
          <w:lang w:val="sq-AL"/>
        </w:rPr>
        <w:t>-</w:t>
      </w:r>
      <w:r w:rsidR="000C250B">
        <w:rPr>
          <w:rFonts w:ascii="Times New Roman" w:hAnsi="Times New Roman"/>
          <w:b/>
          <w:color w:val="000000" w:themeColor="text1"/>
          <w:sz w:val="24"/>
          <w:szCs w:val="24"/>
          <w:lang w:val="sq-AL"/>
        </w:rPr>
        <w:t xml:space="preserve"> </w:t>
      </w:r>
      <w:r w:rsidRPr="007518F1">
        <w:rPr>
          <w:rFonts w:ascii="Times New Roman" w:hAnsi="Times New Roman"/>
          <w:b/>
          <w:color w:val="000000" w:themeColor="text1"/>
          <w:sz w:val="24"/>
          <w:szCs w:val="24"/>
          <w:lang w:val="sq-AL"/>
        </w:rPr>
        <w:t>“</w:t>
      </w:r>
      <w:r w:rsidRPr="007518F1">
        <w:rPr>
          <w:rFonts w:ascii="Times New Roman" w:hAnsi="Times New Roman"/>
          <w:sz w:val="24"/>
          <w:szCs w:val="24"/>
          <w:lang w:val="sq-AL"/>
        </w:rPr>
        <w:t>Deklasifikohet dosja për Mehmet Shehun”</w:t>
      </w:r>
      <w:r w:rsidR="00AF296F">
        <w:rPr>
          <w:rFonts w:ascii="Times New Roman" w:hAnsi="Times New Roman"/>
          <w:sz w:val="24"/>
          <w:szCs w:val="24"/>
          <w:lang w:val="sq-AL"/>
        </w:rPr>
        <w:t>:</w:t>
      </w:r>
    </w:p>
    <w:p w14:paraId="5BFA9921" w14:textId="77777777" w:rsidR="00E14DE2" w:rsidRPr="007518F1" w:rsidRDefault="006F011E" w:rsidP="00E14DE2">
      <w:pPr>
        <w:pStyle w:val="ListParagraph"/>
        <w:spacing w:after="0"/>
        <w:ind w:left="781"/>
        <w:jc w:val="both"/>
        <w:rPr>
          <w:rFonts w:ascii="Times New Roman" w:hAnsi="Times New Roman"/>
          <w:b/>
          <w:sz w:val="24"/>
          <w:szCs w:val="24"/>
          <w:lang w:val="sq-AL"/>
        </w:rPr>
      </w:pPr>
      <w:hyperlink r:id="rId32" w:history="1">
        <w:r w:rsidR="00E14DE2" w:rsidRPr="007518F1">
          <w:rPr>
            <w:rStyle w:val="Hyperlink"/>
            <w:rFonts w:ascii="Times New Roman" w:hAnsi="Times New Roman"/>
            <w:b/>
            <w:sz w:val="24"/>
            <w:szCs w:val="24"/>
            <w:lang w:val="sq-AL"/>
          </w:rPr>
          <w:t>https://tvklan.al/deklasifikohet-dosja-per-mehmet-shehun/</w:t>
        </w:r>
      </w:hyperlink>
    </w:p>
    <w:p w14:paraId="37D17EF3" w14:textId="55514E9A" w:rsidR="00E14DE2" w:rsidRPr="007518F1" w:rsidRDefault="00E14DE2" w:rsidP="00E14DE2">
      <w:pPr>
        <w:pStyle w:val="ListParagraph"/>
        <w:numPr>
          <w:ilvl w:val="0"/>
          <w:numId w:val="40"/>
        </w:numPr>
        <w:spacing w:after="0"/>
        <w:ind w:hanging="720"/>
        <w:jc w:val="both"/>
        <w:rPr>
          <w:rFonts w:ascii="Times New Roman" w:hAnsi="Times New Roman"/>
          <w:sz w:val="24"/>
          <w:szCs w:val="24"/>
          <w:lang w:val="sq-AL"/>
        </w:rPr>
      </w:pPr>
      <w:r w:rsidRPr="007518F1">
        <w:rPr>
          <w:rFonts w:ascii="Times New Roman" w:hAnsi="Times New Roman"/>
          <w:b/>
          <w:color w:val="000000" w:themeColor="text1"/>
          <w:sz w:val="24"/>
          <w:szCs w:val="24"/>
          <w:lang w:val="sq-AL"/>
        </w:rPr>
        <w:t>TV Klan</w:t>
      </w:r>
      <w:r w:rsidR="000C250B">
        <w:rPr>
          <w:rFonts w:ascii="Times New Roman" w:hAnsi="Times New Roman"/>
          <w:b/>
          <w:color w:val="000000" w:themeColor="text1"/>
          <w:sz w:val="24"/>
          <w:szCs w:val="24"/>
          <w:lang w:val="sq-AL"/>
        </w:rPr>
        <w:t xml:space="preserve"> </w:t>
      </w:r>
      <w:r w:rsidRPr="007518F1">
        <w:rPr>
          <w:rFonts w:ascii="Times New Roman" w:hAnsi="Times New Roman"/>
          <w:b/>
          <w:sz w:val="24"/>
          <w:szCs w:val="24"/>
          <w:lang w:val="sq-AL"/>
        </w:rPr>
        <w:t>-</w:t>
      </w:r>
      <w:r w:rsidR="000C250B">
        <w:rPr>
          <w:rFonts w:ascii="Times New Roman" w:hAnsi="Times New Roman"/>
          <w:b/>
          <w:sz w:val="24"/>
          <w:szCs w:val="24"/>
          <w:lang w:val="sq-AL"/>
        </w:rPr>
        <w:t xml:space="preserve"> </w:t>
      </w:r>
      <w:r w:rsidRPr="007518F1">
        <w:rPr>
          <w:rFonts w:ascii="Times New Roman" w:hAnsi="Times New Roman"/>
          <w:b/>
          <w:sz w:val="24"/>
          <w:szCs w:val="24"/>
          <w:lang w:val="sq-AL"/>
        </w:rPr>
        <w:t>“</w:t>
      </w:r>
      <w:r w:rsidRPr="007518F1">
        <w:rPr>
          <w:rFonts w:ascii="Times New Roman" w:hAnsi="Times New Roman"/>
          <w:sz w:val="24"/>
          <w:szCs w:val="24"/>
          <w:lang w:val="sq-AL"/>
        </w:rPr>
        <w:t>Deklasifikohen dokument</w:t>
      </w:r>
      <w:r w:rsidR="000C250B">
        <w:rPr>
          <w:rFonts w:ascii="Times New Roman" w:hAnsi="Times New Roman"/>
          <w:sz w:val="24"/>
          <w:szCs w:val="24"/>
          <w:lang w:val="sq-AL"/>
        </w:rPr>
        <w:t>e</w:t>
      </w:r>
      <w:r w:rsidRPr="007518F1">
        <w:rPr>
          <w:rFonts w:ascii="Times New Roman" w:hAnsi="Times New Roman"/>
          <w:sz w:val="24"/>
          <w:szCs w:val="24"/>
          <w:lang w:val="sq-AL"/>
        </w:rPr>
        <w:t>t për vdekjen e Mehmet Shehut”</w:t>
      </w:r>
      <w:r w:rsidR="00AF296F">
        <w:rPr>
          <w:rFonts w:ascii="Times New Roman" w:hAnsi="Times New Roman"/>
          <w:sz w:val="24"/>
          <w:szCs w:val="24"/>
          <w:lang w:val="sq-AL"/>
        </w:rPr>
        <w:t>:</w:t>
      </w:r>
    </w:p>
    <w:p w14:paraId="7B0002B2" w14:textId="77777777" w:rsidR="00E14DE2" w:rsidRDefault="006F011E" w:rsidP="00E14DE2">
      <w:pPr>
        <w:pStyle w:val="ListParagraph"/>
        <w:spacing w:after="0"/>
        <w:ind w:left="781"/>
        <w:jc w:val="both"/>
        <w:rPr>
          <w:rStyle w:val="Hyperlink"/>
          <w:rFonts w:ascii="Times New Roman" w:hAnsi="Times New Roman"/>
          <w:b/>
          <w:sz w:val="24"/>
          <w:szCs w:val="24"/>
          <w:lang w:val="sq-AL"/>
        </w:rPr>
      </w:pPr>
      <w:hyperlink r:id="rId33" w:history="1">
        <w:r w:rsidR="00E14DE2" w:rsidRPr="007518F1">
          <w:rPr>
            <w:rStyle w:val="Hyperlink"/>
            <w:rFonts w:ascii="Times New Roman" w:hAnsi="Times New Roman"/>
            <w:b/>
            <w:sz w:val="24"/>
            <w:szCs w:val="24"/>
            <w:lang w:val="sq-AL"/>
          </w:rPr>
          <w:t>https://tvklan.al/deklasifikohen-dokumentat-per-vdekjen-e-mehmet-shehut/</w:t>
        </w:r>
      </w:hyperlink>
    </w:p>
    <w:p w14:paraId="4A745F60" w14:textId="2B41498E" w:rsidR="00E14DE2" w:rsidRPr="00B51BD6" w:rsidRDefault="00E14DE2" w:rsidP="00E14DE2">
      <w:pPr>
        <w:pStyle w:val="ListParagraph"/>
        <w:numPr>
          <w:ilvl w:val="0"/>
          <w:numId w:val="40"/>
        </w:numPr>
        <w:spacing w:after="0"/>
        <w:jc w:val="both"/>
        <w:rPr>
          <w:rFonts w:ascii="Times New Roman" w:hAnsi="Times New Roman"/>
          <w:b/>
          <w:sz w:val="24"/>
          <w:szCs w:val="24"/>
          <w:lang w:val="sq-AL"/>
        </w:rPr>
      </w:pPr>
      <w:r w:rsidRPr="00B51BD6">
        <w:rPr>
          <w:rFonts w:ascii="Times New Roman" w:hAnsi="Times New Roman"/>
          <w:b/>
          <w:color w:val="000000" w:themeColor="text1"/>
          <w:sz w:val="24"/>
          <w:szCs w:val="24"/>
          <w:lang w:val="sq-AL"/>
        </w:rPr>
        <w:t>Fax.al</w:t>
      </w:r>
      <w:r w:rsidR="000C250B">
        <w:rPr>
          <w:rFonts w:ascii="Times New Roman" w:hAnsi="Times New Roman"/>
          <w:b/>
          <w:color w:val="000000" w:themeColor="text1"/>
          <w:sz w:val="24"/>
          <w:szCs w:val="24"/>
          <w:lang w:val="sq-AL"/>
        </w:rPr>
        <w:t xml:space="preserve"> </w:t>
      </w:r>
      <w:r w:rsidRPr="00B51BD6">
        <w:rPr>
          <w:rFonts w:ascii="Times New Roman" w:hAnsi="Times New Roman"/>
          <w:b/>
          <w:color w:val="000000" w:themeColor="text1"/>
          <w:sz w:val="24"/>
          <w:szCs w:val="24"/>
          <w:lang w:val="sq-AL"/>
        </w:rPr>
        <w:t>-</w:t>
      </w:r>
      <w:r w:rsidR="000C250B">
        <w:rPr>
          <w:rFonts w:ascii="Times New Roman" w:hAnsi="Times New Roman"/>
          <w:b/>
          <w:color w:val="000000" w:themeColor="text1"/>
          <w:sz w:val="24"/>
          <w:szCs w:val="24"/>
          <w:lang w:val="sq-AL"/>
        </w:rPr>
        <w:t xml:space="preserve"> </w:t>
      </w:r>
      <w:r w:rsidRPr="00B51BD6">
        <w:rPr>
          <w:rFonts w:ascii="Times New Roman" w:hAnsi="Times New Roman"/>
          <w:b/>
          <w:color w:val="000000" w:themeColor="text1"/>
          <w:sz w:val="24"/>
          <w:szCs w:val="24"/>
          <w:lang w:val="sq-AL"/>
        </w:rPr>
        <w:t>“</w:t>
      </w:r>
      <w:r w:rsidRPr="00B51BD6">
        <w:rPr>
          <w:rFonts w:ascii="Times New Roman" w:hAnsi="Times New Roman"/>
          <w:sz w:val="24"/>
          <w:szCs w:val="24"/>
          <w:lang w:val="sq-AL"/>
        </w:rPr>
        <w:t>Kush e vrau Mehmet Shehun? Autoriteti i dosjeve deklasifikon 30 mijë faqe dokumente për ish-kryeministrin”</w:t>
      </w:r>
      <w:r w:rsidR="00AF296F">
        <w:rPr>
          <w:rFonts w:ascii="Times New Roman" w:hAnsi="Times New Roman"/>
          <w:sz w:val="24"/>
          <w:szCs w:val="24"/>
          <w:lang w:val="sq-AL"/>
        </w:rPr>
        <w:t>:</w:t>
      </w:r>
    </w:p>
    <w:p w14:paraId="6D7BB153" w14:textId="6D7939E6" w:rsidR="00E14DE2" w:rsidRPr="007518F1" w:rsidRDefault="006F011E" w:rsidP="00E14DE2">
      <w:pPr>
        <w:pStyle w:val="ListParagraph"/>
        <w:spacing w:after="0"/>
        <w:ind w:left="781"/>
        <w:jc w:val="both"/>
        <w:rPr>
          <w:rFonts w:ascii="Times New Roman" w:hAnsi="Times New Roman"/>
          <w:b/>
          <w:sz w:val="24"/>
          <w:szCs w:val="24"/>
          <w:lang w:val="sq-AL"/>
        </w:rPr>
      </w:pPr>
      <w:hyperlink r:id="rId34" w:history="1">
        <w:r w:rsidR="00FE1529" w:rsidRPr="00C33A05">
          <w:rPr>
            <w:rStyle w:val="Hyperlink"/>
            <w:rFonts w:ascii="Times New Roman" w:hAnsi="Times New Roman"/>
            <w:b/>
            <w:sz w:val="24"/>
            <w:szCs w:val="24"/>
            <w:lang w:val="sq-AL"/>
          </w:rPr>
          <w:t>https://fax.al/news/39436360/kush-e-vrau-mehmet-shehun-autoriteti-i-dosjeve-deklasifikon-30-mije-faqe-dokumente-per-ish-kryeministrin</w:t>
        </w:r>
      </w:hyperlink>
    </w:p>
    <w:p w14:paraId="3D4EB9FC" w14:textId="02AF9DBD" w:rsidR="00E14DE2" w:rsidRPr="007518F1" w:rsidRDefault="00E14DE2" w:rsidP="00E14DE2">
      <w:pPr>
        <w:pStyle w:val="ListParagraph"/>
        <w:numPr>
          <w:ilvl w:val="0"/>
          <w:numId w:val="37"/>
        </w:numPr>
        <w:spacing w:after="0"/>
        <w:jc w:val="both"/>
        <w:rPr>
          <w:rFonts w:ascii="Times New Roman" w:hAnsi="Times New Roman"/>
          <w:sz w:val="24"/>
          <w:szCs w:val="24"/>
          <w:lang w:val="sq-AL"/>
        </w:rPr>
      </w:pPr>
      <w:r w:rsidRPr="007518F1">
        <w:rPr>
          <w:rFonts w:ascii="Times New Roman" w:hAnsi="Times New Roman"/>
          <w:b/>
          <w:color w:val="000000" w:themeColor="text1"/>
          <w:sz w:val="24"/>
          <w:szCs w:val="24"/>
          <w:lang w:val="sq-AL"/>
        </w:rPr>
        <w:t>Ina-Online.net</w:t>
      </w:r>
      <w:r w:rsidRPr="007518F1">
        <w:rPr>
          <w:rFonts w:ascii="Times New Roman" w:hAnsi="Times New Roman"/>
          <w:b/>
          <w:sz w:val="24"/>
          <w:szCs w:val="24"/>
          <w:lang w:val="sq-AL"/>
        </w:rPr>
        <w:t>-“</w:t>
      </w:r>
      <w:r w:rsidRPr="007518F1">
        <w:rPr>
          <w:rFonts w:ascii="Times New Roman" w:hAnsi="Times New Roman"/>
          <w:sz w:val="24"/>
          <w:szCs w:val="24"/>
          <w:lang w:val="sq-AL"/>
        </w:rPr>
        <w:t>Kush dhe pse e vrau Mehmet Shehun? Deklasifikohen dokumentet e ish-Sigurimit të Shtetit”</w:t>
      </w:r>
      <w:r w:rsidR="00AF296F">
        <w:rPr>
          <w:rFonts w:ascii="Times New Roman" w:hAnsi="Times New Roman"/>
          <w:sz w:val="24"/>
          <w:szCs w:val="24"/>
          <w:lang w:val="sq-AL"/>
        </w:rPr>
        <w:t>:</w:t>
      </w:r>
    </w:p>
    <w:p w14:paraId="1041C3B4" w14:textId="77777777" w:rsidR="00E14DE2" w:rsidRPr="007518F1" w:rsidRDefault="006F011E" w:rsidP="00E14DE2">
      <w:pPr>
        <w:pStyle w:val="ListParagraph"/>
        <w:spacing w:after="0"/>
        <w:ind w:left="781"/>
        <w:jc w:val="both"/>
        <w:rPr>
          <w:rFonts w:ascii="Times New Roman" w:hAnsi="Times New Roman"/>
          <w:b/>
          <w:sz w:val="24"/>
          <w:szCs w:val="24"/>
          <w:lang w:val="sq-AL"/>
        </w:rPr>
      </w:pPr>
      <w:hyperlink r:id="rId35" w:history="1">
        <w:r w:rsidR="00E14DE2" w:rsidRPr="007518F1">
          <w:rPr>
            <w:rStyle w:val="Hyperlink"/>
            <w:rFonts w:ascii="Times New Roman" w:hAnsi="Times New Roman"/>
            <w:b/>
            <w:sz w:val="24"/>
            <w:szCs w:val="24"/>
            <w:lang w:val="sq-AL"/>
          </w:rPr>
          <w:t>https://ina-online.net/kush-dhe-pse-e-vrau-mehmet-shehun-deklasifikohen-dokumentet-e-ish-sigurimit-te-shtetit/</w:t>
        </w:r>
      </w:hyperlink>
    </w:p>
    <w:p w14:paraId="45FD8AFC" w14:textId="26430446" w:rsidR="00E14DE2" w:rsidRPr="007518F1" w:rsidRDefault="00E14DE2" w:rsidP="00E14DE2">
      <w:pPr>
        <w:pStyle w:val="ListParagraph"/>
        <w:numPr>
          <w:ilvl w:val="0"/>
          <w:numId w:val="37"/>
        </w:numPr>
        <w:spacing w:after="0"/>
        <w:jc w:val="both"/>
        <w:rPr>
          <w:rFonts w:ascii="Times New Roman" w:hAnsi="Times New Roman"/>
          <w:b/>
          <w:sz w:val="24"/>
          <w:szCs w:val="24"/>
          <w:lang w:val="sq-AL"/>
        </w:rPr>
      </w:pPr>
      <w:r w:rsidRPr="007518F1">
        <w:rPr>
          <w:rFonts w:ascii="Times New Roman" w:hAnsi="Times New Roman"/>
          <w:b/>
          <w:color w:val="000000" w:themeColor="text1"/>
          <w:sz w:val="24"/>
          <w:szCs w:val="24"/>
          <w:lang w:val="sq-AL"/>
        </w:rPr>
        <w:t>Syri.net</w:t>
      </w:r>
      <w:r w:rsidR="006B73E1">
        <w:rPr>
          <w:rFonts w:ascii="Times New Roman" w:hAnsi="Times New Roman"/>
          <w:b/>
          <w:color w:val="000000" w:themeColor="text1"/>
          <w:sz w:val="24"/>
          <w:szCs w:val="24"/>
          <w:lang w:val="sq-AL"/>
        </w:rPr>
        <w:t xml:space="preserve"> </w:t>
      </w:r>
      <w:r w:rsidRPr="007518F1">
        <w:rPr>
          <w:rFonts w:ascii="Times New Roman" w:hAnsi="Times New Roman"/>
          <w:b/>
          <w:color w:val="000000" w:themeColor="text1"/>
          <w:sz w:val="24"/>
          <w:szCs w:val="24"/>
          <w:lang w:val="sq-AL"/>
        </w:rPr>
        <w:t>-‘</w:t>
      </w:r>
      <w:r w:rsidRPr="007518F1">
        <w:rPr>
          <w:rFonts w:ascii="Times New Roman" w:hAnsi="Times New Roman"/>
          <w:sz w:val="24"/>
          <w:szCs w:val="24"/>
          <w:lang w:val="sq-AL"/>
        </w:rPr>
        <w:t>Kush dhe pse e vrau Mehmet Shehun?’, AIDSSH deklasifikon 30 mijë faqe dokumente</w:t>
      </w:r>
      <w:r w:rsidR="006B73E1">
        <w:rPr>
          <w:rFonts w:ascii="Times New Roman" w:hAnsi="Times New Roman"/>
          <w:sz w:val="24"/>
          <w:szCs w:val="24"/>
          <w:lang w:val="sq-AL"/>
        </w:rPr>
        <w:t>,</w:t>
      </w:r>
      <w:r w:rsidRPr="007518F1">
        <w:rPr>
          <w:rFonts w:ascii="Times New Roman" w:hAnsi="Times New Roman"/>
          <w:sz w:val="24"/>
          <w:szCs w:val="24"/>
          <w:lang w:val="sq-AL"/>
        </w:rPr>
        <w:t xml:space="preserve"> për ish-Kryeministrin</w:t>
      </w:r>
      <w:r w:rsidR="00AF296F">
        <w:rPr>
          <w:rFonts w:ascii="Times New Roman" w:hAnsi="Times New Roman"/>
          <w:sz w:val="24"/>
          <w:szCs w:val="24"/>
          <w:lang w:val="sq-AL"/>
        </w:rPr>
        <w:t>:</w:t>
      </w:r>
    </w:p>
    <w:p w14:paraId="2AC9C109" w14:textId="34233930" w:rsidR="00E14DE2" w:rsidRPr="007518F1" w:rsidRDefault="006F011E" w:rsidP="00E14DE2">
      <w:pPr>
        <w:pStyle w:val="ListParagraph"/>
        <w:spacing w:after="0"/>
        <w:ind w:left="781"/>
        <w:jc w:val="both"/>
        <w:rPr>
          <w:rFonts w:ascii="Times New Roman" w:hAnsi="Times New Roman"/>
          <w:b/>
          <w:sz w:val="24"/>
          <w:szCs w:val="24"/>
          <w:lang w:val="sq-AL"/>
        </w:rPr>
      </w:pPr>
      <w:hyperlink r:id="rId36" w:history="1">
        <w:r w:rsidR="00FE1529" w:rsidRPr="00C33A05">
          <w:rPr>
            <w:rStyle w:val="Hyperlink"/>
            <w:rFonts w:ascii="Times New Roman" w:hAnsi="Times New Roman"/>
            <w:b/>
            <w:sz w:val="24"/>
            <w:szCs w:val="24"/>
            <w:lang w:val="sq-AL"/>
          </w:rPr>
          <w:t>https://www.syri.net/kronike/647598/kush-dhe-pse-e-vrau-mehmet-shehun-aidssh-deklasifikon-30-mije-faqe-dokumente-per-ish-kryeministrin/</w:t>
        </w:r>
      </w:hyperlink>
    </w:p>
    <w:p w14:paraId="18FF47CB" w14:textId="7407B623" w:rsidR="00E14DE2" w:rsidRPr="007518F1" w:rsidRDefault="00E14DE2" w:rsidP="00E14DE2">
      <w:pPr>
        <w:pStyle w:val="ListParagraph"/>
        <w:numPr>
          <w:ilvl w:val="0"/>
          <w:numId w:val="37"/>
        </w:numPr>
        <w:spacing w:after="0"/>
        <w:jc w:val="both"/>
        <w:rPr>
          <w:rFonts w:ascii="Times New Roman" w:hAnsi="Times New Roman"/>
          <w:sz w:val="24"/>
          <w:szCs w:val="24"/>
          <w:lang w:val="sq-AL"/>
        </w:rPr>
      </w:pPr>
      <w:r w:rsidRPr="007518F1">
        <w:rPr>
          <w:rFonts w:ascii="Times New Roman" w:hAnsi="Times New Roman"/>
          <w:b/>
          <w:color w:val="000000" w:themeColor="text1"/>
          <w:sz w:val="24"/>
          <w:szCs w:val="24"/>
          <w:lang w:val="sq-AL"/>
        </w:rPr>
        <w:t>Gazeta</w:t>
      </w:r>
      <w:r w:rsidR="006E7D59">
        <w:rPr>
          <w:rFonts w:ascii="Times New Roman" w:hAnsi="Times New Roman"/>
          <w:b/>
          <w:color w:val="000000" w:themeColor="text1"/>
          <w:sz w:val="24"/>
          <w:szCs w:val="24"/>
          <w:lang w:val="sq-AL"/>
        </w:rPr>
        <w:t xml:space="preserve"> </w:t>
      </w:r>
      <w:r w:rsidRPr="007518F1">
        <w:rPr>
          <w:rFonts w:ascii="Times New Roman" w:hAnsi="Times New Roman"/>
          <w:b/>
          <w:color w:val="000000" w:themeColor="text1"/>
          <w:sz w:val="24"/>
          <w:szCs w:val="24"/>
          <w:lang w:val="sq-AL"/>
        </w:rPr>
        <w:t>Tema.net</w:t>
      </w:r>
      <w:r w:rsidR="006E7D59">
        <w:rPr>
          <w:rFonts w:ascii="Times New Roman" w:hAnsi="Times New Roman"/>
          <w:b/>
          <w:color w:val="000000" w:themeColor="text1"/>
          <w:sz w:val="24"/>
          <w:szCs w:val="24"/>
          <w:lang w:val="sq-AL"/>
        </w:rPr>
        <w:t xml:space="preserve"> </w:t>
      </w:r>
      <w:r w:rsidRPr="007518F1">
        <w:rPr>
          <w:rFonts w:ascii="Times New Roman" w:hAnsi="Times New Roman"/>
          <w:b/>
          <w:color w:val="000000" w:themeColor="text1"/>
          <w:sz w:val="24"/>
          <w:szCs w:val="24"/>
          <w:lang w:val="sq-AL"/>
        </w:rPr>
        <w:t>-</w:t>
      </w:r>
      <w:r w:rsidR="006B73E1">
        <w:rPr>
          <w:rFonts w:ascii="Times New Roman" w:hAnsi="Times New Roman"/>
          <w:b/>
          <w:color w:val="000000" w:themeColor="text1"/>
          <w:sz w:val="24"/>
          <w:szCs w:val="24"/>
          <w:lang w:val="sq-AL"/>
        </w:rPr>
        <w:t xml:space="preserve"> </w:t>
      </w:r>
      <w:r w:rsidRPr="007518F1">
        <w:rPr>
          <w:rFonts w:ascii="Times New Roman" w:hAnsi="Times New Roman"/>
          <w:b/>
          <w:color w:val="000000" w:themeColor="text1"/>
          <w:sz w:val="24"/>
          <w:szCs w:val="24"/>
          <w:lang w:val="sq-AL"/>
        </w:rPr>
        <w:t>“</w:t>
      </w:r>
      <w:r w:rsidRPr="007518F1">
        <w:rPr>
          <w:rFonts w:ascii="Times New Roman" w:hAnsi="Times New Roman"/>
          <w:sz w:val="24"/>
          <w:szCs w:val="24"/>
          <w:lang w:val="sq-AL"/>
        </w:rPr>
        <w:t>Kush dhe pse e vrau Mehmet Shehun? Deklasifikohen dokumentet e ish-Sigurimit të Shtetit</w:t>
      </w:r>
      <w:r w:rsidR="00AF296F">
        <w:rPr>
          <w:rFonts w:ascii="Times New Roman" w:hAnsi="Times New Roman"/>
          <w:sz w:val="24"/>
          <w:szCs w:val="24"/>
          <w:lang w:val="sq-AL"/>
        </w:rPr>
        <w:t>:</w:t>
      </w:r>
    </w:p>
    <w:p w14:paraId="14720234" w14:textId="506771C5" w:rsidR="00E14DE2" w:rsidRPr="007518F1" w:rsidRDefault="006F011E" w:rsidP="00E14DE2">
      <w:pPr>
        <w:pStyle w:val="ListParagraph"/>
        <w:spacing w:after="0"/>
        <w:ind w:left="781"/>
        <w:jc w:val="both"/>
        <w:rPr>
          <w:rFonts w:ascii="Times New Roman" w:hAnsi="Times New Roman"/>
          <w:b/>
          <w:sz w:val="24"/>
          <w:szCs w:val="24"/>
          <w:lang w:val="sq-AL"/>
        </w:rPr>
      </w:pPr>
      <w:hyperlink r:id="rId37" w:history="1">
        <w:r w:rsidR="00FE1529" w:rsidRPr="00C33A05">
          <w:rPr>
            <w:rStyle w:val="Hyperlink"/>
            <w:rFonts w:ascii="Times New Roman" w:hAnsi="Times New Roman"/>
            <w:b/>
            <w:sz w:val="24"/>
            <w:szCs w:val="24"/>
            <w:lang w:val="sq-AL"/>
          </w:rPr>
          <w:t>https://www.gazetatema.net/dossier/kush-dhe-pse-e-vrau-mehmet-shehun-deklasifikohen-dokumentet-e-ish-siguri-i419381</w:t>
        </w:r>
      </w:hyperlink>
    </w:p>
    <w:p w14:paraId="74CB34FE" w14:textId="66E36336" w:rsidR="00E14DE2" w:rsidRPr="007518F1" w:rsidRDefault="00E14DE2" w:rsidP="00E14DE2">
      <w:pPr>
        <w:pStyle w:val="ListParagraph"/>
        <w:numPr>
          <w:ilvl w:val="0"/>
          <w:numId w:val="37"/>
        </w:numPr>
        <w:spacing w:after="0"/>
        <w:jc w:val="both"/>
        <w:rPr>
          <w:rFonts w:ascii="Times New Roman" w:hAnsi="Times New Roman"/>
          <w:b/>
          <w:sz w:val="24"/>
          <w:szCs w:val="24"/>
          <w:lang w:val="sq-AL"/>
        </w:rPr>
      </w:pPr>
      <w:r w:rsidRPr="007518F1">
        <w:rPr>
          <w:rFonts w:ascii="Times New Roman" w:hAnsi="Times New Roman"/>
          <w:b/>
          <w:color w:val="000000" w:themeColor="text1"/>
          <w:sz w:val="24"/>
          <w:szCs w:val="24"/>
          <w:lang w:val="sq-AL"/>
        </w:rPr>
        <w:t>Java Ne</w:t>
      </w:r>
      <w:r w:rsidR="00FE1529">
        <w:rPr>
          <w:rFonts w:ascii="Times New Roman" w:hAnsi="Times New Roman"/>
          <w:b/>
          <w:color w:val="000000" w:themeColor="text1"/>
          <w:sz w:val="24"/>
          <w:szCs w:val="24"/>
          <w:lang w:val="sq-AL"/>
        </w:rPr>
        <w:t>w</w:t>
      </w:r>
      <w:r w:rsidRPr="007518F1">
        <w:rPr>
          <w:rFonts w:ascii="Times New Roman" w:hAnsi="Times New Roman"/>
          <w:b/>
          <w:color w:val="000000" w:themeColor="text1"/>
          <w:sz w:val="24"/>
          <w:szCs w:val="24"/>
          <w:lang w:val="sq-AL"/>
        </w:rPr>
        <w:t>s</w:t>
      </w:r>
      <w:r w:rsidR="006E7D59">
        <w:rPr>
          <w:rFonts w:ascii="Times New Roman" w:hAnsi="Times New Roman"/>
          <w:b/>
          <w:color w:val="000000" w:themeColor="text1"/>
          <w:sz w:val="24"/>
          <w:szCs w:val="24"/>
          <w:lang w:val="sq-AL"/>
        </w:rPr>
        <w:t xml:space="preserve"> </w:t>
      </w:r>
      <w:r w:rsidRPr="007518F1">
        <w:rPr>
          <w:rFonts w:ascii="Times New Roman" w:hAnsi="Times New Roman"/>
          <w:b/>
          <w:color w:val="000000" w:themeColor="text1"/>
          <w:sz w:val="24"/>
          <w:szCs w:val="24"/>
          <w:lang w:val="sq-AL"/>
        </w:rPr>
        <w:t>-</w:t>
      </w:r>
      <w:r w:rsidR="006B73E1">
        <w:rPr>
          <w:rFonts w:ascii="Times New Roman" w:hAnsi="Times New Roman"/>
          <w:b/>
          <w:color w:val="000000" w:themeColor="text1"/>
          <w:sz w:val="24"/>
          <w:szCs w:val="24"/>
          <w:lang w:val="sq-AL"/>
        </w:rPr>
        <w:t xml:space="preserve"> </w:t>
      </w:r>
      <w:r w:rsidRPr="007518F1">
        <w:rPr>
          <w:rFonts w:ascii="Times New Roman" w:hAnsi="Times New Roman"/>
          <w:b/>
          <w:color w:val="000000" w:themeColor="text1"/>
          <w:sz w:val="24"/>
          <w:szCs w:val="24"/>
          <w:lang w:val="sq-AL"/>
        </w:rPr>
        <w:t>“</w:t>
      </w:r>
      <w:r w:rsidRPr="007518F1">
        <w:rPr>
          <w:rFonts w:ascii="Times New Roman" w:hAnsi="Times New Roman"/>
          <w:sz w:val="24"/>
          <w:szCs w:val="24"/>
          <w:lang w:val="sq-AL"/>
        </w:rPr>
        <w:t>Deklasifikohen dokumentat për vdekjen e Mehmet Shehut”</w:t>
      </w:r>
      <w:r w:rsidR="00AF296F">
        <w:rPr>
          <w:rFonts w:ascii="Times New Roman" w:hAnsi="Times New Roman"/>
          <w:sz w:val="24"/>
          <w:szCs w:val="24"/>
          <w:lang w:val="sq-AL"/>
        </w:rPr>
        <w:t>:</w:t>
      </w:r>
    </w:p>
    <w:p w14:paraId="32BCE5A4" w14:textId="006F24B2" w:rsidR="00E14DE2" w:rsidRPr="007518F1" w:rsidRDefault="006F011E" w:rsidP="00E14DE2">
      <w:pPr>
        <w:pStyle w:val="ListParagraph"/>
        <w:spacing w:after="0"/>
        <w:ind w:left="781"/>
        <w:jc w:val="both"/>
        <w:rPr>
          <w:rFonts w:ascii="Times New Roman" w:hAnsi="Times New Roman"/>
          <w:b/>
          <w:sz w:val="24"/>
          <w:szCs w:val="24"/>
          <w:lang w:val="sq-AL"/>
        </w:rPr>
      </w:pPr>
      <w:hyperlink r:id="rId38" w:history="1">
        <w:r w:rsidR="00FE1529" w:rsidRPr="00C33A05">
          <w:rPr>
            <w:rStyle w:val="Hyperlink"/>
            <w:rFonts w:ascii="Times New Roman" w:hAnsi="Times New Roman"/>
            <w:b/>
            <w:sz w:val="24"/>
            <w:szCs w:val="24"/>
            <w:lang w:val="sq-AL"/>
          </w:rPr>
          <w:t>https://javanews.al/deklasifikohen-dokumentat-per-vdekjen-e-mehmet-shehut/</w:t>
        </w:r>
      </w:hyperlink>
    </w:p>
    <w:p w14:paraId="13C297AD" w14:textId="3C61EA41" w:rsidR="00E14DE2" w:rsidRPr="007518F1" w:rsidRDefault="00E14DE2" w:rsidP="00E14DE2">
      <w:pPr>
        <w:pStyle w:val="ListParagraph"/>
        <w:numPr>
          <w:ilvl w:val="0"/>
          <w:numId w:val="37"/>
        </w:numPr>
        <w:spacing w:after="0"/>
        <w:jc w:val="both"/>
        <w:rPr>
          <w:rFonts w:ascii="Times New Roman" w:hAnsi="Times New Roman"/>
          <w:sz w:val="24"/>
          <w:szCs w:val="24"/>
          <w:lang w:val="sq-AL"/>
        </w:rPr>
      </w:pPr>
      <w:r w:rsidRPr="007518F1">
        <w:rPr>
          <w:rFonts w:ascii="Times New Roman" w:hAnsi="Times New Roman"/>
          <w:b/>
          <w:color w:val="000000" w:themeColor="text1"/>
          <w:sz w:val="24"/>
          <w:szCs w:val="24"/>
          <w:lang w:val="sq-AL"/>
        </w:rPr>
        <w:t>Shqiptarja.com</w:t>
      </w:r>
      <w:r w:rsidR="006E7D59">
        <w:rPr>
          <w:rFonts w:ascii="Times New Roman" w:hAnsi="Times New Roman"/>
          <w:b/>
          <w:color w:val="000000" w:themeColor="text1"/>
          <w:sz w:val="24"/>
          <w:szCs w:val="24"/>
          <w:lang w:val="sq-AL"/>
        </w:rPr>
        <w:t xml:space="preserve"> </w:t>
      </w:r>
      <w:r w:rsidRPr="007518F1">
        <w:rPr>
          <w:rFonts w:ascii="Times New Roman" w:hAnsi="Times New Roman"/>
          <w:b/>
          <w:sz w:val="24"/>
          <w:szCs w:val="24"/>
          <w:lang w:val="sq-AL"/>
        </w:rPr>
        <w:t>-</w:t>
      </w:r>
      <w:r w:rsidR="006B73E1">
        <w:rPr>
          <w:rFonts w:ascii="Times New Roman" w:hAnsi="Times New Roman"/>
          <w:b/>
          <w:sz w:val="24"/>
          <w:szCs w:val="24"/>
          <w:lang w:val="sq-AL"/>
        </w:rPr>
        <w:t xml:space="preserve"> </w:t>
      </w:r>
      <w:r w:rsidRPr="007518F1">
        <w:rPr>
          <w:rFonts w:ascii="Times New Roman" w:hAnsi="Times New Roman"/>
          <w:b/>
          <w:sz w:val="24"/>
          <w:szCs w:val="24"/>
          <w:lang w:val="sq-AL"/>
        </w:rPr>
        <w:t>“</w:t>
      </w:r>
      <w:r w:rsidRPr="007518F1">
        <w:rPr>
          <w:rFonts w:ascii="Times New Roman" w:hAnsi="Times New Roman"/>
          <w:sz w:val="24"/>
          <w:szCs w:val="24"/>
          <w:lang w:val="sq-AL"/>
        </w:rPr>
        <w:t>Dosjet e Policisë Sekrete për historinë e regjimit komunist në shkolla?! Autoriteti çel debatin, Sula: Jo si mjet propagande, por revolucionarizim i mësimdhënies”</w:t>
      </w:r>
      <w:r w:rsidR="00AF296F">
        <w:rPr>
          <w:rFonts w:ascii="Times New Roman" w:hAnsi="Times New Roman"/>
          <w:sz w:val="24"/>
          <w:szCs w:val="24"/>
          <w:lang w:val="sq-AL"/>
        </w:rPr>
        <w:t>:</w:t>
      </w:r>
    </w:p>
    <w:p w14:paraId="2B418C2F" w14:textId="77777777" w:rsidR="00E14DE2" w:rsidRPr="007518F1" w:rsidRDefault="006F011E" w:rsidP="00E14DE2">
      <w:pPr>
        <w:pStyle w:val="ListParagraph"/>
        <w:spacing w:after="0"/>
        <w:ind w:left="781"/>
        <w:jc w:val="both"/>
        <w:rPr>
          <w:rFonts w:ascii="Times New Roman" w:hAnsi="Times New Roman"/>
          <w:b/>
          <w:sz w:val="24"/>
          <w:szCs w:val="24"/>
          <w:lang w:val="sq-AL"/>
        </w:rPr>
      </w:pPr>
      <w:hyperlink r:id="rId39" w:history="1">
        <w:r w:rsidR="00E14DE2" w:rsidRPr="007518F1">
          <w:rPr>
            <w:rStyle w:val="Hyperlink"/>
            <w:rFonts w:ascii="Times New Roman" w:hAnsi="Times New Roman"/>
            <w:b/>
            <w:sz w:val="24"/>
            <w:szCs w:val="24"/>
            <w:lang w:val="sq-AL"/>
          </w:rPr>
          <w:t>https://shqiptarja.com/lajm/dosjet-e-policise-sekrete-per-e-historine-e-regjimit-komunist-ne-shkolla-autoriteti-cel-debatin-sula-jo-si-mjet-propagande-por-revolucionarizim-te-mesimdhenies</w:t>
        </w:r>
      </w:hyperlink>
    </w:p>
    <w:p w14:paraId="0CABB3BB" w14:textId="13649F13" w:rsidR="00E14DE2" w:rsidRPr="007518F1" w:rsidRDefault="00E14DE2" w:rsidP="00E14DE2">
      <w:pPr>
        <w:pStyle w:val="ListParagraph"/>
        <w:numPr>
          <w:ilvl w:val="0"/>
          <w:numId w:val="37"/>
        </w:numPr>
        <w:spacing w:after="0"/>
        <w:jc w:val="both"/>
        <w:rPr>
          <w:rFonts w:ascii="Times New Roman" w:hAnsi="Times New Roman"/>
          <w:b/>
          <w:sz w:val="24"/>
          <w:szCs w:val="24"/>
          <w:lang w:val="sq-AL"/>
        </w:rPr>
      </w:pPr>
      <w:r w:rsidRPr="007518F1">
        <w:rPr>
          <w:rFonts w:ascii="Times New Roman" w:hAnsi="Times New Roman"/>
          <w:b/>
          <w:color w:val="000000" w:themeColor="text1"/>
          <w:sz w:val="24"/>
          <w:szCs w:val="24"/>
          <w:lang w:val="sq-AL"/>
        </w:rPr>
        <w:t>RTSH</w:t>
      </w:r>
      <w:r w:rsidR="006E7D59">
        <w:rPr>
          <w:rFonts w:ascii="Times New Roman" w:hAnsi="Times New Roman"/>
          <w:b/>
          <w:color w:val="000000" w:themeColor="text1"/>
          <w:sz w:val="24"/>
          <w:szCs w:val="24"/>
          <w:lang w:val="sq-AL"/>
        </w:rPr>
        <w:t xml:space="preserve"> </w:t>
      </w:r>
      <w:r w:rsidRPr="007518F1">
        <w:rPr>
          <w:rFonts w:ascii="Times New Roman" w:hAnsi="Times New Roman"/>
          <w:b/>
          <w:color w:val="000000" w:themeColor="text1"/>
          <w:sz w:val="24"/>
          <w:szCs w:val="24"/>
          <w:lang w:val="sq-AL"/>
        </w:rPr>
        <w:t>-</w:t>
      </w:r>
      <w:r w:rsidR="0028163D">
        <w:rPr>
          <w:rFonts w:ascii="Times New Roman" w:hAnsi="Times New Roman"/>
          <w:b/>
          <w:color w:val="000000" w:themeColor="text1"/>
          <w:sz w:val="24"/>
          <w:szCs w:val="24"/>
          <w:lang w:val="sq-AL"/>
        </w:rPr>
        <w:t xml:space="preserve"> </w:t>
      </w:r>
      <w:r w:rsidRPr="007518F1">
        <w:rPr>
          <w:rFonts w:ascii="Times New Roman" w:hAnsi="Times New Roman"/>
          <w:b/>
          <w:color w:val="000000" w:themeColor="text1"/>
          <w:sz w:val="24"/>
          <w:szCs w:val="24"/>
          <w:lang w:val="sq-AL"/>
        </w:rPr>
        <w:t>“</w:t>
      </w:r>
      <w:r w:rsidRPr="007518F1">
        <w:rPr>
          <w:rFonts w:ascii="Times New Roman" w:hAnsi="Times New Roman"/>
          <w:sz w:val="24"/>
          <w:szCs w:val="24"/>
          <w:lang w:val="sq-AL"/>
        </w:rPr>
        <w:t>Informimi mbi të shkuarën, nevoja e njohjes edukuese</w:t>
      </w:r>
      <w:r w:rsidR="0028163D">
        <w:rPr>
          <w:rFonts w:ascii="Times New Roman" w:hAnsi="Times New Roman"/>
          <w:sz w:val="24"/>
          <w:szCs w:val="24"/>
          <w:lang w:val="sq-AL"/>
        </w:rPr>
        <w:t>,</w:t>
      </w:r>
      <w:r w:rsidRPr="007518F1">
        <w:rPr>
          <w:rFonts w:ascii="Times New Roman" w:hAnsi="Times New Roman"/>
          <w:sz w:val="24"/>
          <w:szCs w:val="24"/>
          <w:lang w:val="sq-AL"/>
        </w:rPr>
        <w:t xml:space="preserve"> me dosjet e ish-Sigurimit” (Ja sesi do të funksionojë edukimi dhe njohja</w:t>
      </w:r>
      <w:r w:rsidR="006E7D59">
        <w:rPr>
          <w:rFonts w:ascii="Times New Roman" w:hAnsi="Times New Roman"/>
          <w:sz w:val="24"/>
          <w:szCs w:val="24"/>
          <w:lang w:val="sq-AL"/>
        </w:rPr>
        <w:t>,</w:t>
      </w:r>
      <w:r w:rsidRPr="007518F1">
        <w:rPr>
          <w:rFonts w:ascii="Times New Roman" w:hAnsi="Times New Roman"/>
          <w:sz w:val="24"/>
          <w:szCs w:val="24"/>
          <w:lang w:val="sq-AL"/>
        </w:rPr>
        <w:t xml:space="preserve"> mbi dosjet e ish-Sigurimit të Shtetit)</w:t>
      </w:r>
      <w:r w:rsidR="00AF296F">
        <w:rPr>
          <w:rFonts w:ascii="Times New Roman" w:hAnsi="Times New Roman"/>
          <w:sz w:val="24"/>
          <w:szCs w:val="24"/>
          <w:lang w:val="sq-AL"/>
        </w:rPr>
        <w:t>:</w:t>
      </w:r>
    </w:p>
    <w:p w14:paraId="321AB971" w14:textId="7180EC15" w:rsidR="00E14DE2" w:rsidRPr="007518F1" w:rsidRDefault="006F011E" w:rsidP="00E14DE2">
      <w:pPr>
        <w:pStyle w:val="ListParagraph"/>
        <w:spacing w:after="0"/>
        <w:ind w:left="781"/>
        <w:jc w:val="both"/>
        <w:rPr>
          <w:rFonts w:ascii="Times New Roman" w:hAnsi="Times New Roman"/>
          <w:b/>
          <w:sz w:val="24"/>
          <w:szCs w:val="24"/>
          <w:lang w:val="sq-AL"/>
        </w:rPr>
      </w:pPr>
      <w:hyperlink r:id="rId40" w:history="1">
        <w:r w:rsidR="00FE1529" w:rsidRPr="00C33A05">
          <w:rPr>
            <w:rStyle w:val="Hyperlink"/>
            <w:rFonts w:ascii="Times New Roman" w:hAnsi="Times New Roman"/>
            <w:b/>
            <w:sz w:val="24"/>
            <w:szCs w:val="24"/>
            <w:lang w:val="sq-AL"/>
          </w:rPr>
          <w:t>https://www.youtube.com/ëatch?v=yvGmsiUdgBc</w:t>
        </w:r>
      </w:hyperlink>
    </w:p>
    <w:p w14:paraId="4648F9D8" w14:textId="16375F1E" w:rsidR="00E14DE2" w:rsidRPr="007518F1" w:rsidRDefault="00E14DE2" w:rsidP="00E14DE2">
      <w:pPr>
        <w:pStyle w:val="ListParagraph"/>
        <w:numPr>
          <w:ilvl w:val="0"/>
          <w:numId w:val="37"/>
        </w:numPr>
        <w:spacing w:after="0"/>
        <w:jc w:val="both"/>
        <w:rPr>
          <w:rFonts w:ascii="Times New Roman" w:hAnsi="Times New Roman"/>
          <w:sz w:val="24"/>
          <w:szCs w:val="24"/>
          <w:lang w:val="sq-AL"/>
        </w:rPr>
      </w:pPr>
      <w:r w:rsidRPr="007518F1">
        <w:rPr>
          <w:rFonts w:ascii="Times New Roman" w:hAnsi="Times New Roman"/>
          <w:b/>
          <w:color w:val="000000" w:themeColor="text1"/>
          <w:sz w:val="24"/>
          <w:szCs w:val="24"/>
          <w:lang w:val="sq-AL"/>
        </w:rPr>
        <w:t>Top Channel</w:t>
      </w:r>
      <w:r w:rsidR="006E7D59">
        <w:rPr>
          <w:rFonts w:ascii="Times New Roman" w:hAnsi="Times New Roman"/>
          <w:b/>
          <w:color w:val="000000" w:themeColor="text1"/>
          <w:sz w:val="24"/>
          <w:szCs w:val="24"/>
          <w:lang w:val="sq-AL"/>
        </w:rPr>
        <w:t xml:space="preserve"> </w:t>
      </w:r>
      <w:r w:rsidRPr="007518F1">
        <w:rPr>
          <w:rFonts w:ascii="Times New Roman" w:hAnsi="Times New Roman"/>
          <w:b/>
          <w:sz w:val="24"/>
          <w:szCs w:val="24"/>
          <w:lang w:val="sq-AL"/>
        </w:rPr>
        <w:t>-</w:t>
      </w:r>
      <w:r w:rsidR="0028163D">
        <w:rPr>
          <w:rFonts w:ascii="Times New Roman" w:hAnsi="Times New Roman"/>
          <w:b/>
          <w:sz w:val="24"/>
          <w:szCs w:val="24"/>
          <w:lang w:val="sq-AL"/>
        </w:rPr>
        <w:t xml:space="preserve"> </w:t>
      </w:r>
      <w:r w:rsidRPr="007518F1">
        <w:rPr>
          <w:rFonts w:ascii="Times New Roman" w:hAnsi="Times New Roman"/>
          <w:b/>
          <w:sz w:val="24"/>
          <w:szCs w:val="24"/>
          <w:lang w:val="sq-AL"/>
        </w:rPr>
        <w:t>“</w:t>
      </w:r>
      <w:r w:rsidRPr="007518F1">
        <w:rPr>
          <w:rFonts w:ascii="Times New Roman" w:hAnsi="Times New Roman"/>
          <w:sz w:val="24"/>
          <w:szCs w:val="24"/>
          <w:lang w:val="sq-AL"/>
        </w:rPr>
        <w:t>Spaç, historia e një revolte”, të rinjtë të njohin historinë e dhimbshme të persekutimit komunist”</w:t>
      </w:r>
      <w:r w:rsidR="00AF296F">
        <w:rPr>
          <w:rFonts w:ascii="Times New Roman" w:hAnsi="Times New Roman"/>
          <w:sz w:val="24"/>
          <w:szCs w:val="24"/>
          <w:lang w:val="sq-AL"/>
        </w:rPr>
        <w:t>:</w:t>
      </w:r>
    </w:p>
    <w:p w14:paraId="78A5AC7B" w14:textId="77777777" w:rsidR="00E14DE2" w:rsidRPr="007518F1" w:rsidRDefault="006F011E" w:rsidP="00E14DE2">
      <w:pPr>
        <w:pStyle w:val="ListParagraph"/>
        <w:spacing w:after="0"/>
        <w:ind w:left="781"/>
        <w:jc w:val="both"/>
        <w:rPr>
          <w:rFonts w:ascii="Times New Roman" w:hAnsi="Times New Roman"/>
          <w:b/>
          <w:sz w:val="24"/>
          <w:szCs w:val="24"/>
          <w:lang w:val="sq-AL"/>
        </w:rPr>
      </w:pPr>
      <w:hyperlink r:id="rId41" w:history="1">
        <w:r w:rsidR="00E14DE2" w:rsidRPr="007518F1">
          <w:rPr>
            <w:rStyle w:val="Hyperlink"/>
            <w:rFonts w:ascii="Times New Roman" w:hAnsi="Times New Roman"/>
            <w:b/>
            <w:sz w:val="24"/>
            <w:szCs w:val="24"/>
            <w:lang w:val="sq-AL"/>
          </w:rPr>
          <w:t>https://top-channel.tv/2023/12/19/spac-historia-e-nje-revolte-te-rinjte-te-njohin-historine-e-dhimbshme-te-persekutimit-komunist0/</w:t>
        </w:r>
      </w:hyperlink>
    </w:p>
    <w:p w14:paraId="06D6E2CC" w14:textId="30FE5A13" w:rsidR="00E14DE2" w:rsidRPr="007518F1" w:rsidRDefault="00E14DE2" w:rsidP="00E14DE2">
      <w:pPr>
        <w:pStyle w:val="ListParagraph"/>
        <w:numPr>
          <w:ilvl w:val="0"/>
          <w:numId w:val="37"/>
        </w:numPr>
        <w:spacing w:after="0"/>
        <w:jc w:val="both"/>
        <w:rPr>
          <w:rFonts w:ascii="Times New Roman" w:hAnsi="Times New Roman"/>
          <w:b/>
          <w:sz w:val="24"/>
          <w:szCs w:val="24"/>
          <w:lang w:val="sq-AL"/>
        </w:rPr>
      </w:pPr>
      <w:r w:rsidRPr="007518F1">
        <w:rPr>
          <w:rFonts w:ascii="Times New Roman" w:hAnsi="Times New Roman"/>
          <w:b/>
          <w:color w:val="000000" w:themeColor="text1"/>
          <w:sz w:val="24"/>
          <w:szCs w:val="24"/>
          <w:lang w:val="sq-AL"/>
        </w:rPr>
        <w:t>Balkan</w:t>
      </w:r>
      <w:r w:rsidR="00FE1529">
        <w:rPr>
          <w:rFonts w:ascii="Times New Roman" w:hAnsi="Times New Roman"/>
          <w:b/>
          <w:color w:val="000000" w:themeColor="text1"/>
          <w:sz w:val="24"/>
          <w:szCs w:val="24"/>
          <w:lang w:val="sq-AL"/>
        </w:rPr>
        <w:t>W</w:t>
      </w:r>
      <w:r w:rsidRPr="007518F1">
        <w:rPr>
          <w:rFonts w:ascii="Times New Roman" w:hAnsi="Times New Roman"/>
          <w:b/>
          <w:color w:val="000000" w:themeColor="text1"/>
          <w:sz w:val="24"/>
          <w:szCs w:val="24"/>
          <w:lang w:val="sq-AL"/>
        </w:rPr>
        <w:t>eb</w:t>
      </w:r>
      <w:r w:rsidR="006E7D59">
        <w:rPr>
          <w:rFonts w:ascii="Times New Roman" w:hAnsi="Times New Roman"/>
          <w:b/>
          <w:color w:val="000000" w:themeColor="text1"/>
          <w:sz w:val="24"/>
          <w:szCs w:val="24"/>
          <w:lang w:val="sq-AL"/>
        </w:rPr>
        <w:t xml:space="preserve"> </w:t>
      </w:r>
      <w:r w:rsidRPr="007518F1">
        <w:rPr>
          <w:rFonts w:ascii="Times New Roman" w:hAnsi="Times New Roman"/>
          <w:b/>
          <w:sz w:val="24"/>
          <w:szCs w:val="24"/>
          <w:lang w:val="sq-AL"/>
        </w:rPr>
        <w:t>-</w:t>
      </w:r>
      <w:r w:rsidR="0028163D">
        <w:rPr>
          <w:rFonts w:ascii="Times New Roman" w:hAnsi="Times New Roman"/>
          <w:b/>
          <w:sz w:val="24"/>
          <w:szCs w:val="24"/>
          <w:lang w:val="sq-AL"/>
        </w:rPr>
        <w:t xml:space="preserve"> </w:t>
      </w:r>
      <w:r w:rsidRPr="007518F1">
        <w:rPr>
          <w:rFonts w:ascii="Times New Roman" w:hAnsi="Times New Roman"/>
          <w:b/>
          <w:sz w:val="24"/>
          <w:szCs w:val="24"/>
          <w:lang w:val="sq-AL"/>
        </w:rPr>
        <w:t>“</w:t>
      </w:r>
      <w:r w:rsidRPr="007518F1">
        <w:rPr>
          <w:rFonts w:ascii="Times New Roman" w:hAnsi="Times New Roman"/>
          <w:sz w:val="24"/>
          <w:szCs w:val="24"/>
          <w:lang w:val="sq-AL"/>
        </w:rPr>
        <w:t>Dosjet e policisë sekrete në shkolla”, projekti që nxit zbulimin e së shkuarës te nxënësit”</w:t>
      </w:r>
      <w:r w:rsidRPr="007518F1">
        <w:rPr>
          <w:rFonts w:ascii="Times New Roman" w:hAnsi="Times New Roman"/>
          <w:b/>
          <w:sz w:val="24"/>
          <w:szCs w:val="24"/>
          <w:lang w:val="sq-AL"/>
        </w:rPr>
        <w:t xml:space="preserve"> (</w:t>
      </w:r>
      <w:r w:rsidRPr="007518F1">
        <w:rPr>
          <w:rFonts w:ascii="Times New Roman" w:hAnsi="Times New Roman"/>
          <w:sz w:val="24"/>
          <w:szCs w:val="24"/>
          <w:lang w:val="sq-AL"/>
        </w:rPr>
        <w:t>Seminar ndërkombëtar mbi “Përdorimin e dosjeve të policisë sekrete në mësimin e historisë së regjimeve totalitare”</w:t>
      </w:r>
      <w:r w:rsidR="006E7D59">
        <w:rPr>
          <w:rFonts w:ascii="Times New Roman" w:hAnsi="Times New Roman"/>
          <w:sz w:val="24"/>
          <w:szCs w:val="24"/>
          <w:lang w:val="sq-AL"/>
        </w:rPr>
        <w:t>,</w:t>
      </w:r>
      <w:r w:rsidRPr="007518F1">
        <w:rPr>
          <w:rFonts w:ascii="Times New Roman" w:hAnsi="Times New Roman"/>
          <w:sz w:val="24"/>
          <w:szCs w:val="24"/>
          <w:lang w:val="sq-AL"/>
        </w:rPr>
        <w:t xml:space="preserve"> organizuar nga Autoriteti i Dosjeve dhe Ministria e Arsimit</w:t>
      </w:r>
      <w:r w:rsidR="006E7D59">
        <w:rPr>
          <w:rFonts w:ascii="Times New Roman" w:hAnsi="Times New Roman"/>
          <w:sz w:val="24"/>
          <w:szCs w:val="24"/>
          <w:lang w:val="sq-AL"/>
        </w:rPr>
        <w:t>,</w:t>
      </w:r>
      <w:r w:rsidRPr="007518F1">
        <w:rPr>
          <w:rFonts w:ascii="Times New Roman" w:hAnsi="Times New Roman"/>
          <w:sz w:val="24"/>
          <w:szCs w:val="24"/>
          <w:lang w:val="sq-AL"/>
        </w:rPr>
        <w:t xml:space="preserve"> me mbështetjen e departamentit të Arsimit pranë Këshillit të Evropës. Synimi i nismës është që nxënësit e shkollave</w:t>
      </w:r>
      <w:r w:rsidR="006E7D59">
        <w:rPr>
          <w:rFonts w:ascii="Times New Roman" w:hAnsi="Times New Roman"/>
          <w:sz w:val="24"/>
          <w:szCs w:val="24"/>
          <w:lang w:val="sq-AL"/>
        </w:rPr>
        <w:t>,</w:t>
      </w:r>
      <w:r w:rsidRPr="007518F1">
        <w:rPr>
          <w:rFonts w:ascii="Times New Roman" w:hAnsi="Times New Roman"/>
          <w:sz w:val="24"/>
          <w:szCs w:val="24"/>
          <w:lang w:val="sq-AL"/>
        </w:rPr>
        <w:t xml:space="preserve"> të mësojnë të shkuarën përmes mënyrave kreative</w:t>
      </w:r>
      <w:r w:rsidR="006E7D59">
        <w:rPr>
          <w:rFonts w:ascii="Times New Roman" w:hAnsi="Times New Roman"/>
          <w:sz w:val="24"/>
          <w:szCs w:val="24"/>
          <w:lang w:val="sq-AL"/>
        </w:rPr>
        <w:t>,</w:t>
      </w:r>
      <w:r w:rsidRPr="007518F1">
        <w:rPr>
          <w:rFonts w:ascii="Times New Roman" w:hAnsi="Times New Roman"/>
          <w:sz w:val="24"/>
          <w:szCs w:val="24"/>
          <w:lang w:val="sq-AL"/>
        </w:rPr>
        <w:t xml:space="preserve"> shpesh edhe duke plotësuar mangësitë e trashëguara në dije</w:t>
      </w:r>
      <w:r w:rsidR="006E7D59">
        <w:rPr>
          <w:rFonts w:ascii="Times New Roman" w:hAnsi="Times New Roman"/>
          <w:sz w:val="24"/>
          <w:szCs w:val="24"/>
          <w:lang w:val="sq-AL"/>
        </w:rPr>
        <w:t>,</w:t>
      </w:r>
      <w:r w:rsidRPr="007518F1">
        <w:rPr>
          <w:rFonts w:ascii="Times New Roman" w:hAnsi="Times New Roman"/>
          <w:sz w:val="24"/>
          <w:szCs w:val="24"/>
          <w:lang w:val="sq-AL"/>
        </w:rPr>
        <w:t xml:space="preserve"> nga një brez në tjetrin)</w:t>
      </w:r>
      <w:r w:rsidR="00AF296F">
        <w:rPr>
          <w:rFonts w:ascii="Times New Roman" w:hAnsi="Times New Roman"/>
          <w:sz w:val="24"/>
          <w:szCs w:val="24"/>
          <w:lang w:val="sq-AL"/>
        </w:rPr>
        <w:t>:</w:t>
      </w:r>
    </w:p>
    <w:p w14:paraId="7CC7662D" w14:textId="679A3AB4" w:rsidR="00E14DE2" w:rsidRDefault="006F011E" w:rsidP="00E14DE2">
      <w:pPr>
        <w:pStyle w:val="ListParagraph"/>
        <w:spacing w:after="0"/>
        <w:ind w:left="781"/>
        <w:jc w:val="both"/>
        <w:rPr>
          <w:rStyle w:val="Hyperlink"/>
          <w:rFonts w:ascii="Times New Roman" w:hAnsi="Times New Roman"/>
          <w:b/>
          <w:sz w:val="24"/>
          <w:szCs w:val="24"/>
          <w:lang w:val="sq-AL"/>
        </w:rPr>
      </w:pPr>
      <w:hyperlink r:id="rId42" w:history="1">
        <w:r w:rsidR="00561A5E" w:rsidRPr="00C33A05">
          <w:rPr>
            <w:rStyle w:val="Hyperlink"/>
            <w:rFonts w:ascii="Times New Roman" w:hAnsi="Times New Roman"/>
            <w:b/>
            <w:sz w:val="24"/>
            <w:szCs w:val="24"/>
            <w:lang w:val="sq-AL"/>
          </w:rPr>
          <w:t>https://www.balkanweb.com/dosjet-e-policise-sekrete-ne-shkolla-projekti-qe-nxit-zbulimin-e-se-shkuares-te-nxenesit/</w:t>
        </w:r>
      </w:hyperlink>
    </w:p>
    <w:p w14:paraId="248D036D" w14:textId="77777777" w:rsidR="00E14DE2" w:rsidRDefault="00E14DE2" w:rsidP="00E14DE2">
      <w:pPr>
        <w:jc w:val="center"/>
        <w:rPr>
          <w:rFonts w:ascii="Times New Roman" w:hAnsi="Times New Roman" w:cs="Times New Roman"/>
          <w:b/>
          <w:bCs/>
          <w:sz w:val="24"/>
          <w:szCs w:val="24"/>
        </w:rPr>
      </w:pPr>
    </w:p>
    <w:p w14:paraId="416A650F" w14:textId="77777777" w:rsidR="00E14DE2" w:rsidRDefault="00E14DE2" w:rsidP="00E14DE2">
      <w:pPr>
        <w:jc w:val="center"/>
        <w:rPr>
          <w:rFonts w:ascii="Times New Roman" w:hAnsi="Times New Roman" w:cs="Times New Roman"/>
          <w:b/>
          <w:bCs/>
          <w:sz w:val="24"/>
          <w:szCs w:val="24"/>
        </w:rPr>
      </w:pPr>
    </w:p>
    <w:p w14:paraId="1B25F440" w14:textId="77777777" w:rsidR="00E14DE2" w:rsidRDefault="00E14DE2" w:rsidP="00E14DE2">
      <w:pPr>
        <w:jc w:val="center"/>
        <w:rPr>
          <w:rFonts w:ascii="Times New Roman" w:hAnsi="Times New Roman" w:cs="Times New Roman"/>
          <w:b/>
          <w:bCs/>
          <w:sz w:val="24"/>
          <w:szCs w:val="24"/>
        </w:rPr>
      </w:pPr>
    </w:p>
    <w:p w14:paraId="076B2A65" w14:textId="77777777" w:rsidR="00E14DE2" w:rsidRDefault="00E14DE2" w:rsidP="00E14DE2">
      <w:pPr>
        <w:jc w:val="center"/>
        <w:rPr>
          <w:rFonts w:ascii="Times New Roman" w:hAnsi="Times New Roman" w:cs="Times New Roman"/>
          <w:b/>
          <w:bCs/>
          <w:sz w:val="24"/>
          <w:szCs w:val="24"/>
        </w:rPr>
      </w:pPr>
    </w:p>
    <w:p w14:paraId="524EE87A" w14:textId="77777777" w:rsidR="00E14DE2" w:rsidRDefault="00E14DE2" w:rsidP="00E14DE2">
      <w:pPr>
        <w:jc w:val="center"/>
        <w:rPr>
          <w:rFonts w:ascii="Times New Roman" w:hAnsi="Times New Roman" w:cs="Times New Roman"/>
          <w:b/>
          <w:bCs/>
          <w:sz w:val="24"/>
          <w:szCs w:val="24"/>
        </w:rPr>
      </w:pPr>
    </w:p>
    <w:p w14:paraId="4E65930E" w14:textId="77777777" w:rsidR="00E14DE2" w:rsidRDefault="00E14DE2" w:rsidP="00E14DE2">
      <w:pPr>
        <w:jc w:val="center"/>
        <w:rPr>
          <w:rFonts w:ascii="Times New Roman" w:hAnsi="Times New Roman" w:cs="Times New Roman"/>
          <w:b/>
          <w:bCs/>
          <w:sz w:val="24"/>
          <w:szCs w:val="24"/>
        </w:rPr>
      </w:pPr>
    </w:p>
    <w:p w14:paraId="0A9BC47B" w14:textId="77777777" w:rsidR="00E14DE2" w:rsidRDefault="00E14DE2" w:rsidP="00E14DE2">
      <w:pPr>
        <w:jc w:val="center"/>
        <w:rPr>
          <w:rFonts w:ascii="Times New Roman" w:hAnsi="Times New Roman" w:cs="Times New Roman"/>
          <w:b/>
          <w:bCs/>
          <w:sz w:val="24"/>
          <w:szCs w:val="24"/>
        </w:rPr>
      </w:pPr>
    </w:p>
    <w:p w14:paraId="48E43C2C" w14:textId="77777777" w:rsidR="00E14DE2" w:rsidRDefault="00E14DE2" w:rsidP="00E14DE2">
      <w:pPr>
        <w:jc w:val="center"/>
        <w:rPr>
          <w:rFonts w:ascii="Times New Roman" w:hAnsi="Times New Roman" w:cs="Times New Roman"/>
          <w:b/>
          <w:bCs/>
          <w:sz w:val="24"/>
          <w:szCs w:val="24"/>
        </w:rPr>
      </w:pPr>
    </w:p>
    <w:p w14:paraId="2D6835DA" w14:textId="77777777" w:rsidR="00E14DE2" w:rsidRDefault="00E14DE2" w:rsidP="00E14DE2">
      <w:pPr>
        <w:jc w:val="center"/>
        <w:rPr>
          <w:rFonts w:ascii="Times New Roman" w:hAnsi="Times New Roman" w:cs="Times New Roman"/>
          <w:b/>
          <w:bCs/>
          <w:sz w:val="24"/>
          <w:szCs w:val="24"/>
        </w:rPr>
      </w:pPr>
    </w:p>
    <w:p w14:paraId="64711168" w14:textId="77777777" w:rsidR="00E14DE2" w:rsidRDefault="00E14DE2" w:rsidP="00E14DE2">
      <w:pPr>
        <w:jc w:val="center"/>
        <w:rPr>
          <w:rFonts w:ascii="Times New Roman" w:hAnsi="Times New Roman" w:cs="Times New Roman"/>
          <w:b/>
          <w:bCs/>
          <w:sz w:val="24"/>
          <w:szCs w:val="24"/>
        </w:rPr>
      </w:pPr>
    </w:p>
    <w:p w14:paraId="51FE736A" w14:textId="77777777" w:rsidR="00E14DE2" w:rsidRDefault="00E14DE2" w:rsidP="00E14DE2">
      <w:pPr>
        <w:jc w:val="center"/>
        <w:rPr>
          <w:rFonts w:ascii="Times New Roman" w:hAnsi="Times New Roman" w:cs="Times New Roman"/>
          <w:b/>
          <w:bCs/>
          <w:sz w:val="24"/>
          <w:szCs w:val="24"/>
        </w:rPr>
      </w:pPr>
    </w:p>
    <w:p w14:paraId="43866D10" w14:textId="77777777" w:rsidR="00E14DE2" w:rsidRDefault="00E14DE2" w:rsidP="00E14DE2">
      <w:pPr>
        <w:jc w:val="center"/>
        <w:rPr>
          <w:rFonts w:ascii="Times New Roman" w:hAnsi="Times New Roman" w:cs="Times New Roman"/>
          <w:b/>
          <w:bCs/>
          <w:sz w:val="24"/>
          <w:szCs w:val="24"/>
        </w:rPr>
      </w:pPr>
    </w:p>
    <w:p w14:paraId="69175533" w14:textId="77777777" w:rsidR="00E14DE2" w:rsidRDefault="00E14DE2" w:rsidP="00E14DE2">
      <w:pPr>
        <w:jc w:val="center"/>
        <w:rPr>
          <w:rFonts w:ascii="Times New Roman" w:hAnsi="Times New Roman" w:cs="Times New Roman"/>
          <w:b/>
          <w:bCs/>
          <w:sz w:val="24"/>
          <w:szCs w:val="24"/>
        </w:rPr>
      </w:pPr>
    </w:p>
    <w:p w14:paraId="0B1FD82B" w14:textId="77777777" w:rsidR="00E14DE2" w:rsidRDefault="00E14DE2" w:rsidP="00E14DE2">
      <w:pPr>
        <w:jc w:val="center"/>
        <w:rPr>
          <w:rFonts w:ascii="Times New Roman" w:hAnsi="Times New Roman" w:cs="Times New Roman"/>
          <w:b/>
          <w:bCs/>
          <w:sz w:val="24"/>
          <w:szCs w:val="24"/>
        </w:rPr>
      </w:pPr>
    </w:p>
    <w:p w14:paraId="3DCE6F11" w14:textId="77777777" w:rsidR="00E14DE2" w:rsidRDefault="00E14DE2" w:rsidP="00E14DE2">
      <w:pPr>
        <w:jc w:val="center"/>
        <w:rPr>
          <w:rFonts w:ascii="Times New Roman" w:hAnsi="Times New Roman" w:cs="Times New Roman"/>
          <w:b/>
          <w:bCs/>
          <w:sz w:val="24"/>
          <w:szCs w:val="24"/>
        </w:rPr>
      </w:pPr>
    </w:p>
    <w:p w14:paraId="5A9B12B3" w14:textId="77777777" w:rsidR="00E14DE2" w:rsidRDefault="00E14DE2" w:rsidP="00E14DE2">
      <w:pPr>
        <w:jc w:val="center"/>
        <w:rPr>
          <w:rFonts w:ascii="Times New Roman" w:hAnsi="Times New Roman" w:cs="Times New Roman"/>
          <w:b/>
          <w:bCs/>
          <w:sz w:val="24"/>
          <w:szCs w:val="24"/>
        </w:rPr>
      </w:pPr>
    </w:p>
    <w:p w14:paraId="625A2EAB" w14:textId="77777777" w:rsidR="00E14DE2" w:rsidRDefault="00E14DE2" w:rsidP="00E14DE2">
      <w:pPr>
        <w:jc w:val="center"/>
        <w:rPr>
          <w:rFonts w:ascii="Times New Roman" w:hAnsi="Times New Roman" w:cs="Times New Roman"/>
          <w:b/>
          <w:bCs/>
          <w:sz w:val="24"/>
          <w:szCs w:val="24"/>
        </w:rPr>
      </w:pPr>
    </w:p>
    <w:p w14:paraId="2E9D2382" w14:textId="77777777" w:rsidR="00E14DE2" w:rsidRDefault="00E14DE2" w:rsidP="00E14DE2">
      <w:pPr>
        <w:jc w:val="center"/>
        <w:rPr>
          <w:rFonts w:ascii="Times New Roman" w:hAnsi="Times New Roman" w:cs="Times New Roman"/>
          <w:b/>
          <w:bCs/>
          <w:sz w:val="24"/>
          <w:szCs w:val="24"/>
        </w:rPr>
      </w:pPr>
    </w:p>
    <w:p w14:paraId="57D23AE6" w14:textId="77777777" w:rsidR="00E14DE2" w:rsidRDefault="00E14DE2" w:rsidP="00E14DE2">
      <w:pPr>
        <w:jc w:val="center"/>
        <w:rPr>
          <w:rFonts w:ascii="Times New Roman" w:hAnsi="Times New Roman" w:cs="Times New Roman"/>
          <w:b/>
          <w:bCs/>
          <w:sz w:val="24"/>
          <w:szCs w:val="24"/>
        </w:rPr>
      </w:pPr>
    </w:p>
    <w:p w14:paraId="112B9D0B" w14:textId="77777777" w:rsidR="00E14DE2" w:rsidRDefault="00E14DE2" w:rsidP="00E14DE2">
      <w:pPr>
        <w:jc w:val="center"/>
        <w:rPr>
          <w:rFonts w:ascii="Times New Roman" w:hAnsi="Times New Roman" w:cs="Times New Roman"/>
          <w:b/>
          <w:bCs/>
          <w:sz w:val="24"/>
          <w:szCs w:val="24"/>
        </w:rPr>
      </w:pPr>
    </w:p>
    <w:p w14:paraId="00C2846C" w14:textId="77777777" w:rsidR="00E14DE2" w:rsidRDefault="00E14DE2" w:rsidP="00E14DE2">
      <w:pPr>
        <w:jc w:val="center"/>
        <w:rPr>
          <w:rFonts w:ascii="Times New Roman" w:hAnsi="Times New Roman" w:cs="Times New Roman"/>
          <w:b/>
          <w:bCs/>
          <w:sz w:val="24"/>
          <w:szCs w:val="24"/>
        </w:rPr>
      </w:pPr>
    </w:p>
    <w:p w14:paraId="638E3EA6" w14:textId="77777777" w:rsidR="00E14DE2" w:rsidRDefault="00E14DE2" w:rsidP="00E14DE2">
      <w:pPr>
        <w:jc w:val="center"/>
        <w:rPr>
          <w:rFonts w:ascii="Times New Roman" w:hAnsi="Times New Roman" w:cs="Times New Roman"/>
          <w:b/>
          <w:bCs/>
          <w:sz w:val="24"/>
          <w:szCs w:val="24"/>
        </w:rPr>
      </w:pPr>
    </w:p>
    <w:p w14:paraId="7186E492" w14:textId="77777777" w:rsidR="00E14DE2" w:rsidRDefault="00E14DE2" w:rsidP="00E14DE2">
      <w:pPr>
        <w:jc w:val="center"/>
        <w:rPr>
          <w:rFonts w:ascii="Times New Roman" w:hAnsi="Times New Roman" w:cs="Times New Roman"/>
          <w:b/>
          <w:bCs/>
          <w:sz w:val="24"/>
          <w:szCs w:val="24"/>
        </w:rPr>
      </w:pPr>
    </w:p>
    <w:p w14:paraId="69934D3C" w14:textId="77777777" w:rsidR="00E14DE2" w:rsidRDefault="00E14DE2" w:rsidP="00E14DE2">
      <w:pPr>
        <w:jc w:val="center"/>
        <w:rPr>
          <w:rFonts w:ascii="Times New Roman" w:hAnsi="Times New Roman" w:cs="Times New Roman"/>
          <w:b/>
          <w:bCs/>
          <w:sz w:val="24"/>
          <w:szCs w:val="24"/>
        </w:rPr>
      </w:pPr>
    </w:p>
    <w:p w14:paraId="4D73A769" w14:textId="77777777" w:rsidR="00E14DE2" w:rsidRDefault="00E14DE2" w:rsidP="00E14DE2">
      <w:pPr>
        <w:jc w:val="center"/>
        <w:rPr>
          <w:rFonts w:ascii="Times New Roman" w:hAnsi="Times New Roman" w:cs="Times New Roman"/>
          <w:b/>
          <w:bCs/>
          <w:sz w:val="24"/>
          <w:szCs w:val="24"/>
        </w:rPr>
      </w:pPr>
    </w:p>
    <w:p w14:paraId="08A7C3C9" w14:textId="0AC683D0" w:rsidR="00E14DE2" w:rsidRDefault="000A4A2F" w:rsidP="00E14DE2">
      <w:pPr>
        <w:jc w:val="center"/>
        <w:rPr>
          <w:rFonts w:ascii="Times New Roman" w:hAnsi="Times New Roman" w:cs="Times New Roman"/>
          <w:b/>
          <w:bCs/>
          <w:sz w:val="24"/>
          <w:szCs w:val="24"/>
        </w:rPr>
      </w:pPr>
      <w:r>
        <w:rPr>
          <w:rFonts w:ascii="Times New Roman" w:hAnsi="Times New Roman" w:cs="Times New Roman"/>
          <w:b/>
          <w:bCs/>
          <w:sz w:val="24"/>
          <w:szCs w:val="24"/>
        </w:rPr>
        <w:t>ANEKS 2</w:t>
      </w:r>
    </w:p>
    <w:p w14:paraId="270EBE2D" w14:textId="77777777" w:rsidR="00E14DE2" w:rsidRDefault="00E14DE2" w:rsidP="00E14DE2">
      <w:pPr>
        <w:jc w:val="center"/>
        <w:rPr>
          <w:rFonts w:ascii="Times New Roman" w:hAnsi="Times New Roman" w:cs="Times New Roman"/>
          <w:b/>
          <w:bCs/>
          <w:sz w:val="24"/>
          <w:szCs w:val="24"/>
        </w:rPr>
      </w:pPr>
      <w:r>
        <w:rPr>
          <w:rFonts w:ascii="Times New Roman" w:hAnsi="Times New Roman" w:cs="Times New Roman"/>
          <w:b/>
          <w:bCs/>
          <w:sz w:val="24"/>
          <w:szCs w:val="24"/>
        </w:rPr>
        <w:t>REALIZIMI I BUXHETIT PER VITIN 2023</w:t>
      </w:r>
    </w:p>
    <w:p w14:paraId="7BA29B1C" w14:textId="77777777" w:rsidR="00E14DE2" w:rsidRDefault="00E14DE2" w:rsidP="00E14DE2">
      <w:pPr>
        <w:jc w:val="center"/>
        <w:rPr>
          <w:rFonts w:ascii="Times New Roman" w:hAnsi="Times New Roman" w:cs="Times New Roman"/>
          <w:b/>
          <w:bCs/>
          <w:sz w:val="24"/>
          <w:szCs w:val="24"/>
        </w:rPr>
      </w:pPr>
    </w:p>
    <w:p w14:paraId="28258E6A" w14:textId="77777777" w:rsidR="00E14DE2" w:rsidRPr="005D1D9D" w:rsidRDefault="00E14DE2" w:rsidP="00E14DE2">
      <w:pPr>
        <w:autoSpaceDE w:val="0"/>
        <w:autoSpaceDN w:val="0"/>
        <w:spacing w:line="276" w:lineRule="auto"/>
        <w:jc w:val="both"/>
        <w:rPr>
          <w:rFonts w:ascii="Times New Roman" w:hAnsi="Times New Roman" w:cs="Times New Roman"/>
          <w:sz w:val="24"/>
          <w:szCs w:val="24"/>
          <w:lang w:val="es-ES"/>
        </w:rPr>
      </w:pPr>
      <w:r w:rsidRPr="005D1D9D">
        <w:rPr>
          <w:rFonts w:ascii="Times New Roman" w:hAnsi="Times New Roman" w:cs="Times New Roman"/>
          <w:sz w:val="24"/>
          <w:szCs w:val="24"/>
          <w:lang w:val="es-ES"/>
        </w:rPr>
        <w:t>Për periudhën Janar-Dhjetor 2023, realizimi i shpenzimeve të buxhetit për programin “Planifikim, Menaxhim dhe Administrim” krahasuar me planin vjetor, paraqitet si më poshtë</w:t>
      </w:r>
    </w:p>
    <w:p w14:paraId="43D53B1F" w14:textId="77777777" w:rsidR="00E14DE2" w:rsidRPr="00AE51DC" w:rsidRDefault="00E14DE2" w:rsidP="00E14DE2">
      <w:pPr>
        <w:autoSpaceDE w:val="0"/>
        <w:autoSpaceDN w:val="0"/>
        <w:spacing w:after="0" w:line="276" w:lineRule="auto"/>
        <w:jc w:val="both"/>
        <w:rPr>
          <w:rFonts w:ascii="Times New Roman" w:hAnsi="Times New Roman" w:cs="Times New Roman"/>
          <w:b/>
          <w:i/>
          <w:sz w:val="24"/>
          <w:szCs w:val="24"/>
          <w:lang w:val="es-ES"/>
        </w:rPr>
      </w:pPr>
      <w:r>
        <w:rPr>
          <w:rFonts w:ascii="Times New Roman" w:hAnsi="Times New Roman" w:cs="Times New Roman"/>
          <w:sz w:val="24"/>
          <w:szCs w:val="24"/>
          <w:lang w:val="es-ES"/>
        </w:rPr>
        <w:t>Tabela 1</w:t>
      </w:r>
      <w:r w:rsidRPr="00AE51DC">
        <w:rPr>
          <w:rFonts w:ascii="Times New Roman" w:hAnsi="Times New Roman" w:cs="Times New Roman"/>
          <w:sz w:val="24"/>
          <w:szCs w:val="24"/>
          <w:lang w:val="es-ES"/>
        </w:rPr>
        <w:tab/>
        <w:t xml:space="preserve">                                                                   </w:t>
      </w:r>
      <w:r>
        <w:rPr>
          <w:rFonts w:ascii="Times New Roman" w:hAnsi="Times New Roman" w:cs="Times New Roman"/>
          <w:sz w:val="24"/>
          <w:szCs w:val="24"/>
          <w:lang w:val="es-ES"/>
        </w:rPr>
        <w:t xml:space="preserve">                             </w:t>
      </w:r>
      <w:r w:rsidRPr="00AE51DC">
        <w:rPr>
          <w:rFonts w:ascii="Times New Roman" w:hAnsi="Times New Roman" w:cs="Times New Roman"/>
          <w:sz w:val="24"/>
          <w:szCs w:val="24"/>
          <w:lang w:val="es-ES"/>
        </w:rPr>
        <w:t xml:space="preserve">   </w:t>
      </w:r>
      <w:r w:rsidRPr="00AE51DC">
        <w:rPr>
          <w:rFonts w:ascii="Times New Roman" w:hAnsi="Times New Roman" w:cs="Times New Roman"/>
          <w:b/>
          <w:i/>
          <w:sz w:val="24"/>
          <w:szCs w:val="24"/>
          <w:lang w:val="es-ES"/>
        </w:rPr>
        <w:t>Në mijë lekë</w:t>
      </w:r>
    </w:p>
    <w:tbl>
      <w:tblPr>
        <w:tblW w:w="9018" w:type="dxa"/>
        <w:tblLook w:val="04A0" w:firstRow="1" w:lastRow="0" w:firstColumn="1" w:lastColumn="0" w:noHBand="0" w:noVBand="1"/>
      </w:tblPr>
      <w:tblGrid>
        <w:gridCol w:w="540"/>
        <w:gridCol w:w="3528"/>
        <w:gridCol w:w="1350"/>
        <w:gridCol w:w="1292"/>
        <w:gridCol w:w="1228"/>
        <w:gridCol w:w="1080"/>
      </w:tblGrid>
      <w:tr w:rsidR="00E14DE2" w:rsidRPr="00AE51DC" w14:paraId="47ACB30E" w14:textId="77777777" w:rsidTr="00E14DE2">
        <w:trPr>
          <w:trHeight w:val="315"/>
        </w:trPr>
        <w:tc>
          <w:tcPr>
            <w:tcW w:w="540"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noWrap/>
            <w:vAlign w:val="center"/>
            <w:hideMark/>
          </w:tcPr>
          <w:p w14:paraId="6649DA18" w14:textId="77777777" w:rsidR="00E14DE2" w:rsidRPr="00AE51DC" w:rsidRDefault="00E14DE2" w:rsidP="00E14DE2">
            <w:pPr>
              <w:jc w:val="both"/>
              <w:rPr>
                <w:rFonts w:ascii="Times New Roman" w:hAnsi="Times New Roman" w:cs="Times New Roman"/>
                <w:b/>
                <w:bCs/>
                <w:color w:val="32ACA0"/>
                <w:sz w:val="24"/>
                <w:szCs w:val="24"/>
              </w:rPr>
            </w:pPr>
            <w:r w:rsidRPr="00AE51DC">
              <w:rPr>
                <w:rFonts w:ascii="Times New Roman" w:hAnsi="Times New Roman" w:cs="Times New Roman"/>
                <w:b/>
                <w:bCs/>
                <w:color w:val="32ACA0"/>
                <w:sz w:val="24"/>
                <w:szCs w:val="24"/>
              </w:rPr>
              <w:t>Nr</w:t>
            </w:r>
          </w:p>
        </w:tc>
        <w:tc>
          <w:tcPr>
            <w:tcW w:w="3528"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noWrap/>
            <w:vAlign w:val="center"/>
            <w:hideMark/>
          </w:tcPr>
          <w:p w14:paraId="3A40AFA6" w14:textId="77777777" w:rsidR="00E14DE2" w:rsidRPr="00AE51DC" w:rsidRDefault="00E14DE2" w:rsidP="00E14DE2">
            <w:pPr>
              <w:jc w:val="center"/>
              <w:rPr>
                <w:rFonts w:ascii="Times New Roman" w:hAnsi="Times New Roman" w:cs="Times New Roman"/>
                <w:b/>
                <w:bCs/>
                <w:color w:val="32ACA0"/>
                <w:sz w:val="24"/>
                <w:szCs w:val="24"/>
              </w:rPr>
            </w:pPr>
            <w:r w:rsidRPr="00AE51DC">
              <w:rPr>
                <w:rFonts w:ascii="Times New Roman" w:hAnsi="Times New Roman" w:cs="Times New Roman"/>
                <w:b/>
                <w:bCs/>
                <w:color w:val="32ACA0"/>
                <w:sz w:val="24"/>
                <w:szCs w:val="24"/>
              </w:rPr>
              <w:t>Em</w:t>
            </w:r>
            <w:r>
              <w:rPr>
                <w:rFonts w:ascii="Times New Roman" w:hAnsi="Times New Roman" w:cs="Times New Roman"/>
                <w:b/>
                <w:bCs/>
                <w:color w:val="32ACA0"/>
                <w:sz w:val="24"/>
                <w:szCs w:val="24"/>
              </w:rPr>
              <w:t>ë</w:t>
            </w:r>
            <w:r w:rsidRPr="00AE51DC">
              <w:rPr>
                <w:rFonts w:ascii="Times New Roman" w:hAnsi="Times New Roman" w:cs="Times New Roman"/>
                <w:b/>
                <w:bCs/>
                <w:color w:val="32ACA0"/>
                <w:sz w:val="24"/>
                <w:szCs w:val="24"/>
              </w:rPr>
              <w:t>rtimi</w:t>
            </w:r>
          </w:p>
        </w:tc>
        <w:tc>
          <w:tcPr>
            <w:tcW w:w="1350"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5E9F407B" w14:textId="77777777" w:rsidR="00E14DE2" w:rsidRPr="00AE51DC" w:rsidRDefault="00E14DE2" w:rsidP="00E14DE2">
            <w:pPr>
              <w:jc w:val="both"/>
              <w:rPr>
                <w:rFonts w:ascii="Times New Roman" w:hAnsi="Times New Roman" w:cs="Times New Roman"/>
                <w:b/>
                <w:bCs/>
                <w:color w:val="32ACA0"/>
                <w:sz w:val="24"/>
                <w:szCs w:val="24"/>
              </w:rPr>
            </w:pPr>
            <w:r w:rsidRPr="00AE51DC">
              <w:rPr>
                <w:rFonts w:ascii="Times New Roman" w:hAnsi="Times New Roman" w:cs="Times New Roman"/>
                <w:b/>
                <w:bCs/>
                <w:color w:val="32ACA0"/>
                <w:sz w:val="24"/>
                <w:szCs w:val="24"/>
              </w:rPr>
              <w:t>Buxheti Fillestar Viti 202</w:t>
            </w:r>
            <w:r>
              <w:rPr>
                <w:rFonts w:ascii="Times New Roman" w:hAnsi="Times New Roman" w:cs="Times New Roman"/>
                <w:b/>
                <w:bCs/>
                <w:color w:val="32ACA0"/>
                <w:sz w:val="24"/>
                <w:szCs w:val="24"/>
              </w:rPr>
              <w:t>3</w:t>
            </w:r>
          </w:p>
        </w:tc>
        <w:tc>
          <w:tcPr>
            <w:tcW w:w="1292"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1E798BF9" w14:textId="77777777" w:rsidR="00E14DE2" w:rsidRPr="00AE51DC" w:rsidRDefault="00E14DE2" w:rsidP="00E14DE2">
            <w:pPr>
              <w:jc w:val="both"/>
              <w:rPr>
                <w:rFonts w:ascii="Times New Roman" w:hAnsi="Times New Roman" w:cs="Times New Roman"/>
                <w:b/>
                <w:bCs/>
                <w:color w:val="32ACA0"/>
                <w:sz w:val="24"/>
                <w:szCs w:val="24"/>
              </w:rPr>
            </w:pPr>
            <w:r w:rsidRPr="00AE51DC">
              <w:rPr>
                <w:rFonts w:ascii="Times New Roman" w:hAnsi="Times New Roman" w:cs="Times New Roman"/>
                <w:b/>
                <w:bCs/>
                <w:color w:val="32ACA0"/>
                <w:sz w:val="24"/>
                <w:szCs w:val="24"/>
              </w:rPr>
              <w:t xml:space="preserve">Buxheti </w:t>
            </w:r>
            <w:r>
              <w:rPr>
                <w:rFonts w:ascii="Times New Roman" w:hAnsi="Times New Roman" w:cs="Times New Roman"/>
                <w:b/>
                <w:bCs/>
                <w:color w:val="32ACA0"/>
                <w:sz w:val="24"/>
                <w:szCs w:val="24"/>
              </w:rPr>
              <w:t xml:space="preserve">I rishikuar </w:t>
            </w:r>
            <w:r w:rsidRPr="00AE51DC">
              <w:rPr>
                <w:rFonts w:ascii="Times New Roman" w:hAnsi="Times New Roman" w:cs="Times New Roman"/>
                <w:b/>
                <w:bCs/>
                <w:color w:val="32ACA0"/>
                <w:sz w:val="24"/>
                <w:szCs w:val="24"/>
              </w:rPr>
              <w:t xml:space="preserve"> Viti 202</w:t>
            </w:r>
            <w:r>
              <w:rPr>
                <w:rFonts w:ascii="Times New Roman" w:hAnsi="Times New Roman" w:cs="Times New Roman"/>
                <w:b/>
                <w:bCs/>
                <w:color w:val="32ACA0"/>
                <w:sz w:val="24"/>
                <w:szCs w:val="24"/>
              </w:rPr>
              <w:t>3</w:t>
            </w:r>
          </w:p>
        </w:tc>
        <w:tc>
          <w:tcPr>
            <w:tcW w:w="2308" w:type="dxa"/>
            <w:gridSpan w:val="2"/>
            <w:tcBorders>
              <w:top w:val="single" w:sz="4" w:space="0" w:color="auto"/>
              <w:left w:val="nil"/>
              <w:bottom w:val="single" w:sz="4" w:space="0" w:color="auto"/>
              <w:right w:val="single" w:sz="4" w:space="0" w:color="000000"/>
            </w:tcBorders>
            <w:shd w:val="clear" w:color="auto" w:fill="F2F2F2" w:themeFill="background1" w:themeFillShade="F2"/>
            <w:noWrap/>
            <w:vAlign w:val="bottom"/>
            <w:hideMark/>
          </w:tcPr>
          <w:p w14:paraId="37FB8867" w14:textId="77777777" w:rsidR="00E14DE2" w:rsidRPr="00AE51DC" w:rsidRDefault="00E14DE2" w:rsidP="00E14DE2">
            <w:pPr>
              <w:rPr>
                <w:rFonts w:ascii="Times New Roman" w:hAnsi="Times New Roman" w:cs="Times New Roman"/>
                <w:b/>
                <w:bCs/>
                <w:color w:val="32ACA0"/>
                <w:sz w:val="24"/>
                <w:szCs w:val="24"/>
              </w:rPr>
            </w:pPr>
            <w:r w:rsidRPr="00AE51DC">
              <w:rPr>
                <w:rFonts w:ascii="Times New Roman" w:hAnsi="Times New Roman" w:cs="Times New Roman"/>
                <w:b/>
                <w:bCs/>
                <w:color w:val="32ACA0"/>
                <w:sz w:val="24"/>
                <w:szCs w:val="24"/>
              </w:rPr>
              <w:t>Realizimi</w:t>
            </w:r>
            <w:r>
              <w:rPr>
                <w:rFonts w:ascii="Times New Roman" w:hAnsi="Times New Roman" w:cs="Times New Roman"/>
                <w:b/>
                <w:bCs/>
                <w:color w:val="32ACA0"/>
                <w:sz w:val="24"/>
                <w:szCs w:val="24"/>
              </w:rPr>
              <w:t xml:space="preserve"> </w:t>
            </w:r>
            <w:r w:rsidRPr="00AE51DC">
              <w:rPr>
                <w:rFonts w:ascii="Times New Roman" w:hAnsi="Times New Roman" w:cs="Times New Roman"/>
                <w:b/>
                <w:bCs/>
                <w:color w:val="32ACA0"/>
                <w:sz w:val="24"/>
                <w:szCs w:val="24"/>
              </w:rPr>
              <w:t>faktik 202</w:t>
            </w:r>
            <w:r>
              <w:rPr>
                <w:rFonts w:ascii="Times New Roman" w:hAnsi="Times New Roman" w:cs="Times New Roman"/>
                <w:b/>
                <w:bCs/>
                <w:color w:val="32ACA0"/>
                <w:sz w:val="24"/>
                <w:szCs w:val="24"/>
              </w:rPr>
              <w:t>3</w:t>
            </w:r>
          </w:p>
        </w:tc>
      </w:tr>
      <w:tr w:rsidR="00E14DE2" w:rsidRPr="00AE51DC" w14:paraId="42464BF9" w14:textId="77777777" w:rsidTr="00E14DE2">
        <w:trPr>
          <w:trHeight w:val="580"/>
        </w:trPr>
        <w:tc>
          <w:tcPr>
            <w:tcW w:w="540" w:type="dxa"/>
            <w:vMerge/>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475DFF8B" w14:textId="77777777" w:rsidR="00E14DE2" w:rsidRPr="00AE51DC" w:rsidRDefault="00E14DE2" w:rsidP="00E14DE2">
            <w:pPr>
              <w:jc w:val="both"/>
              <w:rPr>
                <w:rFonts w:ascii="Times New Roman" w:hAnsi="Times New Roman" w:cs="Times New Roman"/>
                <w:b/>
                <w:bCs/>
                <w:color w:val="32ACA0"/>
                <w:sz w:val="24"/>
                <w:szCs w:val="24"/>
              </w:rPr>
            </w:pPr>
          </w:p>
        </w:tc>
        <w:tc>
          <w:tcPr>
            <w:tcW w:w="3528" w:type="dxa"/>
            <w:vMerge/>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7C216111" w14:textId="77777777" w:rsidR="00E14DE2" w:rsidRPr="00AE51DC" w:rsidRDefault="00E14DE2" w:rsidP="00E14DE2">
            <w:pPr>
              <w:jc w:val="both"/>
              <w:rPr>
                <w:rFonts w:ascii="Times New Roman" w:hAnsi="Times New Roman" w:cs="Times New Roman"/>
                <w:b/>
                <w:bCs/>
                <w:color w:val="32ACA0"/>
                <w:sz w:val="24"/>
                <w:szCs w:val="24"/>
              </w:rPr>
            </w:pPr>
          </w:p>
        </w:tc>
        <w:tc>
          <w:tcPr>
            <w:tcW w:w="1350" w:type="dxa"/>
            <w:vMerge/>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2795C6C2" w14:textId="77777777" w:rsidR="00E14DE2" w:rsidRPr="00AE51DC" w:rsidRDefault="00E14DE2" w:rsidP="00E14DE2">
            <w:pPr>
              <w:jc w:val="both"/>
              <w:rPr>
                <w:rFonts w:ascii="Times New Roman" w:hAnsi="Times New Roman" w:cs="Times New Roman"/>
                <w:b/>
                <w:bCs/>
                <w:color w:val="32ACA0"/>
                <w:sz w:val="24"/>
                <w:szCs w:val="24"/>
              </w:rPr>
            </w:pPr>
          </w:p>
        </w:tc>
        <w:tc>
          <w:tcPr>
            <w:tcW w:w="1292" w:type="dxa"/>
            <w:vMerge/>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37F6C470" w14:textId="77777777" w:rsidR="00E14DE2" w:rsidRPr="00AE51DC" w:rsidRDefault="00E14DE2" w:rsidP="00E14DE2">
            <w:pPr>
              <w:jc w:val="both"/>
              <w:rPr>
                <w:rFonts w:ascii="Times New Roman" w:hAnsi="Times New Roman" w:cs="Times New Roman"/>
                <w:b/>
                <w:bCs/>
                <w:color w:val="32ACA0"/>
                <w:sz w:val="24"/>
                <w:szCs w:val="24"/>
              </w:rPr>
            </w:pPr>
          </w:p>
        </w:tc>
        <w:tc>
          <w:tcPr>
            <w:tcW w:w="1228" w:type="dxa"/>
            <w:tcBorders>
              <w:top w:val="nil"/>
              <w:left w:val="nil"/>
              <w:bottom w:val="single" w:sz="4" w:space="0" w:color="auto"/>
              <w:right w:val="single" w:sz="4" w:space="0" w:color="auto"/>
            </w:tcBorders>
            <w:shd w:val="clear" w:color="auto" w:fill="F2F2F2" w:themeFill="background1" w:themeFillShade="F2"/>
            <w:vAlign w:val="center"/>
            <w:hideMark/>
          </w:tcPr>
          <w:p w14:paraId="10DACCDD" w14:textId="77777777" w:rsidR="00E14DE2" w:rsidRPr="00AE51DC" w:rsidRDefault="00E14DE2" w:rsidP="00E14DE2">
            <w:pPr>
              <w:jc w:val="both"/>
              <w:rPr>
                <w:rFonts w:ascii="Times New Roman" w:hAnsi="Times New Roman" w:cs="Times New Roman"/>
                <w:b/>
                <w:bCs/>
                <w:color w:val="32ACA0"/>
                <w:sz w:val="24"/>
                <w:szCs w:val="24"/>
              </w:rPr>
            </w:pPr>
            <w:r w:rsidRPr="00AE51DC">
              <w:rPr>
                <w:rFonts w:ascii="Times New Roman" w:hAnsi="Times New Roman" w:cs="Times New Roman"/>
                <w:b/>
                <w:bCs/>
                <w:color w:val="32ACA0"/>
                <w:sz w:val="24"/>
                <w:szCs w:val="24"/>
              </w:rPr>
              <w:t>Në vlerë</w:t>
            </w:r>
          </w:p>
        </w:tc>
        <w:tc>
          <w:tcPr>
            <w:tcW w:w="1080" w:type="dxa"/>
            <w:tcBorders>
              <w:top w:val="nil"/>
              <w:left w:val="nil"/>
              <w:bottom w:val="single" w:sz="4" w:space="0" w:color="auto"/>
              <w:right w:val="single" w:sz="4" w:space="0" w:color="auto"/>
            </w:tcBorders>
            <w:shd w:val="clear" w:color="auto" w:fill="F2F2F2" w:themeFill="background1" w:themeFillShade="F2"/>
            <w:noWrap/>
            <w:vAlign w:val="center"/>
            <w:hideMark/>
          </w:tcPr>
          <w:p w14:paraId="34F1FB66" w14:textId="77777777" w:rsidR="00E14DE2" w:rsidRPr="00AE51DC" w:rsidRDefault="00E14DE2" w:rsidP="00E14DE2">
            <w:pPr>
              <w:jc w:val="both"/>
              <w:rPr>
                <w:rFonts w:ascii="Times New Roman" w:hAnsi="Times New Roman" w:cs="Times New Roman"/>
                <w:b/>
                <w:bCs/>
                <w:color w:val="32ACA0"/>
                <w:sz w:val="24"/>
                <w:szCs w:val="24"/>
              </w:rPr>
            </w:pPr>
            <w:r w:rsidRPr="00AE51DC">
              <w:rPr>
                <w:rFonts w:ascii="Times New Roman" w:hAnsi="Times New Roman" w:cs="Times New Roman"/>
                <w:b/>
                <w:bCs/>
                <w:color w:val="32ACA0"/>
                <w:sz w:val="24"/>
                <w:szCs w:val="24"/>
              </w:rPr>
              <w:t>Në %</w:t>
            </w:r>
          </w:p>
        </w:tc>
      </w:tr>
      <w:tr w:rsidR="00E14DE2" w:rsidRPr="00AE51DC" w14:paraId="72A43343" w14:textId="77777777" w:rsidTr="00E14DE2">
        <w:trPr>
          <w:trHeight w:val="53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DDD7A15" w14:textId="77777777" w:rsidR="00E14DE2" w:rsidRPr="00AE51DC" w:rsidRDefault="00E14DE2" w:rsidP="00E14DE2">
            <w:pPr>
              <w:jc w:val="both"/>
              <w:rPr>
                <w:rFonts w:ascii="Times New Roman" w:hAnsi="Times New Roman" w:cs="Times New Roman"/>
                <w:b/>
                <w:bCs/>
                <w:sz w:val="24"/>
                <w:szCs w:val="24"/>
              </w:rPr>
            </w:pPr>
            <w:r w:rsidRPr="00AE51DC">
              <w:rPr>
                <w:rFonts w:ascii="Times New Roman" w:hAnsi="Times New Roman" w:cs="Times New Roman"/>
                <w:b/>
                <w:bCs/>
                <w:sz w:val="24"/>
                <w:szCs w:val="24"/>
              </w:rPr>
              <w:t>1</w:t>
            </w:r>
          </w:p>
        </w:tc>
        <w:tc>
          <w:tcPr>
            <w:tcW w:w="3528" w:type="dxa"/>
            <w:tcBorders>
              <w:top w:val="nil"/>
              <w:left w:val="nil"/>
              <w:bottom w:val="single" w:sz="4" w:space="0" w:color="auto"/>
              <w:right w:val="single" w:sz="4" w:space="0" w:color="auto"/>
            </w:tcBorders>
            <w:shd w:val="clear" w:color="000000" w:fill="FFFFFF"/>
            <w:noWrap/>
            <w:vAlign w:val="center"/>
            <w:hideMark/>
          </w:tcPr>
          <w:p w14:paraId="54A13D50" w14:textId="77777777" w:rsidR="00E14DE2" w:rsidRPr="00AE51DC" w:rsidRDefault="00E14DE2" w:rsidP="00E14DE2">
            <w:pPr>
              <w:jc w:val="both"/>
              <w:rPr>
                <w:rFonts w:ascii="Times New Roman" w:hAnsi="Times New Roman" w:cs="Times New Roman"/>
                <w:b/>
                <w:bCs/>
                <w:sz w:val="24"/>
                <w:szCs w:val="24"/>
              </w:rPr>
            </w:pPr>
            <w:r w:rsidRPr="00AE51DC">
              <w:rPr>
                <w:rFonts w:ascii="Times New Roman" w:hAnsi="Times New Roman" w:cs="Times New Roman"/>
                <w:b/>
                <w:bCs/>
                <w:sz w:val="24"/>
                <w:szCs w:val="24"/>
              </w:rPr>
              <w:t>Planifikim-Menaxhim-Administrim</w:t>
            </w:r>
          </w:p>
        </w:tc>
        <w:tc>
          <w:tcPr>
            <w:tcW w:w="1350" w:type="dxa"/>
            <w:tcBorders>
              <w:top w:val="nil"/>
              <w:left w:val="nil"/>
              <w:bottom w:val="single" w:sz="4" w:space="0" w:color="auto"/>
              <w:right w:val="single" w:sz="4" w:space="0" w:color="auto"/>
            </w:tcBorders>
            <w:shd w:val="clear" w:color="000000" w:fill="FFFFFF"/>
            <w:noWrap/>
            <w:vAlign w:val="center"/>
            <w:hideMark/>
          </w:tcPr>
          <w:p w14:paraId="48B9FD0E" w14:textId="77777777" w:rsidR="00E14DE2" w:rsidRPr="00AE51DC" w:rsidRDefault="00E14DE2" w:rsidP="00E14DE2">
            <w:pPr>
              <w:jc w:val="right"/>
              <w:rPr>
                <w:rFonts w:ascii="Times New Roman" w:hAnsi="Times New Roman" w:cs="Times New Roman"/>
                <w:sz w:val="24"/>
                <w:szCs w:val="24"/>
              </w:rPr>
            </w:pPr>
            <w:r>
              <w:rPr>
                <w:rFonts w:ascii="Times New Roman" w:hAnsi="Times New Roman" w:cs="Times New Roman"/>
                <w:sz w:val="24"/>
                <w:szCs w:val="24"/>
              </w:rPr>
              <w:t>132,651</w:t>
            </w:r>
          </w:p>
        </w:tc>
        <w:tc>
          <w:tcPr>
            <w:tcW w:w="1292" w:type="dxa"/>
            <w:tcBorders>
              <w:top w:val="nil"/>
              <w:left w:val="nil"/>
              <w:bottom w:val="single" w:sz="4" w:space="0" w:color="auto"/>
              <w:right w:val="single" w:sz="4" w:space="0" w:color="auto"/>
            </w:tcBorders>
            <w:shd w:val="clear" w:color="000000" w:fill="FFFFFF"/>
            <w:noWrap/>
            <w:vAlign w:val="center"/>
            <w:hideMark/>
          </w:tcPr>
          <w:p w14:paraId="222DD782" w14:textId="77777777" w:rsidR="00E14DE2" w:rsidRPr="00AE51DC" w:rsidRDefault="00E14DE2" w:rsidP="00E14DE2">
            <w:pPr>
              <w:jc w:val="right"/>
              <w:rPr>
                <w:rFonts w:ascii="Times New Roman" w:hAnsi="Times New Roman" w:cs="Times New Roman"/>
                <w:sz w:val="24"/>
                <w:szCs w:val="24"/>
              </w:rPr>
            </w:pPr>
            <w:r>
              <w:rPr>
                <w:rFonts w:ascii="Times New Roman" w:hAnsi="Times New Roman" w:cs="Times New Roman"/>
                <w:sz w:val="24"/>
                <w:szCs w:val="24"/>
              </w:rPr>
              <w:t>136,180</w:t>
            </w:r>
          </w:p>
        </w:tc>
        <w:tc>
          <w:tcPr>
            <w:tcW w:w="1228" w:type="dxa"/>
            <w:tcBorders>
              <w:top w:val="nil"/>
              <w:left w:val="nil"/>
              <w:bottom w:val="single" w:sz="4" w:space="0" w:color="auto"/>
              <w:right w:val="single" w:sz="4" w:space="0" w:color="auto"/>
            </w:tcBorders>
            <w:shd w:val="clear" w:color="000000" w:fill="FFFFFF"/>
            <w:noWrap/>
            <w:vAlign w:val="center"/>
            <w:hideMark/>
          </w:tcPr>
          <w:p w14:paraId="53B14C66" w14:textId="77777777" w:rsidR="00E14DE2" w:rsidRPr="00AE51DC" w:rsidRDefault="00E14DE2" w:rsidP="00E14DE2">
            <w:pPr>
              <w:jc w:val="right"/>
              <w:rPr>
                <w:rFonts w:ascii="Times New Roman" w:hAnsi="Times New Roman" w:cs="Times New Roman"/>
                <w:sz w:val="24"/>
                <w:szCs w:val="24"/>
              </w:rPr>
            </w:pPr>
            <w:r>
              <w:rPr>
                <w:rFonts w:ascii="Times New Roman" w:hAnsi="Times New Roman" w:cs="Times New Roman"/>
                <w:sz w:val="24"/>
                <w:szCs w:val="24"/>
              </w:rPr>
              <w:t>129,004</w:t>
            </w:r>
          </w:p>
        </w:tc>
        <w:tc>
          <w:tcPr>
            <w:tcW w:w="1080" w:type="dxa"/>
            <w:tcBorders>
              <w:top w:val="nil"/>
              <w:left w:val="nil"/>
              <w:bottom w:val="single" w:sz="4" w:space="0" w:color="auto"/>
              <w:right w:val="single" w:sz="4" w:space="0" w:color="auto"/>
            </w:tcBorders>
            <w:shd w:val="clear" w:color="000000" w:fill="FFFFFF"/>
            <w:noWrap/>
            <w:vAlign w:val="center"/>
            <w:hideMark/>
          </w:tcPr>
          <w:p w14:paraId="53CCCB68" w14:textId="77777777" w:rsidR="00E14DE2" w:rsidRPr="00AE51DC" w:rsidRDefault="00E14DE2" w:rsidP="00E14DE2">
            <w:pPr>
              <w:jc w:val="right"/>
              <w:rPr>
                <w:rFonts w:ascii="Times New Roman" w:hAnsi="Times New Roman" w:cs="Times New Roman"/>
                <w:sz w:val="24"/>
                <w:szCs w:val="24"/>
              </w:rPr>
            </w:pPr>
            <w:r w:rsidRPr="00AE51DC">
              <w:rPr>
                <w:rFonts w:ascii="Times New Roman" w:hAnsi="Times New Roman" w:cs="Times New Roman"/>
                <w:sz w:val="24"/>
                <w:szCs w:val="24"/>
              </w:rPr>
              <w:t xml:space="preserve"> </w:t>
            </w:r>
            <w:r>
              <w:rPr>
                <w:rFonts w:ascii="Times New Roman" w:hAnsi="Times New Roman" w:cs="Times New Roman"/>
                <w:sz w:val="24"/>
                <w:szCs w:val="24"/>
              </w:rPr>
              <w:t>95</w:t>
            </w:r>
            <w:r w:rsidRPr="00AE51DC">
              <w:rPr>
                <w:rFonts w:ascii="Times New Roman" w:hAnsi="Times New Roman" w:cs="Times New Roman"/>
                <w:sz w:val="24"/>
                <w:szCs w:val="24"/>
              </w:rPr>
              <w:t xml:space="preserve"> %</w:t>
            </w:r>
          </w:p>
        </w:tc>
      </w:tr>
    </w:tbl>
    <w:p w14:paraId="204F936B" w14:textId="77777777" w:rsidR="00E14DE2" w:rsidRDefault="00E14DE2" w:rsidP="00E14DE2">
      <w:pPr>
        <w:spacing w:line="276" w:lineRule="auto"/>
        <w:jc w:val="both"/>
        <w:rPr>
          <w:rFonts w:ascii="Times New Roman" w:eastAsia="Calibri" w:hAnsi="Times New Roman" w:cs="Times New Roman"/>
          <w:sz w:val="24"/>
          <w:szCs w:val="24"/>
          <w:lang w:val="sq-AL"/>
        </w:rPr>
      </w:pPr>
    </w:p>
    <w:p w14:paraId="27D72FF0" w14:textId="77777777" w:rsidR="00E14DE2" w:rsidRPr="00AE51DC" w:rsidRDefault="00E14DE2" w:rsidP="00E14DE2">
      <w:pPr>
        <w:spacing w:line="276" w:lineRule="auto"/>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Me poshte paraqitet grafikisht plani dhe realizimi i planit te buxhetit per vitin 2023</w:t>
      </w:r>
    </w:p>
    <w:p w14:paraId="0556C948" w14:textId="77777777" w:rsidR="00E14DE2" w:rsidRDefault="00E14DE2" w:rsidP="00E14DE2">
      <w:pPr>
        <w:spacing w:after="120" w:line="276" w:lineRule="auto"/>
        <w:jc w:val="both"/>
        <w:rPr>
          <w:rFonts w:ascii="Times New Roman" w:hAnsi="Times New Roman" w:cs="Times New Roman"/>
          <w:sz w:val="24"/>
          <w:szCs w:val="24"/>
          <w:lang w:val="sq-AL"/>
        </w:rPr>
      </w:pPr>
      <w:r w:rsidRPr="005D62E3">
        <w:rPr>
          <w:rFonts w:ascii="Times New Roman" w:hAnsi="Times New Roman" w:cs="Times New Roman"/>
          <w:b/>
          <w:noProof/>
          <w:sz w:val="24"/>
          <w:szCs w:val="24"/>
          <w:lang w:val="sq-AL" w:eastAsia="sq-AL"/>
        </w:rPr>
        <w:lastRenderedPageBreak/>
        <w:drawing>
          <wp:inline distT="0" distB="0" distL="0" distR="0" wp14:anchorId="37DF5981" wp14:editId="0E796F66">
            <wp:extent cx="5290856" cy="2751969"/>
            <wp:effectExtent l="190500" t="190500" r="176530" b="163195"/>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pic:cNvPicPr>
                      <a:picLocks noChangeAspect="1" noChangeArrowheads="1"/>
                    </pic:cNvPicPr>
                  </pic:nvPicPr>
                  <pic:blipFill>
                    <a:blip r:embed="rId43"/>
                    <a:srcRect/>
                    <a:stretch>
                      <a:fillRect/>
                    </a:stretch>
                  </pic:blipFill>
                  <pic:spPr bwMode="auto">
                    <a:xfrm>
                      <a:off x="0" y="0"/>
                      <a:ext cx="5290820" cy="2751455"/>
                    </a:xfrm>
                    <a:prstGeom prst="rect">
                      <a:avLst/>
                    </a:prstGeom>
                    <a:ln>
                      <a:noFill/>
                    </a:ln>
                    <a:effectLst>
                      <a:outerShdw blurRad="190500" algn="tl" rotWithShape="0">
                        <a:srgbClr val="000000">
                          <a:alpha val="70000"/>
                        </a:srgbClr>
                      </a:outerShdw>
                    </a:effectLst>
                  </pic:spPr>
                </pic:pic>
              </a:graphicData>
            </a:graphic>
          </wp:inline>
        </w:drawing>
      </w:r>
    </w:p>
    <w:p w14:paraId="6D748062" w14:textId="4099B092" w:rsidR="00E14DE2" w:rsidRPr="00AE51DC" w:rsidRDefault="00E14DE2" w:rsidP="00E14DE2">
      <w:pPr>
        <w:spacing w:after="120" w:line="276" w:lineRule="auto"/>
        <w:jc w:val="both"/>
        <w:rPr>
          <w:rFonts w:ascii="Times New Roman" w:hAnsi="Times New Roman" w:cs="Times New Roman"/>
          <w:sz w:val="24"/>
          <w:szCs w:val="24"/>
          <w:lang w:val="sq-AL"/>
        </w:rPr>
      </w:pPr>
      <w:r w:rsidRPr="00AE51DC">
        <w:rPr>
          <w:rFonts w:ascii="Times New Roman" w:hAnsi="Times New Roman" w:cs="Times New Roman"/>
          <w:sz w:val="24"/>
          <w:szCs w:val="24"/>
          <w:lang w:val="sq-AL"/>
        </w:rPr>
        <w:t>Përbërja e shpenzimeve buxhetore, sipas klasifikimit ekonomik të shpenzimeve, sipas buxhetit dhe realizimit faktik</w:t>
      </w:r>
      <w:r w:rsidR="002F3826">
        <w:rPr>
          <w:rFonts w:ascii="Times New Roman" w:hAnsi="Times New Roman" w:cs="Times New Roman"/>
          <w:sz w:val="24"/>
          <w:szCs w:val="24"/>
          <w:lang w:val="sq-AL"/>
        </w:rPr>
        <w:t>,</w:t>
      </w:r>
      <w:r w:rsidRPr="00AE51DC">
        <w:rPr>
          <w:rFonts w:ascii="Times New Roman" w:hAnsi="Times New Roman" w:cs="Times New Roman"/>
          <w:sz w:val="24"/>
          <w:szCs w:val="24"/>
          <w:lang w:val="sq-AL"/>
        </w:rPr>
        <w:t xml:space="preserve"> për periudhën </w:t>
      </w:r>
      <w:r>
        <w:rPr>
          <w:rFonts w:ascii="Times New Roman" w:hAnsi="Times New Roman" w:cs="Times New Roman"/>
          <w:sz w:val="24"/>
          <w:szCs w:val="24"/>
          <w:lang w:val="sq-AL"/>
        </w:rPr>
        <w:t>j</w:t>
      </w:r>
      <w:r w:rsidRPr="00AE51DC">
        <w:rPr>
          <w:rFonts w:ascii="Times New Roman" w:hAnsi="Times New Roman" w:cs="Times New Roman"/>
          <w:sz w:val="24"/>
          <w:szCs w:val="24"/>
          <w:lang w:val="sq-AL"/>
        </w:rPr>
        <w:t>anar-</w:t>
      </w:r>
      <w:r>
        <w:rPr>
          <w:rFonts w:ascii="Times New Roman" w:hAnsi="Times New Roman" w:cs="Times New Roman"/>
          <w:sz w:val="24"/>
          <w:szCs w:val="24"/>
          <w:lang w:val="sq-AL"/>
        </w:rPr>
        <w:t>d</w:t>
      </w:r>
      <w:r w:rsidRPr="00AE51DC">
        <w:rPr>
          <w:rFonts w:ascii="Times New Roman" w:hAnsi="Times New Roman" w:cs="Times New Roman"/>
          <w:sz w:val="24"/>
          <w:szCs w:val="24"/>
          <w:lang w:val="sq-AL"/>
        </w:rPr>
        <w:t>hjetor 202</w:t>
      </w:r>
      <w:r>
        <w:rPr>
          <w:rFonts w:ascii="Times New Roman" w:hAnsi="Times New Roman" w:cs="Times New Roman"/>
          <w:sz w:val="24"/>
          <w:szCs w:val="24"/>
          <w:lang w:val="sq-AL"/>
        </w:rPr>
        <w:t>3:</w:t>
      </w:r>
    </w:p>
    <w:p w14:paraId="296E1668" w14:textId="77777777" w:rsidR="00E14DE2" w:rsidRPr="00AE51DC" w:rsidRDefault="00E14DE2" w:rsidP="00E14DE2">
      <w:pPr>
        <w:spacing w:after="120"/>
        <w:jc w:val="both"/>
        <w:rPr>
          <w:rFonts w:ascii="Times New Roman" w:hAnsi="Times New Roman" w:cs="Times New Roman"/>
          <w:sz w:val="24"/>
          <w:szCs w:val="24"/>
        </w:rPr>
      </w:pPr>
      <w:r>
        <w:rPr>
          <w:rFonts w:ascii="Times New Roman" w:hAnsi="Times New Roman" w:cs="Times New Roman"/>
          <w:b/>
          <w:i/>
          <w:sz w:val="24"/>
          <w:szCs w:val="24"/>
        </w:rPr>
        <w:t>Tabela 2</w:t>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sidRPr="00AE51DC">
        <w:rPr>
          <w:rFonts w:ascii="Times New Roman" w:hAnsi="Times New Roman" w:cs="Times New Roman"/>
          <w:b/>
          <w:i/>
          <w:sz w:val="24"/>
          <w:szCs w:val="24"/>
        </w:rPr>
        <w:t>Në mijë lekë</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880"/>
        <w:gridCol w:w="1350"/>
        <w:gridCol w:w="1451"/>
        <w:gridCol w:w="1427"/>
        <w:gridCol w:w="1262"/>
      </w:tblGrid>
      <w:tr w:rsidR="00E14DE2" w:rsidRPr="00AE51DC" w14:paraId="4696FF26" w14:textId="77777777" w:rsidTr="00E14DE2">
        <w:trPr>
          <w:trHeight w:val="607"/>
        </w:trPr>
        <w:tc>
          <w:tcPr>
            <w:tcW w:w="720" w:type="dxa"/>
            <w:vMerge w:val="restart"/>
            <w:shd w:val="clear" w:color="auto" w:fill="F2F2F2" w:themeFill="background1" w:themeFillShade="F2"/>
            <w:vAlign w:val="center"/>
            <w:hideMark/>
          </w:tcPr>
          <w:p w14:paraId="7F5E4F59" w14:textId="77777777" w:rsidR="00E14DE2" w:rsidRPr="00AE51DC" w:rsidRDefault="00E14DE2" w:rsidP="00E14DE2">
            <w:pPr>
              <w:jc w:val="both"/>
              <w:rPr>
                <w:rFonts w:ascii="Times New Roman" w:hAnsi="Times New Roman" w:cs="Times New Roman"/>
                <w:b/>
                <w:bCs/>
                <w:color w:val="32ACA0"/>
                <w:sz w:val="24"/>
                <w:szCs w:val="24"/>
              </w:rPr>
            </w:pPr>
            <w:r w:rsidRPr="00AE51DC">
              <w:rPr>
                <w:rFonts w:ascii="Times New Roman" w:hAnsi="Times New Roman" w:cs="Times New Roman"/>
                <w:b/>
                <w:bCs/>
                <w:color w:val="32ACA0"/>
                <w:sz w:val="24"/>
                <w:szCs w:val="24"/>
              </w:rPr>
              <w:t>Llog</w:t>
            </w:r>
          </w:p>
        </w:tc>
        <w:tc>
          <w:tcPr>
            <w:tcW w:w="2880" w:type="dxa"/>
            <w:vMerge w:val="restart"/>
            <w:shd w:val="clear" w:color="auto" w:fill="F2F2F2" w:themeFill="background1" w:themeFillShade="F2"/>
            <w:noWrap/>
            <w:vAlign w:val="center"/>
            <w:hideMark/>
          </w:tcPr>
          <w:p w14:paraId="6016F2AE" w14:textId="77777777" w:rsidR="00E14DE2" w:rsidRPr="00AE51DC" w:rsidRDefault="00E14DE2" w:rsidP="00E14DE2">
            <w:pPr>
              <w:jc w:val="both"/>
              <w:rPr>
                <w:rFonts w:ascii="Times New Roman" w:hAnsi="Times New Roman" w:cs="Times New Roman"/>
                <w:b/>
                <w:bCs/>
                <w:color w:val="32ACA0"/>
                <w:sz w:val="24"/>
                <w:szCs w:val="24"/>
              </w:rPr>
            </w:pPr>
            <w:r w:rsidRPr="00AE51DC">
              <w:rPr>
                <w:rFonts w:ascii="Times New Roman" w:hAnsi="Times New Roman" w:cs="Times New Roman"/>
                <w:b/>
                <w:bCs/>
                <w:color w:val="32ACA0"/>
                <w:sz w:val="24"/>
                <w:szCs w:val="24"/>
              </w:rPr>
              <w:t>Em</w:t>
            </w:r>
            <w:r>
              <w:rPr>
                <w:rFonts w:ascii="Times New Roman" w:hAnsi="Times New Roman" w:cs="Times New Roman"/>
                <w:b/>
                <w:bCs/>
                <w:color w:val="32ACA0"/>
                <w:sz w:val="24"/>
                <w:szCs w:val="24"/>
              </w:rPr>
              <w:t>ë</w:t>
            </w:r>
            <w:r w:rsidRPr="00AE51DC">
              <w:rPr>
                <w:rFonts w:ascii="Times New Roman" w:hAnsi="Times New Roman" w:cs="Times New Roman"/>
                <w:b/>
                <w:bCs/>
                <w:color w:val="32ACA0"/>
                <w:sz w:val="24"/>
                <w:szCs w:val="24"/>
              </w:rPr>
              <w:t>rtimi</w:t>
            </w:r>
          </w:p>
        </w:tc>
        <w:tc>
          <w:tcPr>
            <w:tcW w:w="1350" w:type="dxa"/>
            <w:vMerge w:val="restart"/>
            <w:shd w:val="clear" w:color="auto" w:fill="F2F2F2" w:themeFill="background1" w:themeFillShade="F2"/>
            <w:vAlign w:val="center"/>
            <w:hideMark/>
          </w:tcPr>
          <w:p w14:paraId="6B68E609" w14:textId="77777777" w:rsidR="00E14DE2" w:rsidRPr="00AE51DC" w:rsidRDefault="00E14DE2" w:rsidP="00E14DE2">
            <w:pPr>
              <w:jc w:val="both"/>
              <w:rPr>
                <w:rFonts w:ascii="Times New Roman" w:hAnsi="Times New Roman" w:cs="Times New Roman"/>
                <w:b/>
                <w:bCs/>
                <w:color w:val="32ACA0"/>
                <w:sz w:val="24"/>
                <w:szCs w:val="24"/>
              </w:rPr>
            </w:pPr>
            <w:r w:rsidRPr="00AE51DC">
              <w:rPr>
                <w:rFonts w:ascii="Times New Roman" w:hAnsi="Times New Roman" w:cs="Times New Roman"/>
                <w:b/>
                <w:bCs/>
                <w:color w:val="32ACA0"/>
                <w:sz w:val="24"/>
                <w:szCs w:val="24"/>
              </w:rPr>
              <w:t>Buxheti Fillestar Viti 202</w:t>
            </w:r>
            <w:r>
              <w:rPr>
                <w:rFonts w:ascii="Times New Roman" w:hAnsi="Times New Roman" w:cs="Times New Roman"/>
                <w:b/>
                <w:bCs/>
                <w:color w:val="32ACA0"/>
                <w:sz w:val="24"/>
                <w:szCs w:val="24"/>
              </w:rPr>
              <w:t>3</w:t>
            </w:r>
          </w:p>
        </w:tc>
        <w:tc>
          <w:tcPr>
            <w:tcW w:w="1451" w:type="dxa"/>
            <w:vMerge w:val="restart"/>
            <w:shd w:val="clear" w:color="auto" w:fill="F2F2F2" w:themeFill="background1" w:themeFillShade="F2"/>
            <w:vAlign w:val="center"/>
            <w:hideMark/>
          </w:tcPr>
          <w:p w14:paraId="324DC588" w14:textId="77777777" w:rsidR="00E14DE2" w:rsidRPr="00AE51DC" w:rsidRDefault="00E14DE2" w:rsidP="00E14DE2">
            <w:pPr>
              <w:jc w:val="both"/>
              <w:rPr>
                <w:rFonts w:ascii="Times New Roman" w:hAnsi="Times New Roman" w:cs="Times New Roman"/>
                <w:b/>
                <w:bCs/>
                <w:color w:val="32ACA0"/>
                <w:sz w:val="24"/>
                <w:szCs w:val="24"/>
              </w:rPr>
            </w:pPr>
            <w:r w:rsidRPr="00AE51DC">
              <w:rPr>
                <w:rFonts w:ascii="Times New Roman" w:hAnsi="Times New Roman" w:cs="Times New Roman"/>
                <w:b/>
                <w:bCs/>
                <w:color w:val="32ACA0"/>
                <w:sz w:val="24"/>
                <w:szCs w:val="24"/>
              </w:rPr>
              <w:t>Buxheti</w:t>
            </w:r>
            <w:r>
              <w:rPr>
                <w:rFonts w:ascii="Times New Roman" w:hAnsi="Times New Roman" w:cs="Times New Roman"/>
                <w:b/>
                <w:bCs/>
                <w:color w:val="32ACA0"/>
                <w:sz w:val="24"/>
                <w:szCs w:val="24"/>
              </w:rPr>
              <w:t xml:space="preserve"> I rishikuar </w:t>
            </w:r>
            <w:r w:rsidRPr="00AE51DC">
              <w:rPr>
                <w:rFonts w:ascii="Times New Roman" w:hAnsi="Times New Roman" w:cs="Times New Roman"/>
                <w:b/>
                <w:bCs/>
                <w:color w:val="32ACA0"/>
                <w:sz w:val="24"/>
                <w:szCs w:val="24"/>
              </w:rPr>
              <w:t>Viti 202</w:t>
            </w:r>
            <w:r>
              <w:rPr>
                <w:rFonts w:ascii="Times New Roman" w:hAnsi="Times New Roman" w:cs="Times New Roman"/>
                <w:b/>
                <w:bCs/>
                <w:color w:val="32ACA0"/>
                <w:sz w:val="24"/>
                <w:szCs w:val="24"/>
              </w:rPr>
              <w:t>3</w:t>
            </w:r>
          </w:p>
        </w:tc>
        <w:tc>
          <w:tcPr>
            <w:tcW w:w="2689" w:type="dxa"/>
            <w:gridSpan w:val="2"/>
            <w:shd w:val="clear" w:color="auto" w:fill="F2F2F2" w:themeFill="background1" w:themeFillShade="F2"/>
            <w:noWrap/>
            <w:vAlign w:val="bottom"/>
            <w:hideMark/>
          </w:tcPr>
          <w:p w14:paraId="6C9FB95C" w14:textId="77777777" w:rsidR="00E14DE2" w:rsidRPr="00AE51DC" w:rsidRDefault="00E14DE2" w:rsidP="00E14DE2">
            <w:pPr>
              <w:rPr>
                <w:rFonts w:ascii="Times New Roman" w:hAnsi="Times New Roman" w:cs="Times New Roman"/>
                <w:b/>
                <w:bCs/>
                <w:color w:val="32ACA0"/>
                <w:sz w:val="24"/>
                <w:szCs w:val="24"/>
              </w:rPr>
            </w:pPr>
            <w:r w:rsidRPr="00AE51DC">
              <w:rPr>
                <w:rFonts w:ascii="Times New Roman" w:hAnsi="Times New Roman" w:cs="Times New Roman"/>
                <w:b/>
                <w:bCs/>
                <w:color w:val="32ACA0"/>
                <w:sz w:val="24"/>
                <w:szCs w:val="24"/>
              </w:rPr>
              <w:t>Realizimi faktik Viti 202</w:t>
            </w:r>
            <w:r>
              <w:rPr>
                <w:rFonts w:ascii="Times New Roman" w:hAnsi="Times New Roman" w:cs="Times New Roman"/>
                <w:b/>
                <w:bCs/>
                <w:color w:val="32ACA0"/>
                <w:sz w:val="24"/>
                <w:szCs w:val="24"/>
              </w:rPr>
              <w:t>3</w:t>
            </w:r>
          </w:p>
        </w:tc>
      </w:tr>
      <w:tr w:rsidR="00E14DE2" w:rsidRPr="00AE51DC" w14:paraId="307DAB4E" w14:textId="77777777" w:rsidTr="00E14DE2">
        <w:trPr>
          <w:trHeight w:val="472"/>
        </w:trPr>
        <w:tc>
          <w:tcPr>
            <w:tcW w:w="720" w:type="dxa"/>
            <w:vMerge/>
            <w:shd w:val="clear" w:color="auto" w:fill="F2F2F2" w:themeFill="background1" w:themeFillShade="F2"/>
            <w:vAlign w:val="center"/>
            <w:hideMark/>
          </w:tcPr>
          <w:p w14:paraId="29C7310B" w14:textId="77777777" w:rsidR="00E14DE2" w:rsidRPr="00AE51DC" w:rsidRDefault="00E14DE2" w:rsidP="00E14DE2">
            <w:pPr>
              <w:jc w:val="both"/>
              <w:rPr>
                <w:rFonts w:ascii="Times New Roman" w:hAnsi="Times New Roman" w:cs="Times New Roman"/>
                <w:b/>
                <w:bCs/>
                <w:color w:val="32ACA0"/>
                <w:sz w:val="24"/>
                <w:szCs w:val="24"/>
              </w:rPr>
            </w:pPr>
          </w:p>
        </w:tc>
        <w:tc>
          <w:tcPr>
            <w:tcW w:w="2880" w:type="dxa"/>
            <w:vMerge/>
            <w:shd w:val="clear" w:color="auto" w:fill="F2F2F2" w:themeFill="background1" w:themeFillShade="F2"/>
            <w:vAlign w:val="center"/>
            <w:hideMark/>
          </w:tcPr>
          <w:p w14:paraId="59B13D79" w14:textId="77777777" w:rsidR="00E14DE2" w:rsidRPr="00AE51DC" w:rsidRDefault="00E14DE2" w:rsidP="00E14DE2">
            <w:pPr>
              <w:jc w:val="both"/>
              <w:rPr>
                <w:rFonts w:ascii="Times New Roman" w:hAnsi="Times New Roman" w:cs="Times New Roman"/>
                <w:b/>
                <w:bCs/>
                <w:color w:val="32ACA0"/>
                <w:sz w:val="24"/>
                <w:szCs w:val="24"/>
              </w:rPr>
            </w:pPr>
          </w:p>
        </w:tc>
        <w:tc>
          <w:tcPr>
            <w:tcW w:w="1350" w:type="dxa"/>
            <w:vMerge/>
            <w:shd w:val="clear" w:color="auto" w:fill="F2F2F2" w:themeFill="background1" w:themeFillShade="F2"/>
            <w:vAlign w:val="center"/>
            <w:hideMark/>
          </w:tcPr>
          <w:p w14:paraId="7F9039EC" w14:textId="77777777" w:rsidR="00E14DE2" w:rsidRPr="00AE51DC" w:rsidRDefault="00E14DE2" w:rsidP="00E14DE2">
            <w:pPr>
              <w:jc w:val="both"/>
              <w:rPr>
                <w:rFonts w:ascii="Times New Roman" w:hAnsi="Times New Roman" w:cs="Times New Roman"/>
                <w:b/>
                <w:bCs/>
                <w:color w:val="32ACA0"/>
                <w:sz w:val="24"/>
                <w:szCs w:val="24"/>
              </w:rPr>
            </w:pPr>
          </w:p>
        </w:tc>
        <w:tc>
          <w:tcPr>
            <w:tcW w:w="1451" w:type="dxa"/>
            <w:vMerge/>
            <w:shd w:val="clear" w:color="auto" w:fill="F2F2F2" w:themeFill="background1" w:themeFillShade="F2"/>
            <w:vAlign w:val="center"/>
            <w:hideMark/>
          </w:tcPr>
          <w:p w14:paraId="5B0B134F" w14:textId="77777777" w:rsidR="00E14DE2" w:rsidRPr="00AE51DC" w:rsidRDefault="00E14DE2" w:rsidP="00E14DE2">
            <w:pPr>
              <w:jc w:val="both"/>
              <w:rPr>
                <w:rFonts w:ascii="Times New Roman" w:hAnsi="Times New Roman" w:cs="Times New Roman"/>
                <w:b/>
                <w:bCs/>
                <w:color w:val="32ACA0"/>
                <w:sz w:val="24"/>
                <w:szCs w:val="24"/>
              </w:rPr>
            </w:pPr>
          </w:p>
        </w:tc>
        <w:tc>
          <w:tcPr>
            <w:tcW w:w="1427" w:type="dxa"/>
            <w:shd w:val="clear" w:color="auto" w:fill="F2F2F2" w:themeFill="background1" w:themeFillShade="F2"/>
            <w:vAlign w:val="center"/>
            <w:hideMark/>
          </w:tcPr>
          <w:p w14:paraId="52F0B236" w14:textId="77777777" w:rsidR="00E14DE2" w:rsidRPr="00AE51DC" w:rsidRDefault="00E14DE2" w:rsidP="00E14DE2">
            <w:pPr>
              <w:jc w:val="both"/>
              <w:rPr>
                <w:rFonts w:ascii="Times New Roman" w:hAnsi="Times New Roman" w:cs="Times New Roman"/>
                <w:b/>
                <w:bCs/>
                <w:color w:val="32ACA0"/>
                <w:sz w:val="24"/>
                <w:szCs w:val="24"/>
              </w:rPr>
            </w:pPr>
            <w:r w:rsidRPr="00AE51DC">
              <w:rPr>
                <w:rFonts w:ascii="Times New Roman" w:hAnsi="Times New Roman" w:cs="Times New Roman"/>
                <w:b/>
                <w:bCs/>
                <w:color w:val="32ACA0"/>
                <w:sz w:val="24"/>
                <w:szCs w:val="24"/>
              </w:rPr>
              <w:t>Në vlerë</w:t>
            </w:r>
          </w:p>
        </w:tc>
        <w:tc>
          <w:tcPr>
            <w:tcW w:w="1262" w:type="dxa"/>
            <w:shd w:val="clear" w:color="auto" w:fill="F2F2F2" w:themeFill="background1" w:themeFillShade="F2"/>
            <w:noWrap/>
            <w:vAlign w:val="center"/>
            <w:hideMark/>
          </w:tcPr>
          <w:p w14:paraId="76F1ACC3" w14:textId="77777777" w:rsidR="00E14DE2" w:rsidRPr="00AE51DC" w:rsidRDefault="00E14DE2" w:rsidP="00E14DE2">
            <w:pPr>
              <w:jc w:val="both"/>
              <w:rPr>
                <w:rFonts w:ascii="Times New Roman" w:hAnsi="Times New Roman" w:cs="Times New Roman"/>
                <w:b/>
                <w:bCs/>
                <w:color w:val="32ACA0"/>
                <w:sz w:val="24"/>
                <w:szCs w:val="24"/>
              </w:rPr>
            </w:pPr>
            <w:r w:rsidRPr="00AE51DC">
              <w:rPr>
                <w:rFonts w:ascii="Times New Roman" w:hAnsi="Times New Roman" w:cs="Times New Roman"/>
                <w:b/>
                <w:bCs/>
                <w:color w:val="32ACA0"/>
                <w:sz w:val="24"/>
                <w:szCs w:val="24"/>
              </w:rPr>
              <w:t>Në %</w:t>
            </w:r>
          </w:p>
        </w:tc>
      </w:tr>
      <w:tr w:rsidR="00E14DE2" w:rsidRPr="00AE51DC" w14:paraId="1B190FA0" w14:textId="77777777" w:rsidTr="00E14DE2">
        <w:trPr>
          <w:trHeight w:val="295"/>
        </w:trPr>
        <w:tc>
          <w:tcPr>
            <w:tcW w:w="720" w:type="dxa"/>
            <w:vAlign w:val="center"/>
            <w:hideMark/>
          </w:tcPr>
          <w:p w14:paraId="6021898E" w14:textId="77777777" w:rsidR="00E14DE2" w:rsidRPr="00AE51DC" w:rsidRDefault="00E14DE2" w:rsidP="00E14DE2">
            <w:pPr>
              <w:jc w:val="both"/>
              <w:rPr>
                <w:rFonts w:ascii="Times New Roman" w:hAnsi="Times New Roman" w:cs="Times New Roman"/>
                <w:sz w:val="24"/>
                <w:szCs w:val="24"/>
              </w:rPr>
            </w:pPr>
            <w:r w:rsidRPr="00AE51DC">
              <w:rPr>
                <w:rFonts w:ascii="Times New Roman" w:hAnsi="Times New Roman" w:cs="Times New Roman"/>
                <w:bCs/>
                <w:sz w:val="24"/>
                <w:szCs w:val="24"/>
              </w:rPr>
              <w:t>600</w:t>
            </w:r>
          </w:p>
        </w:tc>
        <w:tc>
          <w:tcPr>
            <w:tcW w:w="2880" w:type="dxa"/>
            <w:shd w:val="clear" w:color="000000" w:fill="FFFFFF"/>
            <w:vAlign w:val="center"/>
            <w:hideMark/>
          </w:tcPr>
          <w:p w14:paraId="01A6EB99" w14:textId="77777777" w:rsidR="00E14DE2" w:rsidRPr="00AE51DC" w:rsidRDefault="00E14DE2" w:rsidP="00E14DE2">
            <w:pPr>
              <w:jc w:val="both"/>
              <w:rPr>
                <w:rFonts w:ascii="Times New Roman" w:hAnsi="Times New Roman" w:cs="Times New Roman"/>
                <w:sz w:val="24"/>
                <w:szCs w:val="24"/>
              </w:rPr>
            </w:pPr>
            <w:r w:rsidRPr="00AE51DC">
              <w:rPr>
                <w:rFonts w:ascii="Times New Roman" w:hAnsi="Times New Roman" w:cs="Times New Roman"/>
                <w:bCs/>
                <w:sz w:val="24"/>
                <w:szCs w:val="24"/>
              </w:rPr>
              <w:t xml:space="preserve">Fondi i Pagave </w:t>
            </w:r>
          </w:p>
        </w:tc>
        <w:tc>
          <w:tcPr>
            <w:tcW w:w="1350" w:type="dxa"/>
            <w:shd w:val="clear" w:color="000000" w:fill="FFFFFF"/>
            <w:vAlign w:val="center"/>
          </w:tcPr>
          <w:p w14:paraId="7BA90C58" w14:textId="77777777" w:rsidR="00E14DE2" w:rsidRPr="00AE51DC" w:rsidRDefault="00E14DE2" w:rsidP="00E14DE2">
            <w:pPr>
              <w:jc w:val="right"/>
              <w:rPr>
                <w:rFonts w:ascii="Times New Roman" w:hAnsi="Times New Roman" w:cs="Times New Roman"/>
                <w:sz w:val="24"/>
                <w:szCs w:val="24"/>
              </w:rPr>
            </w:pPr>
            <w:r>
              <w:rPr>
                <w:rFonts w:ascii="Times New Roman" w:hAnsi="Times New Roman" w:cs="Times New Roman"/>
                <w:sz w:val="24"/>
                <w:szCs w:val="24"/>
              </w:rPr>
              <w:t>75,900</w:t>
            </w:r>
          </w:p>
        </w:tc>
        <w:tc>
          <w:tcPr>
            <w:tcW w:w="1451" w:type="dxa"/>
            <w:shd w:val="clear" w:color="000000" w:fill="FFFFFF"/>
            <w:vAlign w:val="center"/>
          </w:tcPr>
          <w:p w14:paraId="1F4B7BEA" w14:textId="77777777" w:rsidR="00E14DE2" w:rsidRPr="00AE51DC" w:rsidRDefault="00E14DE2" w:rsidP="00E14DE2">
            <w:pPr>
              <w:jc w:val="right"/>
              <w:rPr>
                <w:rFonts w:ascii="Times New Roman" w:hAnsi="Times New Roman" w:cs="Times New Roman"/>
                <w:sz w:val="24"/>
                <w:szCs w:val="24"/>
              </w:rPr>
            </w:pPr>
            <w:r>
              <w:rPr>
                <w:rFonts w:ascii="Times New Roman" w:hAnsi="Times New Roman" w:cs="Times New Roman"/>
                <w:sz w:val="24"/>
                <w:szCs w:val="24"/>
              </w:rPr>
              <w:t>78,350</w:t>
            </w:r>
          </w:p>
        </w:tc>
        <w:tc>
          <w:tcPr>
            <w:tcW w:w="1427" w:type="dxa"/>
            <w:shd w:val="clear" w:color="000000" w:fill="FFFFFF"/>
            <w:vAlign w:val="center"/>
          </w:tcPr>
          <w:p w14:paraId="2DDD8D43" w14:textId="77777777" w:rsidR="00E14DE2" w:rsidRPr="00AE51DC" w:rsidRDefault="00E14DE2" w:rsidP="00E14DE2">
            <w:pPr>
              <w:jc w:val="right"/>
              <w:rPr>
                <w:rFonts w:ascii="Times New Roman" w:hAnsi="Times New Roman" w:cs="Times New Roman"/>
                <w:color w:val="0D0D0D"/>
                <w:sz w:val="24"/>
                <w:szCs w:val="24"/>
              </w:rPr>
            </w:pPr>
            <w:r w:rsidRPr="00AE51DC">
              <w:rPr>
                <w:rFonts w:ascii="Times New Roman" w:hAnsi="Times New Roman" w:cs="Times New Roman"/>
                <w:color w:val="0D0D0D"/>
                <w:sz w:val="24"/>
                <w:szCs w:val="24"/>
              </w:rPr>
              <w:t xml:space="preserve"> </w:t>
            </w:r>
            <w:r>
              <w:rPr>
                <w:rFonts w:ascii="Times New Roman" w:hAnsi="Times New Roman" w:cs="Times New Roman"/>
                <w:color w:val="0D0D0D"/>
                <w:sz w:val="24"/>
                <w:szCs w:val="24"/>
              </w:rPr>
              <w:t>78,153</w:t>
            </w:r>
          </w:p>
        </w:tc>
        <w:tc>
          <w:tcPr>
            <w:tcW w:w="1262" w:type="dxa"/>
            <w:noWrap/>
            <w:vAlign w:val="center"/>
          </w:tcPr>
          <w:p w14:paraId="2781013C" w14:textId="77777777" w:rsidR="00E14DE2" w:rsidRPr="00AE51DC" w:rsidRDefault="00E14DE2" w:rsidP="00E14DE2">
            <w:pPr>
              <w:jc w:val="right"/>
              <w:rPr>
                <w:rFonts w:ascii="Times New Roman" w:hAnsi="Times New Roman" w:cs="Times New Roman"/>
                <w:sz w:val="24"/>
                <w:szCs w:val="24"/>
              </w:rPr>
            </w:pPr>
            <w:r>
              <w:rPr>
                <w:rFonts w:ascii="Times New Roman" w:hAnsi="Times New Roman" w:cs="Times New Roman"/>
                <w:sz w:val="24"/>
                <w:szCs w:val="24"/>
              </w:rPr>
              <w:t>100</w:t>
            </w:r>
            <w:r w:rsidRPr="00AE51DC">
              <w:rPr>
                <w:rFonts w:ascii="Times New Roman" w:hAnsi="Times New Roman" w:cs="Times New Roman"/>
                <w:sz w:val="24"/>
                <w:szCs w:val="24"/>
              </w:rPr>
              <w:t xml:space="preserve"> %</w:t>
            </w:r>
          </w:p>
        </w:tc>
      </w:tr>
      <w:tr w:rsidR="00E14DE2" w:rsidRPr="00AE51DC" w14:paraId="6E801BD6" w14:textId="77777777" w:rsidTr="00E14DE2">
        <w:trPr>
          <w:trHeight w:val="295"/>
        </w:trPr>
        <w:tc>
          <w:tcPr>
            <w:tcW w:w="720" w:type="dxa"/>
            <w:vAlign w:val="center"/>
            <w:hideMark/>
          </w:tcPr>
          <w:p w14:paraId="2B7922C6" w14:textId="77777777" w:rsidR="00E14DE2" w:rsidRPr="00AE51DC" w:rsidRDefault="00E14DE2" w:rsidP="00E14DE2">
            <w:pPr>
              <w:jc w:val="both"/>
              <w:rPr>
                <w:rFonts w:ascii="Times New Roman" w:hAnsi="Times New Roman" w:cs="Times New Roman"/>
                <w:sz w:val="24"/>
                <w:szCs w:val="24"/>
              </w:rPr>
            </w:pPr>
            <w:r w:rsidRPr="00AE51DC">
              <w:rPr>
                <w:rFonts w:ascii="Times New Roman" w:hAnsi="Times New Roman" w:cs="Times New Roman"/>
                <w:bCs/>
                <w:sz w:val="24"/>
                <w:szCs w:val="24"/>
              </w:rPr>
              <w:t>601</w:t>
            </w:r>
          </w:p>
        </w:tc>
        <w:tc>
          <w:tcPr>
            <w:tcW w:w="2880" w:type="dxa"/>
            <w:shd w:val="clear" w:color="000000" w:fill="FFFFFF"/>
            <w:vAlign w:val="center"/>
            <w:hideMark/>
          </w:tcPr>
          <w:p w14:paraId="6137E1DD" w14:textId="77777777" w:rsidR="00E14DE2" w:rsidRPr="00AE51DC" w:rsidRDefault="00E14DE2" w:rsidP="00E14DE2">
            <w:pPr>
              <w:jc w:val="both"/>
              <w:rPr>
                <w:rFonts w:ascii="Times New Roman" w:hAnsi="Times New Roman" w:cs="Times New Roman"/>
                <w:sz w:val="24"/>
                <w:szCs w:val="24"/>
              </w:rPr>
            </w:pPr>
            <w:r w:rsidRPr="00AE51DC">
              <w:rPr>
                <w:rFonts w:ascii="Times New Roman" w:hAnsi="Times New Roman" w:cs="Times New Roman"/>
                <w:bCs/>
                <w:sz w:val="24"/>
                <w:szCs w:val="24"/>
              </w:rPr>
              <w:t>Kontrib. Sig. Shoq &amp; Shënd.</w:t>
            </w:r>
          </w:p>
        </w:tc>
        <w:tc>
          <w:tcPr>
            <w:tcW w:w="1350" w:type="dxa"/>
            <w:shd w:val="clear" w:color="000000" w:fill="FFFFFF"/>
            <w:vAlign w:val="center"/>
          </w:tcPr>
          <w:p w14:paraId="37E0D69E" w14:textId="77777777" w:rsidR="00E14DE2" w:rsidRPr="00AE51DC" w:rsidRDefault="00E14DE2" w:rsidP="00E14DE2">
            <w:pPr>
              <w:jc w:val="right"/>
              <w:rPr>
                <w:rFonts w:ascii="Times New Roman" w:hAnsi="Times New Roman" w:cs="Times New Roman"/>
                <w:sz w:val="24"/>
                <w:szCs w:val="24"/>
              </w:rPr>
            </w:pPr>
            <w:r>
              <w:rPr>
                <w:rFonts w:ascii="Times New Roman" w:hAnsi="Times New Roman" w:cs="Times New Roman"/>
                <w:sz w:val="24"/>
                <w:szCs w:val="24"/>
              </w:rPr>
              <w:t>13,100</w:t>
            </w:r>
          </w:p>
        </w:tc>
        <w:tc>
          <w:tcPr>
            <w:tcW w:w="1451" w:type="dxa"/>
            <w:shd w:val="clear" w:color="000000" w:fill="FFFFFF"/>
            <w:vAlign w:val="center"/>
          </w:tcPr>
          <w:p w14:paraId="4796447D" w14:textId="77777777" w:rsidR="00E14DE2" w:rsidRPr="00AE51DC" w:rsidRDefault="00E14DE2" w:rsidP="00E14DE2">
            <w:pPr>
              <w:jc w:val="right"/>
              <w:rPr>
                <w:rFonts w:ascii="Times New Roman" w:hAnsi="Times New Roman" w:cs="Times New Roman"/>
                <w:sz w:val="24"/>
                <w:szCs w:val="24"/>
              </w:rPr>
            </w:pPr>
            <w:r>
              <w:rPr>
                <w:rFonts w:ascii="Times New Roman" w:hAnsi="Times New Roman" w:cs="Times New Roman"/>
                <w:sz w:val="24"/>
                <w:szCs w:val="24"/>
              </w:rPr>
              <w:t>14,079</w:t>
            </w:r>
          </w:p>
        </w:tc>
        <w:tc>
          <w:tcPr>
            <w:tcW w:w="1427" w:type="dxa"/>
            <w:shd w:val="clear" w:color="000000" w:fill="FFFFFF"/>
            <w:vAlign w:val="center"/>
          </w:tcPr>
          <w:p w14:paraId="6ACE481F" w14:textId="77777777" w:rsidR="00E14DE2" w:rsidRPr="00AE51DC" w:rsidRDefault="00E14DE2" w:rsidP="00E14DE2">
            <w:pPr>
              <w:jc w:val="right"/>
              <w:rPr>
                <w:rFonts w:ascii="Times New Roman" w:hAnsi="Times New Roman" w:cs="Times New Roman"/>
                <w:color w:val="0D0D0D"/>
                <w:sz w:val="24"/>
                <w:szCs w:val="24"/>
              </w:rPr>
            </w:pPr>
            <w:r>
              <w:rPr>
                <w:rFonts w:ascii="Times New Roman" w:hAnsi="Times New Roman" w:cs="Times New Roman"/>
                <w:color w:val="0D0D0D"/>
                <w:sz w:val="24"/>
                <w:szCs w:val="24"/>
              </w:rPr>
              <w:t>12,756</w:t>
            </w:r>
          </w:p>
        </w:tc>
        <w:tc>
          <w:tcPr>
            <w:tcW w:w="1262" w:type="dxa"/>
            <w:noWrap/>
            <w:vAlign w:val="center"/>
          </w:tcPr>
          <w:p w14:paraId="06B1CFDE" w14:textId="77777777" w:rsidR="00E14DE2" w:rsidRPr="00AE51DC" w:rsidRDefault="00E14DE2" w:rsidP="00E14DE2">
            <w:pPr>
              <w:jc w:val="right"/>
              <w:rPr>
                <w:rFonts w:ascii="Times New Roman" w:hAnsi="Times New Roman" w:cs="Times New Roman"/>
                <w:sz w:val="24"/>
                <w:szCs w:val="24"/>
              </w:rPr>
            </w:pPr>
            <w:r w:rsidRPr="00AE51DC">
              <w:rPr>
                <w:rFonts w:ascii="Times New Roman" w:hAnsi="Times New Roman" w:cs="Times New Roman"/>
                <w:sz w:val="24"/>
                <w:szCs w:val="24"/>
              </w:rPr>
              <w:t xml:space="preserve">        </w:t>
            </w:r>
            <w:r>
              <w:rPr>
                <w:rFonts w:ascii="Times New Roman" w:hAnsi="Times New Roman" w:cs="Times New Roman"/>
                <w:sz w:val="24"/>
                <w:szCs w:val="24"/>
              </w:rPr>
              <w:t>91</w:t>
            </w:r>
            <w:r w:rsidRPr="00AE51DC">
              <w:rPr>
                <w:rFonts w:ascii="Times New Roman" w:hAnsi="Times New Roman" w:cs="Times New Roman"/>
                <w:sz w:val="24"/>
                <w:szCs w:val="24"/>
              </w:rPr>
              <w:t xml:space="preserve"> %</w:t>
            </w:r>
          </w:p>
        </w:tc>
      </w:tr>
      <w:tr w:rsidR="00E14DE2" w:rsidRPr="00AE51DC" w14:paraId="68115087" w14:textId="77777777" w:rsidTr="00E14DE2">
        <w:trPr>
          <w:trHeight w:val="295"/>
        </w:trPr>
        <w:tc>
          <w:tcPr>
            <w:tcW w:w="720" w:type="dxa"/>
            <w:vAlign w:val="center"/>
            <w:hideMark/>
          </w:tcPr>
          <w:p w14:paraId="43B8D6AE" w14:textId="77777777" w:rsidR="00E14DE2" w:rsidRPr="00AE51DC" w:rsidRDefault="00E14DE2" w:rsidP="00E14DE2">
            <w:pPr>
              <w:jc w:val="both"/>
              <w:rPr>
                <w:rFonts w:ascii="Times New Roman" w:hAnsi="Times New Roman" w:cs="Times New Roman"/>
                <w:sz w:val="24"/>
                <w:szCs w:val="24"/>
              </w:rPr>
            </w:pPr>
            <w:r w:rsidRPr="00AE51DC">
              <w:rPr>
                <w:rFonts w:ascii="Times New Roman" w:hAnsi="Times New Roman" w:cs="Times New Roman"/>
                <w:bCs/>
                <w:sz w:val="24"/>
                <w:szCs w:val="24"/>
              </w:rPr>
              <w:t>602</w:t>
            </w:r>
          </w:p>
        </w:tc>
        <w:tc>
          <w:tcPr>
            <w:tcW w:w="2880" w:type="dxa"/>
            <w:shd w:val="clear" w:color="000000" w:fill="FFFFFF"/>
            <w:vAlign w:val="center"/>
            <w:hideMark/>
          </w:tcPr>
          <w:p w14:paraId="2510A775" w14:textId="77777777" w:rsidR="00E14DE2" w:rsidRPr="00AE51DC" w:rsidRDefault="00E14DE2" w:rsidP="00E14DE2">
            <w:pPr>
              <w:jc w:val="both"/>
              <w:rPr>
                <w:rFonts w:ascii="Times New Roman" w:hAnsi="Times New Roman" w:cs="Times New Roman"/>
                <w:sz w:val="24"/>
                <w:szCs w:val="24"/>
              </w:rPr>
            </w:pPr>
            <w:r w:rsidRPr="00AE51DC">
              <w:rPr>
                <w:rFonts w:ascii="Times New Roman" w:hAnsi="Times New Roman" w:cs="Times New Roman"/>
                <w:bCs/>
                <w:sz w:val="24"/>
                <w:szCs w:val="24"/>
              </w:rPr>
              <w:t>Mallra dhe shërbime të tjera</w:t>
            </w:r>
          </w:p>
        </w:tc>
        <w:tc>
          <w:tcPr>
            <w:tcW w:w="1350" w:type="dxa"/>
            <w:shd w:val="clear" w:color="000000" w:fill="FFFFFF"/>
            <w:vAlign w:val="center"/>
          </w:tcPr>
          <w:p w14:paraId="0AF4E99B" w14:textId="77777777" w:rsidR="00E14DE2" w:rsidRPr="00AE51DC" w:rsidRDefault="00E14DE2" w:rsidP="00E14DE2">
            <w:pPr>
              <w:jc w:val="right"/>
              <w:rPr>
                <w:rFonts w:ascii="Times New Roman" w:hAnsi="Times New Roman" w:cs="Times New Roman"/>
                <w:sz w:val="24"/>
                <w:szCs w:val="24"/>
              </w:rPr>
            </w:pPr>
            <w:r>
              <w:rPr>
                <w:rFonts w:ascii="Times New Roman" w:hAnsi="Times New Roman" w:cs="Times New Roman"/>
                <w:sz w:val="24"/>
                <w:szCs w:val="24"/>
              </w:rPr>
              <w:t>36,521</w:t>
            </w:r>
          </w:p>
        </w:tc>
        <w:tc>
          <w:tcPr>
            <w:tcW w:w="1451" w:type="dxa"/>
            <w:shd w:val="clear" w:color="000000" w:fill="FFFFFF"/>
            <w:vAlign w:val="center"/>
          </w:tcPr>
          <w:p w14:paraId="70B29854" w14:textId="77777777" w:rsidR="00E14DE2" w:rsidRPr="00AE51DC" w:rsidRDefault="00E14DE2" w:rsidP="00E14DE2">
            <w:pPr>
              <w:jc w:val="right"/>
              <w:rPr>
                <w:rFonts w:ascii="Times New Roman" w:hAnsi="Times New Roman" w:cs="Times New Roman"/>
                <w:sz w:val="24"/>
                <w:szCs w:val="24"/>
              </w:rPr>
            </w:pPr>
            <w:r>
              <w:rPr>
                <w:rFonts w:ascii="Times New Roman" w:hAnsi="Times New Roman" w:cs="Times New Roman"/>
                <w:sz w:val="24"/>
                <w:szCs w:val="24"/>
              </w:rPr>
              <w:t>36,251</w:t>
            </w:r>
          </w:p>
        </w:tc>
        <w:tc>
          <w:tcPr>
            <w:tcW w:w="1427" w:type="dxa"/>
            <w:shd w:val="clear" w:color="000000" w:fill="FFFFFF"/>
            <w:vAlign w:val="center"/>
          </w:tcPr>
          <w:p w14:paraId="0E8AB120" w14:textId="77777777" w:rsidR="00E14DE2" w:rsidRPr="00AE51DC" w:rsidRDefault="00E14DE2" w:rsidP="00E14DE2">
            <w:pPr>
              <w:jc w:val="right"/>
              <w:rPr>
                <w:rFonts w:ascii="Times New Roman" w:hAnsi="Times New Roman" w:cs="Times New Roman"/>
                <w:color w:val="0D0D0D"/>
                <w:sz w:val="24"/>
                <w:szCs w:val="24"/>
              </w:rPr>
            </w:pPr>
            <w:r>
              <w:rPr>
                <w:rFonts w:ascii="Times New Roman" w:hAnsi="Times New Roman" w:cs="Times New Roman"/>
                <w:color w:val="0D0D0D"/>
                <w:sz w:val="24"/>
                <w:szCs w:val="24"/>
              </w:rPr>
              <w:t>30,881</w:t>
            </w:r>
          </w:p>
        </w:tc>
        <w:tc>
          <w:tcPr>
            <w:tcW w:w="1262" w:type="dxa"/>
            <w:noWrap/>
            <w:vAlign w:val="center"/>
          </w:tcPr>
          <w:p w14:paraId="79B9CD99" w14:textId="77777777" w:rsidR="00E14DE2" w:rsidRPr="00AE51DC" w:rsidRDefault="00E14DE2" w:rsidP="00E14DE2">
            <w:pPr>
              <w:jc w:val="right"/>
              <w:rPr>
                <w:rFonts w:ascii="Times New Roman" w:hAnsi="Times New Roman" w:cs="Times New Roman"/>
                <w:sz w:val="24"/>
                <w:szCs w:val="24"/>
              </w:rPr>
            </w:pPr>
            <w:r w:rsidRPr="00AE51DC">
              <w:rPr>
                <w:rFonts w:ascii="Times New Roman" w:hAnsi="Times New Roman" w:cs="Times New Roman"/>
                <w:sz w:val="24"/>
                <w:szCs w:val="24"/>
              </w:rPr>
              <w:t xml:space="preserve">        </w:t>
            </w:r>
            <w:r>
              <w:rPr>
                <w:rFonts w:ascii="Times New Roman" w:hAnsi="Times New Roman" w:cs="Times New Roman"/>
                <w:sz w:val="24"/>
                <w:szCs w:val="24"/>
              </w:rPr>
              <w:t>85</w:t>
            </w:r>
            <w:r w:rsidRPr="00AE51DC">
              <w:rPr>
                <w:rFonts w:ascii="Times New Roman" w:hAnsi="Times New Roman" w:cs="Times New Roman"/>
                <w:sz w:val="24"/>
                <w:szCs w:val="24"/>
              </w:rPr>
              <w:t xml:space="preserve"> %</w:t>
            </w:r>
          </w:p>
        </w:tc>
      </w:tr>
      <w:tr w:rsidR="00E14DE2" w:rsidRPr="00AE51DC" w14:paraId="45D14AC8" w14:textId="77777777" w:rsidTr="00E14DE2">
        <w:trPr>
          <w:trHeight w:val="295"/>
        </w:trPr>
        <w:tc>
          <w:tcPr>
            <w:tcW w:w="720" w:type="dxa"/>
            <w:vAlign w:val="center"/>
          </w:tcPr>
          <w:p w14:paraId="7B4B453F" w14:textId="77777777" w:rsidR="00E14DE2" w:rsidRPr="00AE51DC" w:rsidRDefault="00E14DE2" w:rsidP="00E14DE2">
            <w:pPr>
              <w:jc w:val="both"/>
              <w:rPr>
                <w:rFonts w:ascii="Times New Roman" w:hAnsi="Times New Roman" w:cs="Times New Roman"/>
                <w:bCs/>
                <w:sz w:val="24"/>
                <w:szCs w:val="24"/>
              </w:rPr>
            </w:pPr>
            <w:r w:rsidRPr="00AE51DC">
              <w:rPr>
                <w:rFonts w:ascii="Times New Roman" w:hAnsi="Times New Roman" w:cs="Times New Roman"/>
                <w:bCs/>
                <w:sz w:val="24"/>
                <w:szCs w:val="24"/>
              </w:rPr>
              <w:t>606</w:t>
            </w:r>
          </w:p>
        </w:tc>
        <w:tc>
          <w:tcPr>
            <w:tcW w:w="2880" w:type="dxa"/>
            <w:shd w:val="clear" w:color="000000" w:fill="FFFFFF"/>
            <w:vAlign w:val="center"/>
          </w:tcPr>
          <w:p w14:paraId="11AC8BE8" w14:textId="77777777" w:rsidR="00E14DE2" w:rsidRPr="00AE51DC" w:rsidRDefault="00E14DE2" w:rsidP="00E14DE2">
            <w:pPr>
              <w:jc w:val="both"/>
              <w:rPr>
                <w:rFonts w:ascii="Times New Roman" w:hAnsi="Times New Roman" w:cs="Times New Roman"/>
                <w:bCs/>
                <w:sz w:val="24"/>
                <w:szCs w:val="24"/>
              </w:rPr>
            </w:pPr>
            <w:r w:rsidRPr="00AE51DC">
              <w:rPr>
                <w:rFonts w:ascii="Times New Roman" w:hAnsi="Times New Roman" w:cs="Times New Roman"/>
                <w:bCs/>
                <w:sz w:val="24"/>
                <w:szCs w:val="24"/>
              </w:rPr>
              <w:t>Transfertë te individët</w:t>
            </w:r>
          </w:p>
        </w:tc>
        <w:tc>
          <w:tcPr>
            <w:tcW w:w="1350" w:type="dxa"/>
            <w:shd w:val="clear" w:color="000000" w:fill="FFFFFF"/>
            <w:vAlign w:val="center"/>
          </w:tcPr>
          <w:p w14:paraId="23800D3D" w14:textId="77777777" w:rsidR="00E14DE2" w:rsidRPr="00AE51DC" w:rsidRDefault="00E14DE2" w:rsidP="00E14DE2">
            <w:pPr>
              <w:jc w:val="right"/>
              <w:rPr>
                <w:rFonts w:ascii="Times New Roman" w:hAnsi="Times New Roman" w:cs="Times New Roman"/>
                <w:sz w:val="24"/>
                <w:szCs w:val="24"/>
              </w:rPr>
            </w:pPr>
            <w:r w:rsidRPr="00AE51DC">
              <w:rPr>
                <w:rFonts w:ascii="Times New Roman" w:hAnsi="Times New Roman" w:cs="Times New Roman"/>
                <w:sz w:val="24"/>
                <w:szCs w:val="24"/>
              </w:rPr>
              <w:t xml:space="preserve">     400</w:t>
            </w:r>
          </w:p>
        </w:tc>
        <w:tc>
          <w:tcPr>
            <w:tcW w:w="1451" w:type="dxa"/>
            <w:shd w:val="clear" w:color="000000" w:fill="FFFFFF"/>
            <w:vAlign w:val="center"/>
          </w:tcPr>
          <w:p w14:paraId="02889B5B" w14:textId="77777777" w:rsidR="00E14DE2" w:rsidRPr="00AE51DC" w:rsidRDefault="00E14DE2" w:rsidP="00E14DE2">
            <w:pPr>
              <w:jc w:val="right"/>
              <w:rPr>
                <w:rFonts w:ascii="Times New Roman" w:hAnsi="Times New Roman" w:cs="Times New Roman"/>
                <w:sz w:val="24"/>
                <w:szCs w:val="24"/>
              </w:rPr>
            </w:pPr>
            <w:r>
              <w:rPr>
                <w:rFonts w:ascii="Times New Roman" w:hAnsi="Times New Roman" w:cs="Times New Roman"/>
                <w:sz w:val="24"/>
                <w:szCs w:val="24"/>
              </w:rPr>
              <w:t>500</w:t>
            </w:r>
          </w:p>
        </w:tc>
        <w:tc>
          <w:tcPr>
            <w:tcW w:w="1427" w:type="dxa"/>
            <w:shd w:val="clear" w:color="000000" w:fill="FFFFFF"/>
            <w:vAlign w:val="center"/>
          </w:tcPr>
          <w:p w14:paraId="4DBC9C64" w14:textId="77777777" w:rsidR="00E14DE2" w:rsidRPr="00AE51DC" w:rsidRDefault="00E14DE2" w:rsidP="00E14DE2">
            <w:pPr>
              <w:jc w:val="right"/>
              <w:rPr>
                <w:rFonts w:ascii="Times New Roman" w:hAnsi="Times New Roman" w:cs="Times New Roman"/>
                <w:color w:val="0D0D0D"/>
                <w:sz w:val="24"/>
                <w:szCs w:val="24"/>
              </w:rPr>
            </w:pPr>
            <w:r w:rsidRPr="00AE51DC">
              <w:rPr>
                <w:rFonts w:ascii="Times New Roman" w:hAnsi="Times New Roman" w:cs="Times New Roman"/>
                <w:color w:val="0D0D0D"/>
                <w:sz w:val="24"/>
                <w:szCs w:val="24"/>
              </w:rPr>
              <w:t xml:space="preserve">     </w:t>
            </w:r>
            <w:r>
              <w:rPr>
                <w:rFonts w:ascii="Times New Roman" w:hAnsi="Times New Roman" w:cs="Times New Roman"/>
                <w:color w:val="0D0D0D"/>
                <w:sz w:val="24"/>
                <w:szCs w:val="24"/>
              </w:rPr>
              <w:t>327</w:t>
            </w:r>
          </w:p>
        </w:tc>
        <w:tc>
          <w:tcPr>
            <w:tcW w:w="1262" w:type="dxa"/>
            <w:noWrap/>
            <w:vAlign w:val="center"/>
          </w:tcPr>
          <w:p w14:paraId="57C89A38" w14:textId="77777777" w:rsidR="00E14DE2" w:rsidRPr="00AE51DC" w:rsidRDefault="00E14DE2" w:rsidP="00E14DE2">
            <w:pPr>
              <w:jc w:val="right"/>
              <w:rPr>
                <w:rFonts w:ascii="Times New Roman" w:hAnsi="Times New Roman" w:cs="Times New Roman"/>
                <w:sz w:val="24"/>
                <w:szCs w:val="24"/>
              </w:rPr>
            </w:pPr>
            <w:r w:rsidRPr="00AE51DC">
              <w:rPr>
                <w:rFonts w:ascii="Times New Roman" w:hAnsi="Times New Roman" w:cs="Times New Roman"/>
                <w:sz w:val="24"/>
                <w:szCs w:val="24"/>
              </w:rPr>
              <w:t xml:space="preserve">        </w:t>
            </w:r>
            <w:r>
              <w:rPr>
                <w:rFonts w:ascii="Times New Roman" w:hAnsi="Times New Roman" w:cs="Times New Roman"/>
                <w:sz w:val="24"/>
                <w:szCs w:val="24"/>
              </w:rPr>
              <w:t>65</w:t>
            </w:r>
            <w:r w:rsidRPr="00AE51DC">
              <w:rPr>
                <w:rFonts w:ascii="Times New Roman" w:hAnsi="Times New Roman" w:cs="Times New Roman"/>
                <w:sz w:val="24"/>
                <w:szCs w:val="24"/>
              </w:rPr>
              <w:t xml:space="preserve"> %</w:t>
            </w:r>
          </w:p>
        </w:tc>
      </w:tr>
      <w:tr w:rsidR="00E14DE2" w:rsidRPr="00AE51DC" w14:paraId="57347977" w14:textId="77777777" w:rsidTr="00E14DE2">
        <w:trPr>
          <w:trHeight w:val="295"/>
        </w:trPr>
        <w:tc>
          <w:tcPr>
            <w:tcW w:w="720" w:type="dxa"/>
            <w:vAlign w:val="center"/>
            <w:hideMark/>
          </w:tcPr>
          <w:p w14:paraId="092EBED7" w14:textId="77777777" w:rsidR="00E14DE2" w:rsidRPr="00AE51DC" w:rsidRDefault="00E14DE2" w:rsidP="00E14DE2">
            <w:pPr>
              <w:jc w:val="both"/>
              <w:rPr>
                <w:rFonts w:ascii="Times New Roman" w:hAnsi="Times New Roman" w:cs="Times New Roman"/>
                <w:sz w:val="24"/>
                <w:szCs w:val="24"/>
              </w:rPr>
            </w:pPr>
            <w:r w:rsidRPr="00AE51DC">
              <w:rPr>
                <w:rFonts w:ascii="Times New Roman" w:hAnsi="Times New Roman" w:cs="Times New Roman"/>
                <w:bCs/>
                <w:sz w:val="24"/>
                <w:szCs w:val="24"/>
              </w:rPr>
              <w:t>231</w:t>
            </w:r>
          </w:p>
        </w:tc>
        <w:tc>
          <w:tcPr>
            <w:tcW w:w="2880" w:type="dxa"/>
            <w:noWrap/>
            <w:vAlign w:val="center"/>
            <w:hideMark/>
          </w:tcPr>
          <w:p w14:paraId="615BEBF6" w14:textId="77777777" w:rsidR="00E14DE2" w:rsidRPr="00AE51DC" w:rsidRDefault="00E14DE2" w:rsidP="00E14DE2">
            <w:pPr>
              <w:jc w:val="both"/>
              <w:rPr>
                <w:rFonts w:ascii="Times New Roman" w:hAnsi="Times New Roman" w:cs="Times New Roman"/>
                <w:sz w:val="24"/>
                <w:szCs w:val="24"/>
              </w:rPr>
            </w:pPr>
            <w:r w:rsidRPr="00AE51DC">
              <w:rPr>
                <w:rFonts w:ascii="Times New Roman" w:hAnsi="Times New Roman" w:cs="Times New Roman"/>
                <w:sz w:val="24"/>
                <w:szCs w:val="24"/>
              </w:rPr>
              <w:t>Kapitale të Trupëzuara</w:t>
            </w:r>
          </w:p>
        </w:tc>
        <w:tc>
          <w:tcPr>
            <w:tcW w:w="1350" w:type="dxa"/>
            <w:shd w:val="clear" w:color="000000" w:fill="FFFFFF"/>
            <w:vAlign w:val="center"/>
          </w:tcPr>
          <w:p w14:paraId="1E781C81" w14:textId="77777777" w:rsidR="00E14DE2" w:rsidRPr="00AE51DC" w:rsidRDefault="00E14DE2" w:rsidP="00E14DE2">
            <w:pPr>
              <w:jc w:val="right"/>
              <w:rPr>
                <w:rFonts w:ascii="Times New Roman" w:hAnsi="Times New Roman" w:cs="Times New Roman"/>
                <w:sz w:val="24"/>
                <w:szCs w:val="24"/>
              </w:rPr>
            </w:pPr>
            <w:r w:rsidRPr="00AE51DC">
              <w:rPr>
                <w:rFonts w:ascii="Times New Roman" w:hAnsi="Times New Roman" w:cs="Times New Roman"/>
                <w:sz w:val="24"/>
                <w:szCs w:val="24"/>
              </w:rPr>
              <w:t xml:space="preserve">  </w:t>
            </w:r>
            <w:r>
              <w:rPr>
                <w:rFonts w:ascii="Times New Roman" w:hAnsi="Times New Roman" w:cs="Times New Roman"/>
                <w:sz w:val="24"/>
                <w:szCs w:val="24"/>
              </w:rPr>
              <w:t>7</w:t>
            </w:r>
            <w:r w:rsidRPr="00AE51DC">
              <w:rPr>
                <w:rFonts w:ascii="Times New Roman" w:hAnsi="Times New Roman" w:cs="Times New Roman"/>
                <w:sz w:val="24"/>
                <w:szCs w:val="24"/>
              </w:rPr>
              <w:t>,000</w:t>
            </w:r>
          </w:p>
        </w:tc>
        <w:tc>
          <w:tcPr>
            <w:tcW w:w="1451" w:type="dxa"/>
            <w:shd w:val="clear" w:color="000000" w:fill="FFFFFF"/>
            <w:vAlign w:val="center"/>
          </w:tcPr>
          <w:p w14:paraId="00EA3611" w14:textId="77777777" w:rsidR="00E14DE2" w:rsidRPr="00AE51DC" w:rsidRDefault="00E14DE2" w:rsidP="00E14DE2">
            <w:pPr>
              <w:jc w:val="right"/>
              <w:rPr>
                <w:rFonts w:ascii="Times New Roman" w:hAnsi="Times New Roman" w:cs="Times New Roman"/>
                <w:sz w:val="24"/>
                <w:szCs w:val="24"/>
              </w:rPr>
            </w:pPr>
            <w:r>
              <w:rPr>
                <w:rFonts w:ascii="Times New Roman" w:hAnsi="Times New Roman" w:cs="Times New Roman"/>
                <w:sz w:val="24"/>
                <w:szCs w:val="24"/>
              </w:rPr>
              <w:t>7,000</w:t>
            </w:r>
          </w:p>
        </w:tc>
        <w:tc>
          <w:tcPr>
            <w:tcW w:w="1427" w:type="dxa"/>
            <w:shd w:val="clear" w:color="000000" w:fill="FFFFFF"/>
            <w:vAlign w:val="center"/>
          </w:tcPr>
          <w:p w14:paraId="3428DC4E" w14:textId="77777777" w:rsidR="00E14DE2" w:rsidRPr="00AE51DC" w:rsidRDefault="00E14DE2" w:rsidP="00E14DE2">
            <w:pPr>
              <w:jc w:val="right"/>
              <w:rPr>
                <w:rFonts w:ascii="Times New Roman" w:hAnsi="Times New Roman" w:cs="Times New Roman"/>
                <w:sz w:val="24"/>
                <w:szCs w:val="24"/>
              </w:rPr>
            </w:pPr>
            <w:r>
              <w:rPr>
                <w:rFonts w:ascii="Times New Roman" w:hAnsi="Times New Roman" w:cs="Times New Roman"/>
                <w:sz w:val="24"/>
                <w:szCs w:val="24"/>
              </w:rPr>
              <w:t>6,887</w:t>
            </w:r>
            <w:r w:rsidRPr="00AE51DC">
              <w:rPr>
                <w:rFonts w:ascii="Times New Roman" w:hAnsi="Times New Roman" w:cs="Times New Roman"/>
                <w:sz w:val="24"/>
                <w:szCs w:val="24"/>
              </w:rPr>
              <w:t xml:space="preserve">       </w:t>
            </w:r>
          </w:p>
        </w:tc>
        <w:tc>
          <w:tcPr>
            <w:tcW w:w="1262" w:type="dxa"/>
            <w:noWrap/>
            <w:vAlign w:val="center"/>
          </w:tcPr>
          <w:p w14:paraId="1E9863AC" w14:textId="77777777" w:rsidR="00E14DE2" w:rsidRPr="00AE51DC" w:rsidRDefault="00E14DE2" w:rsidP="00E14DE2">
            <w:pPr>
              <w:jc w:val="right"/>
              <w:rPr>
                <w:rFonts w:ascii="Times New Roman" w:hAnsi="Times New Roman" w:cs="Times New Roman"/>
                <w:sz w:val="24"/>
                <w:szCs w:val="24"/>
              </w:rPr>
            </w:pPr>
            <w:r w:rsidRPr="00AE51DC">
              <w:rPr>
                <w:rFonts w:ascii="Times New Roman" w:hAnsi="Times New Roman" w:cs="Times New Roman"/>
                <w:sz w:val="24"/>
                <w:szCs w:val="24"/>
              </w:rPr>
              <w:t xml:space="preserve">      9</w:t>
            </w:r>
            <w:r>
              <w:rPr>
                <w:rFonts w:ascii="Times New Roman" w:hAnsi="Times New Roman" w:cs="Times New Roman"/>
                <w:sz w:val="24"/>
                <w:szCs w:val="24"/>
              </w:rPr>
              <w:t>8</w:t>
            </w:r>
            <w:r w:rsidRPr="00AE51DC">
              <w:rPr>
                <w:rFonts w:ascii="Times New Roman" w:hAnsi="Times New Roman" w:cs="Times New Roman"/>
                <w:sz w:val="24"/>
                <w:szCs w:val="24"/>
              </w:rPr>
              <w:t xml:space="preserve"> %</w:t>
            </w:r>
          </w:p>
        </w:tc>
      </w:tr>
      <w:tr w:rsidR="00E14DE2" w:rsidRPr="00AE51DC" w14:paraId="77A5B51B" w14:textId="77777777" w:rsidTr="00E14DE2">
        <w:trPr>
          <w:trHeight w:val="343"/>
        </w:trPr>
        <w:tc>
          <w:tcPr>
            <w:tcW w:w="720" w:type="dxa"/>
            <w:shd w:val="clear" w:color="auto" w:fill="F2F2F2" w:themeFill="background1" w:themeFillShade="F2"/>
            <w:vAlign w:val="bottom"/>
            <w:hideMark/>
          </w:tcPr>
          <w:p w14:paraId="1324A05D" w14:textId="77777777" w:rsidR="00E14DE2" w:rsidRPr="00AE51DC" w:rsidRDefault="00E14DE2" w:rsidP="00E14DE2">
            <w:pPr>
              <w:jc w:val="both"/>
              <w:rPr>
                <w:rFonts w:ascii="Times New Roman" w:hAnsi="Times New Roman" w:cs="Times New Roman"/>
                <w:sz w:val="24"/>
                <w:szCs w:val="24"/>
              </w:rPr>
            </w:pPr>
            <w:r w:rsidRPr="00AE51DC">
              <w:rPr>
                <w:rFonts w:ascii="Times New Roman" w:hAnsi="Times New Roman" w:cs="Times New Roman"/>
                <w:sz w:val="24"/>
                <w:szCs w:val="24"/>
              </w:rPr>
              <w:t> </w:t>
            </w:r>
          </w:p>
        </w:tc>
        <w:tc>
          <w:tcPr>
            <w:tcW w:w="2880" w:type="dxa"/>
            <w:shd w:val="clear" w:color="auto" w:fill="F2F2F2" w:themeFill="background1" w:themeFillShade="F2"/>
            <w:vAlign w:val="bottom"/>
            <w:hideMark/>
          </w:tcPr>
          <w:p w14:paraId="7F28CE92" w14:textId="77777777" w:rsidR="00E14DE2" w:rsidRPr="00AE51DC" w:rsidRDefault="00E14DE2" w:rsidP="00E14DE2">
            <w:pPr>
              <w:jc w:val="both"/>
              <w:rPr>
                <w:rFonts w:ascii="Times New Roman" w:hAnsi="Times New Roman" w:cs="Times New Roman"/>
                <w:b/>
                <w:bCs/>
                <w:sz w:val="24"/>
                <w:szCs w:val="24"/>
              </w:rPr>
            </w:pPr>
            <w:r w:rsidRPr="00AE51DC">
              <w:rPr>
                <w:rFonts w:ascii="Times New Roman" w:hAnsi="Times New Roman" w:cs="Times New Roman"/>
                <w:b/>
                <w:bCs/>
                <w:sz w:val="24"/>
                <w:szCs w:val="24"/>
              </w:rPr>
              <w:t>T o t a l i</w:t>
            </w:r>
          </w:p>
        </w:tc>
        <w:tc>
          <w:tcPr>
            <w:tcW w:w="1350" w:type="dxa"/>
            <w:shd w:val="clear" w:color="auto" w:fill="F2F2F2" w:themeFill="background1" w:themeFillShade="F2"/>
            <w:vAlign w:val="bottom"/>
          </w:tcPr>
          <w:p w14:paraId="5B89BF7B" w14:textId="77777777" w:rsidR="00E14DE2" w:rsidRPr="00AE51DC" w:rsidRDefault="00E14DE2" w:rsidP="00E14DE2">
            <w:pPr>
              <w:jc w:val="right"/>
              <w:rPr>
                <w:rFonts w:ascii="Times New Roman" w:hAnsi="Times New Roman" w:cs="Times New Roman"/>
                <w:b/>
                <w:bCs/>
                <w:sz w:val="24"/>
                <w:szCs w:val="24"/>
              </w:rPr>
            </w:pPr>
            <w:r>
              <w:rPr>
                <w:rFonts w:ascii="Times New Roman" w:hAnsi="Times New Roman" w:cs="Times New Roman"/>
                <w:b/>
                <w:bCs/>
                <w:sz w:val="24"/>
                <w:szCs w:val="24"/>
              </w:rPr>
              <w:t>132,651</w:t>
            </w:r>
          </w:p>
        </w:tc>
        <w:tc>
          <w:tcPr>
            <w:tcW w:w="1451" w:type="dxa"/>
            <w:shd w:val="clear" w:color="auto" w:fill="F2F2F2" w:themeFill="background1" w:themeFillShade="F2"/>
            <w:vAlign w:val="bottom"/>
          </w:tcPr>
          <w:p w14:paraId="4E83C90B" w14:textId="77777777" w:rsidR="00E14DE2" w:rsidRPr="00AE51DC" w:rsidRDefault="00E14DE2" w:rsidP="00E14DE2">
            <w:pPr>
              <w:jc w:val="right"/>
              <w:rPr>
                <w:rFonts w:ascii="Times New Roman" w:hAnsi="Times New Roman" w:cs="Times New Roman"/>
                <w:b/>
                <w:bCs/>
                <w:sz w:val="24"/>
                <w:szCs w:val="24"/>
              </w:rPr>
            </w:pPr>
            <w:r>
              <w:rPr>
                <w:rFonts w:ascii="Times New Roman" w:hAnsi="Times New Roman" w:cs="Times New Roman"/>
                <w:b/>
                <w:bCs/>
                <w:sz w:val="24"/>
                <w:szCs w:val="24"/>
              </w:rPr>
              <w:t>136,180</w:t>
            </w:r>
          </w:p>
        </w:tc>
        <w:tc>
          <w:tcPr>
            <w:tcW w:w="1427" w:type="dxa"/>
            <w:shd w:val="clear" w:color="auto" w:fill="F2F2F2" w:themeFill="background1" w:themeFillShade="F2"/>
            <w:vAlign w:val="bottom"/>
          </w:tcPr>
          <w:p w14:paraId="30C49266" w14:textId="77777777" w:rsidR="00E14DE2" w:rsidRPr="00AE51DC" w:rsidRDefault="00E14DE2" w:rsidP="00E14DE2">
            <w:pPr>
              <w:jc w:val="right"/>
              <w:rPr>
                <w:rFonts w:ascii="Times New Roman" w:hAnsi="Times New Roman" w:cs="Times New Roman"/>
                <w:b/>
                <w:bCs/>
                <w:sz w:val="24"/>
                <w:szCs w:val="24"/>
              </w:rPr>
            </w:pPr>
            <w:r w:rsidRPr="00AE51DC">
              <w:rPr>
                <w:rFonts w:ascii="Times New Roman" w:hAnsi="Times New Roman" w:cs="Times New Roman"/>
                <w:b/>
                <w:bCs/>
                <w:sz w:val="24"/>
                <w:szCs w:val="24"/>
              </w:rPr>
              <w:t xml:space="preserve">  </w:t>
            </w:r>
            <w:r>
              <w:rPr>
                <w:rFonts w:ascii="Times New Roman" w:hAnsi="Times New Roman" w:cs="Times New Roman"/>
                <w:b/>
                <w:bCs/>
                <w:sz w:val="24"/>
                <w:szCs w:val="24"/>
              </w:rPr>
              <w:t>129,004</w:t>
            </w:r>
          </w:p>
        </w:tc>
        <w:tc>
          <w:tcPr>
            <w:tcW w:w="1262" w:type="dxa"/>
            <w:shd w:val="clear" w:color="auto" w:fill="F2F2F2" w:themeFill="background1" w:themeFillShade="F2"/>
            <w:vAlign w:val="bottom"/>
          </w:tcPr>
          <w:p w14:paraId="00312003" w14:textId="77777777" w:rsidR="00E14DE2" w:rsidRPr="00AE51DC" w:rsidRDefault="00E14DE2" w:rsidP="00E14DE2">
            <w:pPr>
              <w:jc w:val="right"/>
              <w:rPr>
                <w:rFonts w:ascii="Times New Roman" w:hAnsi="Times New Roman" w:cs="Times New Roman"/>
                <w:b/>
                <w:bCs/>
                <w:sz w:val="24"/>
                <w:szCs w:val="24"/>
              </w:rPr>
            </w:pPr>
            <w:r>
              <w:rPr>
                <w:rFonts w:ascii="Times New Roman" w:hAnsi="Times New Roman" w:cs="Times New Roman"/>
                <w:b/>
                <w:bCs/>
                <w:sz w:val="24"/>
                <w:szCs w:val="24"/>
              </w:rPr>
              <w:t>95</w:t>
            </w:r>
            <w:r w:rsidRPr="00AE51DC">
              <w:rPr>
                <w:rFonts w:ascii="Times New Roman" w:hAnsi="Times New Roman" w:cs="Times New Roman"/>
                <w:b/>
                <w:bCs/>
                <w:sz w:val="24"/>
                <w:szCs w:val="24"/>
              </w:rPr>
              <w:t xml:space="preserve"> %</w:t>
            </w:r>
          </w:p>
        </w:tc>
      </w:tr>
    </w:tbl>
    <w:p w14:paraId="2B21B87C" w14:textId="77777777" w:rsidR="00E14DE2" w:rsidRPr="00AE51DC" w:rsidRDefault="00E14DE2" w:rsidP="00E14DE2">
      <w:pPr>
        <w:spacing w:line="275" w:lineRule="auto"/>
        <w:jc w:val="both"/>
        <w:rPr>
          <w:rFonts w:ascii="Times New Roman" w:hAnsi="Times New Roman" w:cs="Times New Roman"/>
          <w:sz w:val="24"/>
          <w:szCs w:val="24"/>
          <w:lang w:val="sq-AL"/>
        </w:rPr>
      </w:pPr>
    </w:p>
    <w:p w14:paraId="47AF2FA8" w14:textId="56041481" w:rsidR="00E14DE2" w:rsidRPr="00D6452E" w:rsidRDefault="00E14DE2" w:rsidP="00E14DE2">
      <w:pPr>
        <w:autoSpaceDE w:val="0"/>
        <w:autoSpaceDN w:val="0"/>
        <w:jc w:val="both"/>
        <w:rPr>
          <w:rFonts w:ascii="Times New Roman" w:hAnsi="Times New Roman" w:cs="Times New Roman"/>
          <w:sz w:val="24"/>
          <w:szCs w:val="24"/>
          <w:lang w:val="sq-AL"/>
        </w:rPr>
      </w:pPr>
      <w:r w:rsidRPr="00D6452E">
        <w:rPr>
          <w:rFonts w:ascii="Times New Roman" w:hAnsi="Times New Roman" w:cs="Times New Roman"/>
          <w:sz w:val="24"/>
          <w:szCs w:val="24"/>
          <w:lang w:val="sq-AL"/>
        </w:rPr>
        <w:t>M</w:t>
      </w:r>
      <w:r w:rsidR="002F3826">
        <w:rPr>
          <w:rFonts w:ascii="Times New Roman" w:hAnsi="Times New Roman" w:cs="Times New Roman"/>
          <w:sz w:val="24"/>
          <w:szCs w:val="24"/>
          <w:lang w:val="sq-AL"/>
        </w:rPr>
        <w:t>ë</w:t>
      </w:r>
      <w:r w:rsidRPr="00D6452E">
        <w:rPr>
          <w:rFonts w:ascii="Times New Roman" w:hAnsi="Times New Roman" w:cs="Times New Roman"/>
          <w:sz w:val="24"/>
          <w:szCs w:val="24"/>
          <w:lang w:val="sq-AL"/>
        </w:rPr>
        <w:t xml:space="preserve"> posht</w:t>
      </w:r>
      <w:r w:rsidR="002F3826">
        <w:rPr>
          <w:rFonts w:ascii="Times New Roman" w:hAnsi="Times New Roman" w:cs="Times New Roman"/>
          <w:sz w:val="24"/>
          <w:szCs w:val="24"/>
          <w:lang w:val="sq-AL"/>
        </w:rPr>
        <w:t>ë,</w:t>
      </w:r>
      <w:r w:rsidRPr="00D6452E">
        <w:rPr>
          <w:rFonts w:ascii="Times New Roman" w:hAnsi="Times New Roman" w:cs="Times New Roman"/>
          <w:sz w:val="24"/>
          <w:szCs w:val="24"/>
          <w:lang w:val="sq-AL"/>
        </w:rPr>
        <w:t xml:space="preserve"> paraqitet grafikisht </w:t>
      </w:r>
      <w:r>
        <w:rPr>
          <w:rFonts w:ascii="Times New Roman" w:hAnsi="Times New Roman" w:cs="Times New Roman"/>
          <w:sz w:val="24"/>
          <w:szCs w:val="24"/>
          <w:lang w:val="sq-AL"/>
        </w:rPr>
        <w:t>p</w:t>
      </w:r>
      <w:r w:rsidR="002F3826">
        <w:rPr>
          <w:rFonts w:ascii="Times New Roman" w:hAnsi="Times New Roman" w:cs="Times New Roman"/>
          <w:sz w:val="24"/>
          <w:szCs w:val="24"/>
          <w:lang w:val="sq-AL"/>
        </w:rPr>
        <w:t>ë</w:t>
      </w:r>
      <w:r>
        <w:rPr>
          <w:rFonts w:ascii="Times New Roman" w:hAnsi="Times New Roman" w:cs="Times New Roman"/>
          <w:sz w:val="24"/>
          <w:szCs w:val="24"/>
          <w:lang w:val="sq-AL"/>
        </w:rPr>
        <w:t>rb</w:t>
      </w:r>
      <w:r w:rsidR="002F3826">
        <w:rPr>
          <w:rFonts w:ascii="Times New Roman" w:hAnsi="Times New Roman" w:cs="Times New Roman"/>
          <w:sz w:val="24"/>
          <w:szCs w:val="24"/>
          <w:lang w:val="sq-AL"/>
        </w:rPr>
        <w:t>ë</w:t>
      </w:r>
      <w:r>
        <w:rPr>
          <w:rFonts w:ascii="Times New Roman" w:hAnsi="Times New Roman" w:cs="Times New Roman"/>
          <w:sz w:val="24"/>
          <w:szCs w:val="24"/>
          <w:lang w:val="sq-AL"/>
        </w:rPr>
        <w:t>rja e buxhetit sipas klasifikimit buxhetor p</w:t>
      </w:r>
      <w:r w:rsidR="002F3826">
        <w:rPr>
          <w:rFonts w:ascii="Times New Roman" w:hAnsi="Times New Roman" w:cs="Times New Roman"/>
          <w:sz w:val="24"/>
          <w:szCs w:val="24"/>
          <w:lang w:val="sq-AL"/>
        </w:rPr>
        <w:t>ë</w:t>
      </w:r>
      <w:r>
        <w:rPr>
          <w:rFonts w:ascii="Times New Roman" w:hAnsi="Times New Roman" w:cs="Times New Roman"/>
          <w:sz w:val="24"/>
          <w:szCs w:val="24"/>
          <w:lang w:val="sq-AL"/>
        </w:rPr>
        <w:t>r vitin 2023</w:t>
      </w:r>
    </w:p>
    <w:p w14:paraId="26C42C3B" w14:textId="77777777" w:rsidR="00E14DE2" w:rsidRDefault="00E14DE2" w:rsidP="00E14DE2">
      <w:pPr>
        <w:autoSpaceDE w:val="0"/>
        <w:autoSpaceDN w:val="0"/>
        <w:jc w:val="both"/>
        <w:rPr>
          <w:rFonts w:ascii="Times New Roman" w:eastAsia="Batang" w:hAnsi="Times New Roman"/>
          <w:b/>
          <w:bCs/>
          <w:color w:val="32ACA0"/>
          <w:sz w:val="24"/>
          <w:szCs w:val="24"/>
          <w:lang w:val="sq-AL"/>
        </w:rPr>
      </w:pPr>
      <w:r w:rsidRPr="005D62E3">
        <w:rPr>
          <w:rFonts w:ascii="Times New Roman" w:eastAsia="Batang" w:hAnsi="Times New Roman" w:cs="Times New Roman"/>
          <w:noProof/>
          <w:sz w:val="28"/>
          <w:szCs w:val="28"/>
          <w:lang w:val="sq-AL" w:eastAsia="sq-AL"/>
        </w:rPr>
        <w:lastRenderedPageBreak/>
        <w:drawing>
          <wp:inline distT="0" distB="0" distL="0" distR="0" wp14:anchorId="63B3651C" wp14:editId="743AC0D4">
            <wp:extent cx="5614670" cy="2759251"/>
            <wp:effectExtent l="152400" t="152400" r="367030" b="365125"/>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9"/>
                    <pic:cNvPicPr>
                      <a:picLocks noChangeAspect="1" noChangeArrowheads="1"/>
                    </pic:cNvPicPr>
                  </pic:nvPicPr>
                  <pic:blipFill>
                    <a:blip r:embed="rId44"/>
                    <a:srcRect/>
                    <a:stretch>
                      <a:fillRect/>
                    </a:stretch>
                  </pic:blipFill>
                  <pic:spPr bwMode="auto">
                    <a:xfrm>
                      <a:off x="0" y="0"/>
                      <a:ext cx="5614670" cy="2759251"/>
                    </a:xfrm>
                    <a:prstGeom prst="rect">
                      <a:avLst/>
                    </a:prstGeom>
                    <a:ln>
                      <a:noFill/>
                    </a:ln>
                    <a:effectLst>
                      <a:outerShdw blurRad="292100" dist="139700" dir="2700000" algn="tl" rotWithShape="0">
                        <a:srgbClr val="333333">
                          <a:alpha val="65000"/>
                        </a:srgbClr>
                      </a:outerShdw>
                    </a:effectLst>
                  </pic:spPr>
                </pic:pic>
              </a:graphicData>
            </a:graphic>
          </wp:inline>
        </w:drawing>
      </w:r>
    </w:p>
    <w:p w14:paraId="4EE19200" w14:textId="77777777" w:rsidR="00E14DE2" w:rsidRDefault="00E14DE2" w:rsidP="00E14DE2">
      <w:pPr>
        <w:jc w:val="center"/>
        <w:rPr>
          <w:rFonts w:ascii="Times New Roman" w:hAnsi="Times New Roman" w:cs="Times New Roman"/>
          <w:b/>
          <w:bCs/>
          <w:sz w:val="24"/>
          <w:szCs w:val="24"/>
          <w:lang w:val="pt-BR"/>
        </w:rPr>
      </w:pPr>
    </w:p>
    <w:p w14:paraId="3EAAD72D" w14:textId="77777777" w:rsidR="00E14DE2" w:rsidRPr="009D6D8C" w:rsidRDefault="00E14DE2" w:rsidP="00E14DE2">
      <w:pPr>
        <w:autoSpaceDE w:val="0"/>
        <w:autoSpaceDN w:val="0"/>
        <w:jc w:val="both"/>
        <w:rPr>
          <w:rFonts w:ascii="Times New Roman" w:hAnsi="Times New Roman"/>
          <w:b/>
          <w:color w:val="32ACA0"/>
          <w:sz w:val="24"/>
          <w:szCs w:val="24"/>
          <w:lang w:val="sq-AL"/>
        </w:rPr>
      </w:pPr>
      <w:r w:rsidRPr="009D6D8C">
        <w:rPr>
          <w:rFonts w:ascii="Times New Roman" w:hAnsi="Times New Roman"/>
          <w:b/>
          <w:color w:val="32ACA0"/>
          <w:sz w:val="24"/>
          <w:szCs w:val="24"/>
          <w:lang w:val="sq-AL"/>
        </w:rPr>
        <w:t>Fondi për shpenzime kapitale të trupëzuara (zëri 231)</w:t>
      </w:r>
    </w:p>
    <w:p w14:paraId="3B0DB6A2" w14:textId="7A818565" w:rsidR="00E14DE2" w:rsidRPr="009D6D8C" w:rsidRDefault="00E14DE2" w:rsidP="00E14DE2">
      <w:pPr>
        <w:spacing w:line="276" w:lineRule="auto"/>
        <w:jc w:val="both"/>
        <w:rPr>
          <w:rFonts w:ascii="Times New Roman" w:hAnsi="Times New Roman" w:cs="Times New Roman"/>
          <w:sz w:val="24"/>
          <w:szCs w:val="24"/>
          <w:lang w:val="sq-AL"/>
        </w:rPr>
      </w:pPr>
      <w:r w:rsidRPr="009D6D8C">
        <w:rPr>
          <w:rFonts w:ascii="Times New Roman" w:hAnsi="Times New Roman" w:cs="Times New Roman"/>
          <w:sz w:val="24"/>
          <w:szCs w:val="24"/>
          <w:lang w:val="sq-AL"/>
        </w:rPr>
        <w:t>Buxheti i akorduar në këtë zë shpenzimesh</w:t>
      </w:r>
      <w:r w:rsidR="002F3826">
        <w:rPr>
          <w:rFonts w:ascii="Times New Roman" w:hAnsi="Times New Roman" w:cs="Times New Roman"/>
          <w:sz w:val="24"/>
          <w:szCs w:val="24"/>
          <w:lang w:val="sq-AL"/>
        </w:rPr>
        <w:t>,</w:t>
      </w:r>
      <w:r w:rsidRPr="009D6D8C">
        <w:rPr>
          <w:rFonts w:ascii="Times New Roman" w:hAnsi="Times New Roman" w:cs="Times New Roman"/>
          <w:sz w:val="24"/>
          <w:szCs w:val="24"/>
          <w:lang w:val="sq-AL"/>
        </w:rPr>
        <w:t xml:space="preserve"> për këtë vit buxhetor është 7 000 mijë lekë</w:t>
      </w:r>
      <w:r>
        <w:rPr>
          <w:rFonts w:ascii="Times New Roman" w:hAnsi="Times New Roman" w:cs="Times New Roman"/>
          <w:sz w:val="24"/>
          <w:szCs w:val="24"/>
          <w:lang w:val="sq-AL"/>
        </w:rPr>
        <w:t>, me nje realizimim faktik prej 6,880,000 lek</w:t>
      </w:r>
      <w:r w:rsidR="002F3826">
        <w:rPr>
          <w:rFonts w:ascii="Times New Roman" w:hAnsi="Times New Roman" w:cs="Times New Roman"/>
          <w:sz w:val="24"/>
          <w:szCs w:val="24"/>
          <w:lang w:val="sq-AL"/>
        </w:rPr>
        <w:t>ë</w:t>
      </w:r>
      <w:r>
        <w:rPr>
          <w:rFonts w:ascii="Times New Roman" w:hAnsi="Times New Roman" w:cs="Times New Roman"/>
          <w:sz w:val="24"/>
          <w:szCs w:val="24"/>
          <w:lang w:val="sq-AL"/>
        </w:rPr>
        <w:t xml:space="preserve"> ose 98% e fondeve te planifikuara. N</w:t>
      </w:r>
      <w:r w:rsidR="002F3826">
        <w:rPr>
          <w:rFonts w:ascii="Times New Roman" w:hAnsi="Times New Roman" w:cs="Times New Roman"/>
          <w:sz w:val="24"/>
          <w:szCs w:val="24"/>
          <w:lang w:val="sq-AL"/>
        </w:rPr>
        <w:t>ë</w:t>
      </w:r>
      <w:r>
        <w:rPr>
          <w:rFonts w:ascii="Times New Roman" w:hAnsi="Times New Roman" w:cs="Times New Roman"/>
          <w:sz w:val="24"/>
          <w:szCs w:val="24"/>
          <w:lang w:val="sq-AL"/>
        </w:rPr>
        <w:t xml:space="preserve"> vitin 2023</w:t>
      </w:r>
      <w:r w:rsidR="002F3826">
        <w:rPr>
          <w:rFonts w:ascii="Times New Roman" w:hAnsi="Times New Roman" w:cs="Times New Roman"/>
          <w:sz w:val="24"/>
          <w:szCs w:val="24"/>
          <w:lang w:val="sq-AL"/>
        </w:rPr>
        <w:t>,</w:t>
      </w:r>
      <w:r>
        <w:rPr>
          <w:rFonts w:ascii="Times New Roman" w:hAnsi="Times New Roman" w:cs="Times New Roman"/>
          <w:sz w:val="24"/>
          <w:szCs w:val="24"/>
          <w:lang w:val="sq-AL"/>
        </w:rPr>
        <w:t xml:space="preserve"> realizimi faktik i shpenzimeve kapitale </w:t>
      </w:r>
      <w:r w:rsidR="002F3826">
        <w:rPr>
          <w:rFonts w:ascii="Times New Roman" w:hAnsi="Times New Roman" w:cs="Times New Roman"/>
          <w:sz w:val="24"/>
          <w:szCs w:val="24"/>
          <w:lang w:val="sq-AL"/>
        </w:rPr>
        <w:t>ë</w:t>
      </w:r>
      <w:r>
        <w:rPr>
          <w:rFonts w:ascii="Times New Roman" w:hAnsi="Times New Roman" w:cs="Times New Roman"/>
          <w:sz w:val="24"/>
          <w:szCs w:val="24"/>
          <w:lang w:val="sq-AL"/>
        </w:rPr>
        <w:t>sht</w:t>
      </w:r>
      <w:r w:rsidR="002F3826">
        <w:rPr>
          <w:rFonts w:ascii="Times New Roman" w:hAnsi="Times New Roman" w:cs="Times New Roman"/>
          <w:sz w:val="24"/>
          <w:szCs w:val="24"/>
          <w:lang w:val="sq-AL"/>
        </w:rPr>
        <w:t>ë</w:t>
      </w:r>
      <w:r>
        <w:rPr>
          <w:rFonts w:ascii="Times New Roman" w:hAnsi="Times New Roman" w:cs="Times New Roman"/>
          <w:sz w:val="24"/>
          <w:szCs w:val="24"/>
          <w:lang w:val="sq-AL"/>
        </w:rPr>
        <w:t xml:space="preserve"> 100%</w:t>
      </w:r>
      <w:r w:rsidR="002F3826">
        <w:rPr>
          <w:rFonts w:ascii="Times New Roman" w:hAnsi="Times New Roman" w:cs="Times New Roman"/>
          <w:sz w:val="24"/>
          <w:szCs w:val="24"/>
          <w:lang w:val="sq-AL"/>
        </w:rPr>
        <w:t>,</w:t>
      </w:r>
      <w:r>
        <w:rPr>
          <w:rFonts w:ascii="Times New Roman" w:hAnsi="Times New Roman" w:cs="Times New Roman"/>
          <w:sz w:val="24"/>
          <w:szCs w:val="24"/>
          <w:lang w:val="sq-AL"/>
        </w:rPr>
        <w:t xml:space="preserve"> nd</w:t>
      </w:r>
      <w:r w:rsidR="002F3826">
        <w:rPr>
          <w:rFonts w:ascii="Times New Roman" w:hAnsi="Times New Roman" w:cs="Times New Roman"/>
          <w:sz w:val="24"/>
          <w:szCs w:val="24"/>
          <w:lang w:val="sq-AL"/>
        </w:rPr>
        <w:t>ë</w:t>
      </w:r>
      <w:r>
        <w:rPr>
          <w:rFonts w:ascii="Times New Roman" w:hAnsi="Times New Roman" w:cs="Times New Roman"/>
          <w:sz w:val="24"/>
          <w:szCs w:val="24"/>
          <w:lang w:val="sq-AL"/>
        </w:rPr>
        <w:t xml:space="preserve">rsa ai financiar 98 %. </w:t>
      </w:r>
      <w:r w:rsidR="002F3826">
        <w:rPr>
          <w:rFonts w:ascii="Times New Roman" w:hAnsi="Times New Roman" w:cs="Times New Roman"/>
          <w:sz w:val="24"/>
          <w:szCs w:val="24"/>
          <w:lang w:val="sq-AL"/>
        </w:rPr>
        <w:t>K</w:t>
      </w:r>
      <w:r>
        <w:rPr>
          <w:rFonts w:ascii="Times New Roman" w:hAnsi="Times New Roman" w:cs="Times New Roman"/>
          <w:sz w:val="24"/>
          <w:szCs w:val="24"/>
          <w:lang w:val="sq-AL"/>
        </w:rPr>
        <w:t>jo diferenc</w:t>
      </w:r>
      <w:r w:rsidR="002F3826">
        <w:rPr>
          <w:rFonts w:ascii="Times New Roman" w:hAnsi="Times New Roman" w:cs="Times New Roman"/>
          <w:sz w:val="24"/>
          <w:szCs w:val="24"/>
          <w:lang w:val="sq-AL"/>
        </w:rPr>
        <w:t>ë</w:t>
      </w:r>
      <w:r>
        <w:rPr>
          <w:rFonts w:ascii="Times New Roman" w:hAnsi="Times New Roman" w:cs="Times New Roman"/>
          <w:sz w:val="24"/>
          <w:szCs w:val="24"/>
          <w:lang w:val="sq-AL"/>
        </w:rPr>
        <w:t xml:space="preserve"> </w:t>
      </w:r>
      <w:r w:rsidR="002F3826">
        <w:rPr>
          <w:rFonts w:ascii="Times New Roman" w:hAnsi="Times New Roman" w:cs="Times New Roman"/>
          <w:sz w:val="24"/>
          <w:szCs w:val="24"/>
          <w:lang w:val="sq-AL"/>
        </w:rPr>
        <w:t>ë</w:t>
      </w:r>
      <w:r>
        <w:rPr>
          <w:rFonts w:ascii="Times New Roman" w:hAnsi="Times New Roman" w:cs="Times New Roman"/>
          <w:sz w:val="24"/>
          <w:szCs w:val="24"/>
          <w:lang w:val="sq-AL"/>
        </w:rPr>
        <w:t>sht</w:t>
      </w:r>
      <w:r w:rsidR="002F3826">
        <w:rPr>
          <w:rFonts w:ascii="Times New Roman" w:hAnsi="Times New Roman" w:cs="Times New Roman"/>
          <w:sz w:val="24"/>
          <w:szCs w:val="24"/>
          <w:lang w:val="sq-AL"/>
        </w:rPr>
        <w:t>ë</w:t>
      </w:r>
      <w:r>
        <w:rPr>
          <w:rFonts w:ascii="Times New Roman" w:hAnsi="Times New Roman" w:cs="Times New Roman"/>
          <w:sz w:val="24"/>
          <w:szCs w:val="24"/>
          <w:lang w:val="sq-AL"/>
        </w:rPr>
        <w:t xml:space="preserve"> rezultat i kursimit t</w:t>
      </w:r>
      <w:r w:rsidR="002F3826">
        <w:rPr>
          <w:rFonts w:ascii="Times New Roman" w:hAnsi="Times New Roman" w:cs="Times New Roman"/>
          <w:sz w:val="24"/>
          <w:szCs w:val="24"/>
          <w:lang w:val="sq-AL"/>
        </w:rPr>
        <w:t>ë</w:t>
      </w:r>
      <w:r>
        <w:rPr>
          <w:rFonts w:ascii="Times New Roman" w:hAnsi="Times New Roman" w:cs="Times New Roman"/>
          <w:sz w:val="24"/>
          <w:szCs w:val="24"/>
          <w:lang w:val="sq-AL"/>
        </w:rPr>
        <w:t xml:space="preserve"> fondeve si rezultat i prokurimeve</w:t>
      </w:r>
      <w:r>
        <w:rPr>
          <w:rStyle w:val="FootnoteReference"/>
          <w:rFonts w:ascii="Times New Roman" w:hAnsi="Times New Roman" w:cs="Times New Roman"/>
          <w:sz w:val="24"/>
          <w:szCs w:val="24"/>
          <w:lang w:val="sq-AL"/>
        </w:rPr>
        <w:footnoteReference w:id="5"/>
      </w:r>
      <w:r>
        <w:rPr>
          <w:rFonts w:ascii="Times New Roman" w:hAnsi="Times New Roman" w:cs="Times New Roman"/>
          <w:sz w:val="24"/>
          <w:szCs w:val="24"/>
          <w:lang w:val="sq-AL"/>
        </w:rPr>
        <w:t xml:space="preserve"> (p</w:t>
      </w:r>
      <w:r w:rsidR="002F3826">
        <w:rPr>
          <w:rFonts w:ascii="Times New Roman" w:hAnsi="Times New Roman" w:cs="Times New Roman"/>
          <w:sz w:val="24"/>
          <w:szCs w:val="24"/>
          <w:lang w:val="sq-AL"/>
        </w:rPr>
        <w:t>ë</w:t>
      </w:r>
      <w:r>
        <w:rPr>
          <w:rFonts w:ascii="Times New Roman" w:hAnsi="Times New Roman" w:cs="Times New Roman"/>
          <w:sz w:val="24"/>
          <w:szCs w:val="24"/>
          <w:lang w:val="sq-AL"/>
        </w:rPr>
        <w:t>r m</w:t>
      </w:r>
      <w:r w:rsidR="002F3826">
        <w:rPr>
          <w:rFonts w:ascii="Times New Roman" w:hAnsi="Times New Roman" w:cs="Times New Roman"/>
          <w:sz w:val="24"/>
          <w:szCs w:val="24"/>
          <w:lang w:val="sq-AL"/>
        </w:rPr>
        <w:t>ë</w:t>
      </w:r>
      <w:r>
        <w:rPr>
          <w:rFonts w:ascii="Times New Roman" w:hAnsi="Times New Roman" w:cs="Times New Roman"/>
          <w:sz w:val="24"/>
          <w:szCs w:val="24"/>
          <w:lang w:val="sq-AL"/>
        </w:rPr>
        <w:t xml:space="preserve"> shum</w:t>
      </w:r>
      <w:r w:rsidR="002F3826">
        <w:rPr>
          <w:rFonts w:ascii="Times New Roman" w:hAnsi="Times New Roman" w:cs="Times New Roman"/>
          <w:sz w:val="24"/>
          <w:szCs w:val="24"/>
          <w:lang w:val="sq-AL"/>
        </w:rPr>
        <w:t>ë</w:t>
      </w:r>
      <w:r>
        <w:rPr>
          <w:rFonts w:ascii="Times New Roman" w:hAnsi="Times New Roman" w:cs="Times New Roman"/>
          <w:sz w:val="24"/>
          <w:szCs w:val="24"/>
          <w:lang w:val="sq-AL"/>
        </w:rPr>
        <w:t xml:space="preserve"> informacion</w:t>
      </w:r>
      <w:r w:rsidR="002F3826">
        <w:rPr>
          <w:rFonts w:ascii="Times New Roman" w:hAnsi="Times New Roman" w:cs="Times New Roman"/>
          <w:sz w:val="24"/>
          <w:szCs w:val="24"/>
          <w:lang w:val="sq-AL"/>
        </w:rPr>
        <w:t>,</w:t>
      </w:r>
      <w:r>
        <w:rPr>
          <w:rFonts w:ascii="Times New Roman" w:hAnsi="Times New Roman" w:cs="Times New Roman"/>
          <w:sz w:val="24"/>
          <w:szCs w:val="24"/>
          <w:lang w:val="sq-AL"/>
        </w:rPr>
        <w:t xml:space="preserve"> aneski 3)</w:t>
      </w:r>
      <w:r w:rsidRPr="009D6D8C">
        <w:rPr>
          <w:rFonts w:ascii="Times New Roman" w:hAnsi="Times New Roman" w:cs="Times New Roman"/>
          <w:sz w:val="24"/>
          <w:szCs w:val="24"/>
          <w:lang w:val="sq-AL"/>
        </w:rPr>
        <w:t xml:space="preserve"> </w:t>
      </w:r>
    </w:p>
    <w:p w14:paraId="1824442A" w14:textId="295C00B4" w:rsidR="00E14DE2" w:rsidRPr="009D6D8C" w:rsidRDefault="00E14DE2" w:rsidP="00E14DE2">
      <w:pPr>
        <w:spacing w:line="276" w:lineRule="auto"/>
        <w:jc w:val="both"/>
        <w:rPr>
          <w:rFonts w:ascii="Times New Roman" w:hAnsi="Times New Roman" w:cs="Times New Roman"/>
          <w:sz w:val="24"/>
          <w:szCs w:val="24"/>
          <w:lang w:val="sq-AL"/>
        </w:rPr>
      </w:pPr>
      <w:r w:rsidRPr="009D6D8C">
        <w:rPr>
          <w:rFonts w:ascii="Times New Roman" w:hAnsi="Times New Roman" w:cs="Times New Roman"/>
          <w:sz w:val="24"/>
          <w:szCs w:val="24"/>
          <w:lang w:val="sq-AL"/>
        </w:rPr>
        <w:t xml:space="preserve">1- </w:t>
      </w:r>
      <w:r w:rsidRPr="00DD5096">
        <w:rPr>
          <w:rFonts w:ascii="Times New Roman" w:hAnsi="Times New Roman" w:cs="Times New Roman"/>
          <w:b/>
          <w:bCs/>
          <w:i/>
          <w:iCs/>
          <w:sz w:val="24"/>
          <w:szCs w:val="24"/>
          <w:lang w:val="sq-AL"/>
        </w:rPr>
        <w:t>Projekti M950002</w:t>
      </w:r>
      <w:r w:rsidRPr="009D6D8C">
        <w:rPr>
          <w:rFonts w:ascii="Times New Roman" w:hAnsi="Times New Roman" w:cs="Times New Roman"/>
          <w:sz w:val="24"/>
          <w:szCs w:val="24"/>
          <w:lang w:val="sq-AL"/>
        </w:rPr>
        <w:t>- llog 231, në vlerën 1,000,000  lekë, me emërtimin “Blerje orendi, mobil</w:t>
      </w:r>
      <w:r w:rsidR="002F3826">
        <w:rPr>
          <w:rFonts w:ascii="Times New Roman" w:hAnsi="Times New Roman" w:cs="Times New Roman"/>
          <w:sz w:val="24"/>
          <w:szCs w:val="24"/>
          <w:lang w:val="sq-AL"/>
        </w:rPr>
        <w:t>i</w:t>
      </w:r>
      <w:r w:rsidRPr="009D6D8C">
        <w:rPr>
          <w:rFonts w:ascii="Times New Roman" w:hAnsi="Times New Roman" w:cs="Times New Roman"/>
          <w:sz w:val="24"/>
          <w:szCs w:val="24"/>
          <w:lang w:val="sq-AL"/>
        </w:rPr>
        <w:t xml:space="preserve">e zyre”, është realizuar në vlerën 997,104 lekë ose 98% e fondit vjetor të planifikuar. </w:t>
      </w:r>
    </w:p>
    <w:p w14:paraId="4257B488" w14:textId="5AD84AD9" w:rsidR="00E14DE2" w:rsidRPr="009D6D8C" w:rsidRDefault="00E14DE2" w:rsidP="00E14DE2">
      <w:pPr>
        <w:spacing w:line="276" w:lineRule="auto"/>
        <w:jc w:val="both"/>
        <w:rPr>
          <w:rFonts w:ascii="Times New Roman" w:hAnsi="Times New Roman" w:cs="Times New Roman"/>
          <w:sz w:val="24"/>
          <w:szCs w:val="24"/>
          <w:lang w:val="sq-AL"/>
        </w:rPr>
      </w:pPr>
      <w:r w:rsidRPr="009D6D8C">
        <w:rPr>
          <w:rFonts w:ascii="Times New Roman" w:hAnsi="Times New Roman" w:cs="Times New Roman"/>
          <w:sz w:val="24"/>
          <w:szCs w:val="24"/>
          <w:lang w:val="sq-AL"/>
        </w:rPr>
        <w:t>2-</w:t>
      </w:r>
      <w:r w:rsidRPr="00DD5096">
        <w:rPr>
          <w:rFonts w:ascii="Times New Roman" w:hAnsi="Times New Roman" w:cs="Times New Roman"/>
          <w:b/>
          <w:bCs/>
          <w:i/>
          <w:iCs/>
          <w:sz w:val="24"/>
          <w:szCs w:val="24"/>
          <w:lang w:val="sq-AL"/>
        </w:rPr>
        <w:t>Projekti 18BV402</w:t>
      </w:r>
      <w:r w:rsidRPr="009D6D8C">
        <w:rPr>
          <w:rFonts w:ascii="Times New Roman" w:hAnsi="Times New Roman" w:cs="Times New Roman"/>
          <w:sz w:val="24"/>
          <w:szCs w:val="24"/>
          <w:lang w:val="sq-AL"/>
        </w:rPr>
        <w:t>- llog 231, në vlerën 6,000,000 lekë “Blerje pa</w:t>
      </w:r>
      <w:r w:rsidR="007512DA">
        <w:rPr>
          <w:rFonts w:ascii="Times New Roman" w:hAnsi="Times New Roman" w:cs="Times New Roman"/>
          <w:sz w:val="24"/>
          <w:szCs w:val="24"/>
          <w:lang w:val="sq-AL"/>
        </w:rPr>
        <w:t>j</w:t>
      </w:r>
      <w:r w:rsidRPr="009D6D8C">
        <w:rPr>
          <w:rFonts w:ascii="Times New Roman" w:hAnsi="Times New Roman" w:cs="Times New Roman"/>
          <w:sz w:val="24"/>
          <w:szCs w:val="24"/>
          <w:lang w:val="sq-AL"/>
        </w:rPr>
        <w:t>isje informatike”, është relizuar plotësisht</w:t>
      </w:r>
      <w:r w:rsidR="00790F74">
        <w:rPr>
          <w:rFonts w:ascii="Times New Roman" w:hAnsi="Times New Roman" w:cs="Times New Roman"/>
          <w:sz w:val="24"/>
          <w:szCs w:val="24"/>
          <w:lang w:val="sq-AL"/>
        </w:rPr>
        <w:t>,</w:t>
      </w:r>
      <w:r w:rsidRPr="009D6D8C">
        <w:rPr>
          <w:rFonts w:ascii="Times New Roman" w:hAnsi="Times New Roman" w:cs="Times New Roman"/>
          <w:sz w:val="24"/>
          <w:szCs w:val="24"/>
          <w:lang w:val="sq-AL"/>
        </w:rPr>
        <w:t xml:space="preserve"> në vlerën 3,511,680 lekë dhe fondi i kyrsyer nga prokurimi</w:t>
      </w:r>
      <w:r w:rsidR="00790F74">
        <w:rPr>
          <w:rFonts w:ascii="Times New Roman" w:hAnsi="Times New Roman" w:cs="Times New Roman"/>
          <w:sz w:val="24"/>
          <w:szCs w:val="24"/>
          <w:lang w:val="sq-AL"/>
        </w:rPr>
        <w:t xml:space="preserve">, </w:t>
      </w:r>
      <w:r w:rsidRPr="009D6D8C">
        <w:rPr>
          <w:rFonts w:ascii="Times New Roman" w:hAnsi="Times New Roman" w:cs="Times New Roman"/>
          <w:sz w:val="24"/>
          <w:szCs w:val="24"/>
          <w:lang w:val="sq-AL"/>
        </w:rPr>
        <w:t>në vlerën 2,488,320</w:t>
      </w:r>
      <w:r w:rsidR="00790F74">
        <w:rPr>
          <w:rFonts w:ascii="Times New Roman" w:hAnsi="Times New Roman" w:cs="Times New Roman"/>
          <w:sz w:val="24"/>
          <w:szCs w:val="24"/>
          <w:lang w:val="sq-AL"/>
        </w:rPr>
        <w:t>,</w:t>
      </w:r>
      <w:r w:rsidRPr="009D6D8C">
        <w:rPr>
          <w:rFonts w:ascii="Times New Roman" w:hAnsi="Times New Roman" w:cs="Times New Roman"/>
          <w:sz w:val="24"/>
          <w:szCs w:val="24"/>
          <w:lang w:val="sq-AL"/>
        </w:rPr>
        <w:t xml:space="preserve"> është rialokuar për blerje makine për Autoritetin.</w:t>
      </w:r>
    </w:p>
    <w:p w14:paraId="39B5A4DE" w14:textId="009D8B18" w:rsidR="00E14DE2" w:rsidRDefault="00E14DE2" w:rsidP="00E14DE2">
      <w:pPr>
        <w:spacing w:line="276" w:lineRule="auto"/>
        <w:jc w:val="both"/>
        <w:rPr>
          <w:rFonts w:ascii="Times New Roman" w:hAnsi="Times New Roman" w:cs="Times New Roman"/>
          <w:sz w:val="24"/>
          <w:szCs w:val="24"/>
          <w:lang w:val="sq-AL"/>
        </w:rPr>
      </w:pPr>
      <w:r w:rsidRPr="009D6D8C">
        <w:rPr>
          <w:rFonts w:ascii="Times New Roman" w:hAnsi="Times New Roman" w:cs="Times New Roman"/>
          <w:sz w:val="24"/>
          <w:szCs w:val="24"/>
          <w:lang w:val="sq-AL"/>
        </w:rPr>
        <w:t xml:space="preserve">3- </w:t>
      </w:r>
      <w:r w:rsidRPr="00DD5096">
        <w:rPr>
          <w:rFonts w:ascii="Times New Roman" w:hAnsi="Times New Roman" w:cs="Times New Roman"/>
          <w:b/>
          <w:bCs/>
          <w:i/>
          <w:iCs/>
          <w:sz w:val="24"/>
          <w:szCs w:val="24"/>
          <w:lang w:val="sq-AL"/>
        </w:rPr>
        <w:t>Projekti 18BV403</w:t>
      </w:r>
      <w:r w:rsidRPr="009D6D8C">
        <w:rPr>
          <w:rFonts w:ascii="Times New Roman" w:hAnsi="Times New Roman" w:cs="Times New Roman"/>
          <w:sz w:val="24"/>
          <w:szCs w:val="24"/>
          <w:lang w:val="sq-AL"/>
        </w:rPr>
        <w:t>-llog 231, në vlerën 2,488,320 lekë</w:t>
      </w:r>
      <w:r w:rsidR="00790F74">
        <w:rPr>
          <w:rFonts w:ascii="Times New Roman" w:hAnsi="Times New Roman" w:cs="Times New Roman"/>
          <w:sz w:val="24"/>
          <w:szCs w:val="24"/>
          <w:lang w:val="sq-AL"/>
        </w:rPr>
        <w:t xml:space="preserve">, </w:t>
      </w:r>
      <w:r w:rsidRPr="009D6D8C">
        <w:rPr>
          <w:rFonts w:ascii="Times New Roman" w:hAnsi="Times New Roman" w:cs="Times New Roman"/>
          <w:sz w:val="24"/>
          <w:szCs w:val="24"/>
          <w:lang w:val="sq-AL"/>
        </w:rPr>
        <w:t>“Blerje mjet transporti”</w:t>
      </w:r>
      <w:r w:rsidR="00790F74">
        <w:rPr>
          <w:rFonts w:ascii="Times New Roman" w:hAnsi="Times New Roman" w:cs="Times New Roman"/>
          <w:sz w:val="24"/>
          <w:szCs w:val="24"/>
          <w:lang w:val="sq-AL"/>
        </w:rPr>
        <w:t>,</w:t>
      </w:r>
      <w:r w:rsidRPr="009D6D8C">
        <w:rPr>
          <w:rFonts w:ascii="Times New Roman" w:hAnsi="Times New Roman" w:cs="Times New Roman"/>
          <w:sz w:val="24"/>
          <w:szCs w:val="24"/>
          <w:lang w:val="sq-AL"/>
        </w:rPr>
        <w:t xml:space="preserve"> është realizuar në vlerën 2,397,600 lekë ose 96% e fondit total</w:t>
      </w:r>
    </w:p>
    <w:p w14:paraId="08829BDD" w14:textId="3E9D67CE" w:rsidR="00E14DE2" w:rsidRPr="007177D3" w:rsidRDefault="00E14DE2" w:rsidP="00E14DE2">
      <w:pPr>
        <w:jc w:val="center"/>
        <w:rPr>
          <w:rFonts w:ascii="Times New Roman" w:hAnsi="Times New Roman" w:cs="Times New Roman"/>
          <w:b/>
          <w:bCs/>
          <w:sz w:val="24"/>
          <w:szCs w:val="24"/>
          <w:lang w:val="pt-BR"/>
        </w:rPr>
      </w:pPr>
      <w:r w:rsidRPr="007177D3">
        <w:rPr>
          <w:rFonts w:ascii="Times New Roman" w:hAnsi="Times New Roman" w:cs="Times New Roman"/>
          <w:b/>
          <w:bCs/>
          <w:sz w:val="24"/>
          <w:szCs w:val="24"/>
          <w:lang w:val="pt-BR"/>
        </w:rPr>
        <w:t xml:space="preserve">Realizimi </w:t>
      </w:r>
      <w:r w:rsidR="00393D1B">
        <w:rPr>
          <w:rFonts w:ascii="Times New Roman" w:hAnsi="Times New Roman" w:cs="Times New Roman"/>
          <w:b/>
          <w:bCs/>
          <w:sz w:val="24"/>
          <w:szCs w:val="24"/>
          <w:lang w:val="pt-BR"/>
        </w:rPr>
        <w:t>i</w:t>
      </w:r>
      <w:r w:rsidRPr="007177D3">
        <w:rPr>
          <w:rFonts w:ascii="Times New Roman" w:hAnsi="Times New Roman" w:cs="Times New Roman"/>
          <w:b/>
          <w:bCs/>
          <w:sz w:val="24"/>
          <w:szCs w:val="24"/>
          <w:lang w:val="pt-BR"/>
        </w:rPr>
        <w:t xml:space="preserve"> shpenzimeve sipas z</w:t>
      </w:r>
      <w:r w:rsidR="00393D1B">
        <w:rPr>
          <w:rFonts w:ascii="Times New Roman" w:hAnsi="Times New Roman" w:cs="Times New Roman"/>
          <w:b/>
          <w:bCs/>
          <w:sz w:val="24"/>
          <w:szCs w:val="24"/>
          <w:lang w:val="pt-BR"/>
        </w:rPr>
        <w:t>ë</w:t>
      </w:r>
      <w:r>
        <w:rPr>
          <w:rFonts w:ascii="Times New Roman" w:hAnsi="Times New Roman" w:cs="Times New Roman"/>
          <w:b/>
          <w:bCs/>
          <w:sz w:val="24"/>
          <w:szCs w:val="24"/>
          <w:lang w:val="pt-BR"/>
        </w:rPr>
        <w:t>rave p</w:t>
      </w:r>
      <w:r w:rsidR="00393D1B">
        <w:rPr>
          <w:rFonts w:ascii="Times New Roman" w:hAnsi="Times New Roman" w:cs="Times New Roman"/>
          <w:b/>
          <w:bCs/>
          <w:sz w:val="24"/>
          <w:szCs w:val="24"/>
          <w:lang w:val="pt-BR"/>
        </w:rPr>
        <w:t>ë</w:t>
      </w:r>
      <w:r>
        <w:rPr>
          <w:rFonts w:ascii="Times New Roman" w:hAnsi="Times New Roman" w:cs="Times New Roman"/>
          <w:b/>
          <w:bCs/>
          <w:sz w:val="24"/>
          <w:szCs w:val="24"/>
          <w:lang w:val="pt-BR"/>
        </w:rPr>
        <w:t>r vitin 2023</w:t>
      </w:r>
    </w:p>
    <w:tbl>
      <w:tblPr>
        <w:tblW w:w="9942" w:type="dxa"/>
        <w:tblInd w:w="108" w:type="dxa"/>
        <w:tblLook w:val="04A0" w:firstRow="1" w:lastRow="0" w:firstColumn="1" w:lastColumn="0" w:noHBand="0" w:noVBand="1"/>
      </w:tblPr>
      <w:tblGrid>
        <w:gridCol w:w="580"/>
        <w:gridCol w:w="1360"/>
        <w:gridCol w:w="5170"/>
        <w:gridCol w:w="1416"/>
        <w:gridCol w:w="1416"/>
      </w:tblGrid>
      <w:tr w:rsidR="00E14DE2" w:rsidRPr="007177D3" w14:paraId="561257CE" w14:textId="77777777" w:rsidTr="00E14DE2">
        <w:trPr>
          <w:trHeight w:val="300"/>
        </w:trPr>
        <w:tc>
          <w:tcPr>
            <w:tcW w:w="580" w:type="dxa"/>
            <w:tcBorders>
              <w:top w:val="nil"/>
              <w:left w:val="nil"/>
              <w:bottom w:val="nil"/>
              <w:right w:val="nil"/>
            </w:tcBorders>
            <w:noWrap/>
            <w:vAlign w:val="center"/>
            <w:hideMark/>
          </w:tcPr>
          <w:p w14:paraId="15A21E24" w14:textId="77777777" w:rsidR="00E14DE2" w:rsidRPr="007177D3" w:rsidRDefault="00E14DE2" w:rsidP="00E14DE2">
            <w:pPr>
              <w:spacing w:after="0" w:line="240" w:lineRule="auto"/>
              <w:rPr>
                <w:rFonts w:ascii="Times New Roman" w:hAnsi="Times New Roman" w:cs="Times New Roman"/>
                <w:sz w:val="20"/>
                <w:szCs w:val="20"/>
                <w:lang w:val="pt-BR"/>
              </w:rPr>
            </w:pPr>
          </w:p>
        </w:tc>
        <w:tc>
          <w:tcPr>
            <w:tcW w:w="1360" w:type="dxa"/>
            <w:tcBorders>
              <w:top w:val="nil"/>
              <w:left w:val="nil"/>
              <w:bottom w:val="nil"/>
              <w:right w:val="nil"/>
            </w:tcBorders>
            <w:noWrap/>
            <w:vAlign w:val="center"/>
            <w:hideMark/>
          </w:tcPr>
          <w:p w14:paraId="076B0F0B" w14:textId="77777777" w:rsidR="00E14DE2" w:rsidRPr="007177D3" w:rsidRDefault="00E14DE2" w:rsidP="00E14DE2">
            <w:pPr>
              <w:spacing w:after="0" w:line="240" w:lineRule="auto"/>
              <w:rPr>
                <w:rFonts w:ascii="Times New Roman" w:hAnsi="Times New Roman" w:cs="Times New Roman"/>
                <w:sz w:val="20"/>
                <w:szCs w:val="20"/>
                <w:lang w:val="pt-BR"/>
              </w:rPr>
            </w:pPr>
            <w:r>
              <w:rPr>
                <w:rFonts w:ascii="Times New Roman" w:hAnsi="Times New Roman" w:cs="Times New Roman"/>
                <w:sz w:val="20"/>
                <w:szCs w:val="20"/>
                <w:lang w:val="pt-BR"/>
              </w:rPr>
              <w:t>Tabela 3</w:t>
            </w:r>
          </w:p>
        </w:tc>
        <w:tc>
          <w:tcPr>
            <w:tcW w:w="5170" w:type="dxa"/>
            <w:tcBorders>
              <w:top w:val="nil"/>
              <w:left w:val="nil"/>
              <w:bottom w:val="nil"/>
              <w:right w:val="nil"/>
            </w:tcBorders>
            <w:vAlign w:val="center"/>
            <w:hideMark/>
          </w:tcPr>
          <w:p w14:paraId="312CC2CF" w14:textId="77777777" w:rsidR="00E14DE2" w:rsidRPr="007177D3" w:rsidRDefault="00E14DE2" w:rsidP="00E14DE2">
            <w:pPr>
              <w:spacing w:after="0" w:line="240" w:lineRule="auto"/>
              <w:rPr>
                <w:rFonts w:ascii="Times New Roman" w:hAnsi="Times New Roman" w:cs="Times New Roman"/>
                <w:sz w:val="20"/>
                <w:szCs w:val="20"/>
                <w:lang w:val="pt-BR"/>
              </w:rPr>
            </w:pPr>
          </w:p>
        </w:tc>
        <w:tc>
          <w:tcPr>
            <w:tcW w:w="1416" w:type="dxa"/>
            <w:tcBorders>
              <w:top w:val="nil"/>
              <w:left w:val="nil"/>
              <w:bottom w:val="nil"/>
              <w:right w:val="nil"/>
            </w:tcBorders>
            <w:noWrap/>
            <w:vAlign w:val="bottom"/>
            <w:hideMark/>
          </w:tcPr>
          <w:p w14:paraId="1D3A4050" w14:textId="77777777" w:rsidR="00E14DE2" w:rsidRPr="007177D3" w:rsidRDefault="00E14DE2" w:rsidP="00E14DE2">
            <w:pPr>
              <w:spacing w:after="0" w:line="240" w:lineRule="auto"/>
              <w:rPr>
                <w:rFonts w:ascii="Times New Roman" w:hAnsi="Times New Roman" w:cs="Times New Roman"/>
                <w:sz w:val="20"/>
                <w:szCs w:val="20"/>
                <w:lang w:val="pt-BR"/>
              </w:rPr>
            </w:pPr>
          </w:p>
        </w:tc>
        <w:tc>
          <w:tcPr>
            <w:tcW w:w="1416" w:type="dxa"/>
            <w:tcBorders>
              <w:top w:val="nil"/>
              <w:left w:val="nil"/>
              <w:bottom w:val="nil"/>
              <w:right w:val="nil"/>
            </w:tcBorders>
            <w:shd w:val="clear" w:color="000000" w:fill="FFFFFF"/>
            <w:noWrap/>
            <w:vAlign w:val="center"/>
            <w:hideMark/>
          </w:tcPr>
          <w:p w14:paraId="5EC210FB" w14:textId="77777777" w:rsidR="00E14DE2" w:rsidRPr="007177D3" w:rsidRDefault="00E14DE2" w:rsidP="00E14DE2">
            <w:pPr>
              <w:spacing w:after="0" w:line="240" w:lineRule="auto"/>
              <w:rPr>
                <w:rFonts w:ascii="Times New Roman" w:hAnsi="Times New Roman" w:cs="Times New Roman"/>
                <w:b/>
                <w:bCs/>
                <w:sz w:val="24"/>
                <w:szCs w:val="24"/>
                <w:lang w:val="pt-BR"/>
              </w:rPr>
            </w:pPr>
            <w:r w:rsidRPr="007177D3">
              <w:rPr>
                <w:rFonts w:ascii="Times New Roman" w:hAnsi="Times New Roman" w:cs="Times New Roman"/>
                <w:b/>
                <w:bCs/>
                <w:sz w:val="24"/>
                <w:szCs w:val="24"/>
                <w:lang w:val="pt-BR"/>
              </w:rPr>
              <w:t> </w:t>
            </w:r>
          </w:p>
        </w:tc>
      </w:tr>
      <w:tr w:rsidR="00E14DE2" w:rsidRPr="002B32C0" w14:paraId="5109393D" w14:textId="77777777" w:rsidTr="00E14DE2">
        <w:trPr>
          <w:trHeight w:val="765"/>
        </w:trPr>
        <w:tc>
          <w:tcPr>
            <w:tcW w:w="580" w:type="dxa"/>
            <w:vMerge w:val="restart"/>
            <w:tcBorders>
              <w:top w:val="single" w:sz="8" w:space="0" w:color="auto"/>
              <w:left w:val="single" w:sz="8" w:space="0" w:color="auto"/>
              <w:bottom w:val="single" w:sz="8" w:space="0" w:color="000000"/>
              <w:right w:val="single" w:sz="4" w:space="0" w:color="auto"/>
            </w:tcBorders>
            <w:shd w:val="clear" w:color="000000" w:fill="FFFF00"/>
            <w:vAlign w:val="bottom"/>
            <w:hideMark/>
          </w:tcPr>
          <w:p w14:paraId="18BF65E3" w14:textId="77777777" w:rsidR="00E14DE2" w:rsidRPr="00DD5096" w:rsidRDefault="00E14DE2" w:rsidP="00E14DE2">
            <w:pPr>
              <w:spacing w:after="0" w:line="240" w:lineRule="auto"/>
              <w:jc w:val="center"/>
              <w:rPr>
                <w:rFonts w:ascii="Times New Roman" w:hAnsi="Times New Roman"/>
                <w:b/>
                <w:color w:val="32ACA0"/>
                <w:sz w:val="24"/>
                <w:szCs w:val="24"/>
                <w:lang w:val="sq-AL"/>
              </w:rPr>
            </w:pPr>
            <w:r w:rsidRPr="00DD5096">
              <w:rPr>
                <w:rFonts w:ascii="Times New Roman" w:hAnsi="Times New Roman"/>
                <w:b/>
                <w:color w:val="32ACA0"/>
                <w:sz w:val="24"/>
                <w:szCs w:val="24"/>
                <w:lang w:val="sq-AL"/>
              </w:rPr>
              <w:t>Nr</w:t>
            </w:r>
          </w:p>
        </w:tc>
        <w:tc>
          <w:tcPr>
            <w:tcW w:w="1360" w:type="dxa"/>
            <w:vMerge w:val="restart"/>
            <w:tcBorders>
              <w:top w:val="single" w:sz="8" w:space="0" w:color="auto"/>
              <w:left w:val="single" w:sz="4" w:space="0" w:color="auto"/>
              <w:bottom w:val="single" w:sz="8" w:space="0" w:color="000000"/>
              <w:right w:val="single" w:sz="4" w:space="0" w:color="auto"/>
            </w:tcBorders>
            <w:shd w:val="clear" w:color="000000" w:fill="FFFF00"/>
            <w:vAlign w:val="bottom"/>
            <w:hideMark/>
          </w:tcPr>
          <w:p w14:paraId="01B46619" w14:textId="77777777" w:rsidR="00E14DE2" w:rsidRPr="00DD5096" w:rsidRDefault="00E14DE2" w:rsidP="00E14DE2">
            <w:pPr>
              <w:spacing w:after="0" w:line="240" w:lineRule="auto"/>
              <w:jc w:val="center"/>
              <w:rPr>
                <w:rFonts w:ascii="Times New Roman" w:hAnsi="Times New Roman"/>
                <w:b/>
                <w:color w:val="32ACA0"/>
                <w:sz w:val="24"/>
                <w:szCs w:val="24"/>
                <w:lang w:val="sq-AL"/>
              </w:rPr>
            </w:pPr>
            <w:r>
              <w:rPr>
                <w:rFonts w:ascii="Times New Roman" w:hAnsi="Times New Roman"/>
                <w:b/>
                <w:color w:val="32ACA0"/>
                <w:sz w:val="24"/>
                <w:szCs w:val="24"/>
                <w:lang w:val="sq-AL"/>
              </w:rPr>
              <w:t>L</w:t>
            </w:r>
            <w:r w:rsidRPr="00DD5096">
              <w:rPr>
                <w:rFonts w:ascii="Times New Roman" w:hAnsi="Times New Roman"/>
                <w:b/>
                <w:color w:val="32ACA0"/>
                <w:sz w:val="24"/>
                <w:szCs w:val="24"/>
                <w:lang w:val="sq-AL"/>
              </w:rPr>
              <w:t>logaria ekonomike</w:t>
            </w:r>
          </w:p>
        </w:tc>
        <w:tc>
          <w:tcPr>
            <w:tcW w:w="5170" w:type="dxa"/>
            <w:vMerge w:val="restart"/>
            <w:tcBorders>
              <w:top w:val="single" w:sz="8" w:space="0" w:color="auto"/>
              <w:left w:val="single" w:sz="4" w:space="0" w:color="auto"/>
              <w:bottom w:val="single" w:sz="8" w:space="0" w:color="000000"/>
              <w:right w:val="nil"/>
            </w:tcBorders>
            <w:shd w:val="clear" w:color="000000" w:fill="FFFF00"/>
            <w:vAlign w:val="center"/>
            <w:hideMark/>
          </w:tcPr>
          <w:p w14:paraId="00BD7C24" w14:textId="77777777" w:rsidR="00E14DE2" w:rsidRPr="00DD5096" w:rsidRDefault="00E14DE2" w:rsidP="00E14DE2">
            <w:pPr>
              <w:spacing w:after="0" w:line="240" w:lineRule="auto"/>
              <w:jc w:val="center"/>
              <w:rPr>
                <w:rFonts w:ascii="Times New Roman" w:hAnsi="Times New Roman"/>
                <w:b/>
                <w:color w:val="32ACA0"/>
                <w:sz w:val="24"/>
                <w:szCs w:val="24"/>
                <w:lang w:val="sq-AL"/>
              </w:rPr>
            </w:pPr>
            <w:r w:rsidRPr="00DD5096">
              <w:rPr>
                <w:rFonts w:ascii="Times New Roman" w:hAnsi="Times New Roman"/>
                <w:b/>
                <w:color w:val="32ACA0"/>
                <w:sz w:val="24"/>
                <w:szCs w:val="24"/>
                <w:lang w:val="sq-AL"/>
              </w:rPr>
              <w:t>Emertimi i shpenzimit</w:t>
            </w:r>
          </w:p>
        </w:tc>
        <w:tc>
          <w:tcPr>
            <w:tcW w:w="1416" w:type="dxa"/>
            <w:tcBorders>
              <w:top w:val="single" w:sz="8" w:space="0" w:color="auto"/>
              <w:left w:val="double" w:sz="6" w:space="0" w:color="auto"/>
              <w:bottom w:val="single" w:sz="4" w:space="0" w:color="auto"/>
              <w:right w:val="double" w:sz="6" w:space="0" w:color="auto"/>
            </w:tcBorders>
            <w:shd w:val="clear" w:color="000000" w:fill="FFFF00"/>
            <w:vAlign w:val="center"/>
            <w:hideMark/>
          </w:tcPr>
          <w:p w14:paraId="00502742" w14:textId="77777777" w:rsidR="00E14DE2" w:rsidRPr="00DD5096" w:rsidRDefault="00E14DE2" w:rsidP="00E14DE2">
            <w:pPr>
              <w:spacing w:after="0" w:line="240" w:lineRule="auto"/>
              <w:jc w:val="center"/>
              <w:rPr>
                <w:rFonts w:ascii="Times New Roman" w:hAnsi="Times New Roman"/>
                <w:b/>
                <w:color w:val="32ACA0"/>
                <w:sz w:val="24"/>
                <w:szCs w:val="24"/>
                <w:lang w:val="sq-AL"/>
              </w:rPr>
            </w:pPr>
            <w:r w:rsidRPr="00DD5096">
              <w:rPr>
                <w:rFonts w:ascii="Times New Roman" w:hAnsi="Times New Roman"/>
                <w:b/>
                <w:color w:val="32ACA0"/>
                <w:sz w:val="24"/>
                <w:szCs w:val="24"/>
                <w:lang w:val="sq-AL"/>
              </w:rPr>
              <w:t>Buxheti I rishikuar 2023</w:t>
            </w:r>
          </w:p>
        </w:tc>
        <w:tc>
          <w:tcPr>
            <w:tcW w:w="1416" w:type="dxa"/>
            <w:tcBorders>
              <w:top w:val="single" w:sz="8" w:space="0" w:color="auto"/>
              <w:left w:val="nil"/>
              <w:bottom w:val="single" w:sz="4" w:space="0" w:color="auto"/>
              <w:right w:val="single" w:sz="8" w:space="0" w:color="auto"/>
            </w:tcBorders>
            <w:shd w:val="clear" w:color="000000" w:fill="FFFF00"/>
            <w:noWrap/>
            <w:vAlign w:val="bottom"/>
            <w:hideMark/>
          </w:tcPr>
          <w:p w14:paraId="1DFEBF9A" w14:textId="77777777" w:rsidR="00E14DE2" w:rsidRPr="00DD5096" w:rsidRDefault="00E14DE2" w:rsidP="00E14DE2">
            <w:pPr>
              <w:spacing w:after="0" w:line="240" w:lineRule="auto"/>
              <w:jc w:val="center"/>
              <w:rPr>
                <w:rFonts w:ascii="Times New Roman" w:hAnsi="Times New Roman"/>
                <w:b/>
                <w:color w:val="32ACA0"/>
                <w:sz w:val="24"/>
                <w:szCs w:val="24"/>
                <w:lang w:val="sq-AL"/>
              </w:rPr>
            </w:pPr>
            <w:r w:rsidRPr="00DD5096">
              <w:rPr>
                <w:rFonts w:ascii="Times New Roman" w:hAnsi="Times New Roman"/>
                <w:b/>
                <w:color w:val="32ACA0"/>
                <w:sz w:val="24"/>
                <w:szCs w:val="24"/>
                <w:lang w:val="sq-AL"/>
              </w:rPr>
              <w:t>Realizimi i buxhetit 2023</w:t>
            </w:r>
          </w:p>
        </w:tc>
      </w:tr>
      <w:tr w:rsidR="00E14DE2" w:rsidRPr="002B32C0" w14:paraId="46DAF183" w14:textId="77777777" w:rsidTr="00E14DE2">
        <w:trPr>
          <w:trHeight w:val="690"/>
        </w:trPr>
        <w:tc>
          <w:tcPr>
            <w:tcW w:w="580" w:type="dxa"/>
            <w:vMerge/>
            <w:tcBorders>
              <w:top w:val="single" w:sz="8" w:space="0" w:color="auto"/>
              <w:left w:val="single" w:sz="8" w:space="0" w:color="auto"/>
              <w:bottom w:val="single" w:sz="8" w:space="0" w:color="000000"/>
              <w:right w:val="single" w:sz="4" w:space="0" w:color="auto"/>
            </w:tcBorders>
            <w:vAlign w:val="center"/>
            <w:hideMark/>
          </w:tcPr>
          <w:p w14:paraId="69E5B432" w14:textId="77777777" w:rsidR="00E14DE2" w:rsidRPr="00DD5096" w:rsidRDefault="00E14DE2" w:rsidP="00E14DE2">
            <w:pPr>
              <w:spacing w:after="0" w:line="240" w:lineRule="auto"/>
              <w:rPr>
                <w:rFonts w:ascii="Times New Roman" w:hAnsi="Times New Roman"/>
                <w:b/>
                <w:color w:val="32ACA0"/>
                <w:sz w:val="24"/>
                <w:szCs w:val="24"/>
                <w:lang w:val="sq-AL"/>
              </w:rPr>
            </w:pPr>
          </w:p>
        </w:tc>
        <w:tc>
          <w:tcPr>
            <w:tcW w:w="1360" w:type="dxa"/>
            <w:vMerge/>
            <w:tcBorders>
              <w:top w:val="single" w:sz="8" w:space="0" w:color="auto"/>
              <w:left w:val="single" w:sz="4" w:space="0" w:color="auto"/>
              <w:bottom w:val="single" w:sz="8" w:space="0" w:color="000000"/>
              <w:right w:val="single" w:sz="4" w:space="0" w:color="auto"/>
            </w:tcBorders>
            <w:vAlign w:val="center"/>
            <w:hideMark/>
          </w:tcPr>
          <w:p w14:paraId="2C3ED69B" w14:textId="77777777" w:rsidR="00E14DE2" w:rsidRPr="00DD5096" w:rsidRDefault="00E14DE2" w:rsidP="00E14DE2">
            <w:pPr>
              <w:spacing w:after="0" w:line="240" w:lineRule="auto"/>
              <w:rPr>
                <w:rFonts w:ascii="Times New Roman" w:hAnsi="Times New Roman"/>
                <w:b/>
                <w:color w:val="32ACA0"/>
                <w:sz w:val="24"/>
                <w:szCs w:val="24"/>
                <w:lang w:val="sq-AL"/>
              </w:rPr>
            </w:pPr>
          </w:p>
        </w:tc>
        <w:tc>
          <w:tcPr>
            <w:tcW w:w="5170" w:type="dxa"/>
            <w:vMerge/>
            <w:tcBorders>
              <w:top w:val="single" w:sz="8" w:space="0" w:color="auto"/>
              <w:left w:val="single" w:sz="4" w:space="0" w:color="auto"/>
              <w:bottom w:val="single" w:sz="8" w:space="0" w:color="000000"/>
              <w:right w:val="nil"/>
            </w:tcBorders>
            <w:vAlign w:val="center"/>
            <w:hideMark/>
          </w:tcPr>
          <w:p w14:paraId="01BBB621" w14:textId="77777777" w:rsidR="00E14DE2" w:rsidRPr="00DD5096" w:rsidRDefault="00E14DE2" w:rsidP="00E14DE2">
            <w:pPr>
              <w:spacing w:after="0" w:line="240" w:lineRule="auto"/>
              <w:rPr>
                <w:rFonts w:ascii="Times New Roman" w:hAnsi="Times New Roman"/>
                <w:b/>
                <w:color w:val="32ACA0"/>
                <w:sz w:val="24"/>
                <w:szCs w:val="24"/>
                <w:lang w:val="sq-AL"/>
              </w:rPr>
            </w:pPr>
          </w:p>
        </w:tc>
        <w:tc>
          <w:tcPr>
            <w:tcW w:w="1416" w:type="dxa"/>
            <w:tcBorders>
              <w:top w:val="nil"/>
              <w:left w:val="double" w:sz="6" w:space="0" w:color="auto"/>
              <w:bottom w:val="single" w:sz="8" w:space="0" w:color="auto"/>
              <w:right w:val="double" w:sz="6" w:space="0" w:color="auto"/>
            </w:tcBorders>
            <w:shd w:val="clear" w:color="000000" w:fill="FFFF00"/>
            <w:vAlign w:val="center"/>
            <w:hideMark/>
          </w:tcPr>
          <w:p w14:paraId="1946BDD9" w14:textId="77777777" w:rsidR="00E14DE2" w:rsidRPr="00DD5096" w:rsidRDefault="00E14DE2" w:rsidP="00E14DE2">
            <w:pPr>
              <w:spacing w:after="0" w:line="240" w:lineRule="auto"/>
              <w:jc w:val="center"/>
              <w:rPr>
                <w:rFonts w:ascii="Times New Roman" w:hAnsi="Times New Roman"/>
                <w:b/>
                <w:color w:val="32ACA0"/>
                <w:sz w:val="24"/>
                <w:szCs w:val="24"/>
                <w:lang w:val="sq-AL"/>
              </w:rPr>
            </w:pPr>
            <w:r w:rsidRPr="00DD5096">
              <w:rPr>
                <w:rFonts w:ascii="Times New Roman" w:hAnsi="Times New Roman"/>
                <w:b/>
                <w:color w:val="32ACA0"/>
                <w:sz w:val="24"/>
                <w:szCs w:val="24"/>
                <w:lang w:val="sq-AL"/>
              </w:rPr>
              <w:t>136,180,102</w:t>
            </w:r>
          </w:p>
        </w:tc>
        <w:tc>
          <w:tcPr>
            <w:tcW w:w="1416" w:type="dxa"/>
            <w:tcBorders>
              <w:top w:val="single" w:sz="4" w:space="0" w:color="auto"/>
              <w:left w:val="nil"/>
              <w:bottom w:val="single" w:sz="8" w:space="0" w:color="auto"/>
              <w:right w:val="single" w:sz="8" w:space="0" w:color="auto"/>
            </w:tcBorders>
            <w:shd w:val="clear" w:color="000000" w:fill="FFFF00"/>
            <w:vAlign w:val="center"/>
            <w:hideMark/>
          </w:tcPr>
          <w:p w14:paraId="49EDE79B" w14:textId="77777777" w:rsidR="00E14DE2" w:rsidRPr="00DD5096" w:rsidRDefault="00E14DE2" w:rsidP="00E14DE2">
            <w:pPr>
              <w:spacing w:after="0" w:line="240" w:lineRule="auto"/>
              <w:jc w:val="center"/>
              <w:rPr>
                <w:rFonts w:ascii="Times New Roman" w:hAnsi="Times New Roman"/>
                <w:b/>
                <w:color w:val="32ACA0"/>
                <w:sz w:val="24"/>
                <w:szCs w:val="24"/>
                <w:lang w:val="sq-AL"/>
              </w:rPr>
            </w:pPr>
            <w:r w:rsidRPr="00DD5096">
              <w:rPr>
                <w:rFonts w:ascii="Times New Roman" w:hAnsi="Times New Roman"/>
                <w:b/>
                <w:color w:val="32ACA0"/>
                <w:sz w:val="24"/>
                <w:szCs w:val="24"/>
                <w:lang w:val="sq-AL"/>
              </w:rPr>
              <w:t>129,003,653</w:t>
            </w:r>
          </w:p>
        </w:tc>
      </w:tr>
      <w:tr w:rsidR="00E14DE2" w:rsidRPr="002B32C0" w14:paraId="5C8236D8" w14:textId="77777777" w:rsidTr="00E14DE2">
        <w:trPr>
          <w:trHeight w:val="342"/>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586FFE03" w14:textId="77777777" w:rsidR="00E14DE2" w:rsidRPr="002B32C0" w:rsidRDefault="00E14DE2" w:rsidP="00E14DE2">
            <w:pPr>
              <w:spacing w:after="0" w:line="240" w:lineRule="auto"/>
              <w:jc w:val="right"/>
              <w:rPr>
                <w:rFonts w:ascii="Times New Roman" w:hAnsi="Times New Roman" w:cs="Times New Roman"/>
                <w:sz w:val="24"/>
                <w:szCs w:val="24"/>
              </w:rPr>
            </w:pPr>
            <w:r w:rsidRPr="002B32C0">
              <w:rPr>
                <w:rFonts w:ascii="Times New Roman" w:hAnsi="Times New Roman" w:cs="Times New Roman"/>
                <w:sz w:val="24"/>
                <w:szCs w:val="24"/>
              </w:rPr>
              <w:lastRenderedPageBreak/>
              <w:t>1</w:t>
            </w:r>
          </w:p>
        </w:tc>
        <w:tc>
          <w:tcPr>
            <w:tcW w:w="1360" w:type="dxa"/>
            <w:tcBorders>
              <w:top w:val="nil"/>
              <w:left w:val="nil"/>
              <w:bottom w:val="single" w:sz="4" w:space="0" w:color="auto"/>
              <w:right w:val="single" w:sz="4" w:space="0" w:color="auto"/>
            </w:tcBorders>
            <w:shd w:val="clear" w:color="000000" w:fill="FFFFFF"/>
            <w:noWrap/>
            <w:vAlign w:val="bottom"/>
            <w:hideMark/>
          </w:tcPr>
          <w:p w14:paraId="5B70A79C" w14:textId="77777777" w:rsidR="00E14DE2" w:rsidRPr="002B32C0" w:rsidRDefault="00E14DE2" w:rsidP="00E14DE2">
            <w:pPr>
              <w:spacing w:after="0" w:line="240" w:lineRule="auto"/>
              <w:jc w:val="right"/>
              <w:rPr>
                <w:rFonts w:ascii="Times New Roman" w:hAnsi="Times New Roman" w:cs="Times New Roman"/>
                <w:b/>
                <w:bCs/>
                <w:sz w:val="24"/>
                <w:szCs w:val="24"/>
              </w:rPr>
            </w:pPr>
            <w:r w:rsidRPr="002B32C0">
              <w:rPr>
                <w:rFonts w:ascii="Times New Roman" w:hAnsi="Times New Roman" w:cs="Times New Roman"/>
                <w:b/>
                <w:bCs/>
                <w:sz w:val="24"/>
                <w:szCs w:val="24"/>
              </w:rPr>
              <w:t>600</w:t>
            </w:r>
          </w:p>
        </w:tc>
        <w:tc>
          <w:tcPr>
            <w:tcW w:w="5170" w:type="dxa"/>
            <w:tcBorders>
              <w:top w:val="nil"/>
              <w:left w:val="nil"/>
              <w:bottom w:val="single" w:sz="4" w:space="0" w:color="auto"/>
              <w:right w:val="single" w:sz="4" w:space="0" w:color="auto"/>
            </w:tcBorders>
            <w:shd w:val="clear" w:color="000000" w:fill="FFFFFF"/>
            <w:vAlign w:val="bottom"/>
            <w:hideMark/>
          </w:tcPr>
          <w:p w14:paraId="0BDAE271" w14:textId="77777777" w:rsidR="00E14DE2" w:rsidRPr="002B32C0" w:rsidRDefault="00E14DE2" w:rsidP="00E14DE2">
            <w:pPr>
              <w:spacing w:after="0" w:line="240" w:lineRule="auto"/>
              <w:rPr>
                <w:rFonts w:ascii="Times New Roman" w:hAnsi="Times New Roman" w:cs="Times New Roman"/>
                <w:b/>
                <w:bCs/>
                <w:sz w:val="24"/>
                <w:szCs w:val="24"/>
              </w:rPr>
            </w:pPr>
            <w:r w:rsidRPr="002B32C0">
              <w:rPr>
                <w:rFonts w:ascii="Times New Roman" w:hAnsi="Times New Roman" w:cs="Times New Roman"/>
                <w:b/>
                <w:bCs/>
                <w:sz w:val="24"/>
                <w:szCs w:val="24"/>
              </w:rPr>
              <w:t>PAGA</w:t>
            </w:r>
          </w:p>
        </w:tc>
        <w:tc>
          <w:tcPr>
            <w:tcW w:w="1416" w:type="dxa"/>
            <w:tcBorders>
              <w:top w:val="nil"/>
              <w:left w:val="nil"/>
              <w:bottom w:val="single" w:sz="4" w:space="0" w:color="auto"/>
              <w:right w:val="single" w:sz="4" w:space="0" w:color="auto"/>
            </w:tcBorders>
            <w:shd w:val="clear" w:color="000000" w:fill="FFFFFF"/>
            <w:noWrap/>
            <w:vAlign w:val="bottom"/>
            <w:hideMark/>
          </w:tcPr>
          <w:p w14:paraId="672DC990" w14:textId="77777777" w:rsidR="00E14DE2" w:rsidRPr="002B32C0" w:rsidRDefault="00E14DE2" w:rsidP="00E14DE2">
            <w:pPr>
              <w:spacing w:after="0" w:line="240" w:lineRule="auto"/>
              <w:jc w:val="right"/>
              <w:rPr>
                <w:rFonts w:ascii="Times New Roman" w:hAnsi="Times New Roman" w:cs="Times New Roman"/>
              </w:rPr>
            </w:pPr>
            <w:r w:rsidRPr="002B32C0">
              <w:rPr>
                <w:rFonts w:ascii="Times New Roman" w:hAnsi="Times New Roman" w:cs="Times New Roman"/>
              </w:rPr>
              <w:t>78,350,410</w:t>
            </w:r>
          </w:p>
        </w:tc>
        <w:tc>
          <w:tcPr>
            <w:tcW w:w="1416" w:type="dxa"/>
            <w:tcBorders>
              <w:top w:val="single" w:sz="4" w:space="0" w:color="auto"/>
              <w:left w:val="single" w:sz="4" w:space="0" w:color="auto"/>
              <w:bottom w:val="single" w:sz="4" w:space="0" w:color="auto"/>
              <w:right w:val="single" w:sz="8" w:space="0" w:color="auto"/>
            </w:tcBorders>
            <w:shd w:val="clear" w:color="000000" w:fill="FFFFFF"/>
            <w:noWrap/>
            <w:vAlign w:val="bottom"/>
            <w:hideMark/>
          </w:tcPr>
          <w:p w14:paraId="629A8236" w14:textId="77777777" w:rsidR="00E14DE2" w:rsidRPr="002B32C0" w:rsidRDefault="00E14DE2" w:rsidP="00E14DE2">
            <w:pPr>
              <w:spacing w:after="0" w:line="240" w:lineRule="auto"/>
              <w:jc w:val="right"/>
              <w:rPr>
                <w:rFonts w:ascii="Times New Roman" w:hAnsi="Times New Roman" w:cs="Times New Roman"/>
              </w:rPr>
            </w:pPr>
            <w:r w:rsidRPr="002B32C0">
              <w:rPr>
                <w:rFonts w:ascii="Times New Roman" w:hAnsi="Times New Roman" w:cs="Times New Roman"/>
              </w:rPr>
              <w:t>78,153,206</w:t>
            </w:r>
          </w:p>
        </w:tc>
      </w:tr>
      <w:tr w:rsidR="00E14DE2" w:rsidRPr="002B32C0" w14:paraId="5BF36E26" w14:textId="77777777" w:rsidTr="00E14DE2">
        <w:trPr>
          <w:trHeight w:val="330"/>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0A7EE586" w14:textId="77777777" w:rsidR="00E14DE2" w:rsidRPr="002B32C0" w:rsidRDefault="00E14DE2" w:rsidP="00E14DE2">
            <w:pPr>
              <w:spacing w:after="0" w:line="240" w:lineRule="auto"/>
              <w:jc w:val="right"/>
              <w:rPr>
                <w:rFonts w:ascii="Times New Roman" w:hAnsi="Times New Roman" w:cs="Times New Roman"/>
                <w:sz w:val="24"/>
                <w:szCs w:val="24"/>
              </w:rPr>
            </w:pPr>
            <w:r w:rsidRPr="002B32C0">
              <w:rPr>
                <w:rFonts w:ascii="Times New Roman" w:hAnsi="Times New Roman" w:cs="Times New Roman"/>
                <w:sz w:val="24"/>
                <w:szCs w:val="24"/>
              </w:rPr>
              <w:t>2</w:t>
            </w:r>
          </w:p>
        </w:tc>
        <w:tc>
          <w:tcPr>
            <w:tcW w:w="1360" w:type="dxa"/>
            <w:tcBorders>
              <w:top w:val="nil"/>
              <w:left w:val="nil"/>
              <w:bottom w:val="single" w:sz="4" w:space="0" w:color="auto"/>
              <w:right w:val="single" w:sz="4" w:space="0" w:color="auto"/>
            </w:tcBorders>
            <w:shd w:val="clear" w:color="000000" w:fill="FFFFFF"/>
            <w:noWrap/>
            <w:vAlign w:val="bottom"/>
            <w:hideMark/>
          </w:tcPr>
          <w:p w14:paraId="4137EC1E" w14:textId="77777777" w:rsidR="00E14DE2" w:rsidRPr="002B32C0" w:rsidRDefault="00E14DE2" w:rsidP="00E14DE2">
            <w:pPr>
              <w:spacing w:after="0" w:line="240" w:lineRule="auto"/>
              <w:jc w:val="right"/>
              <w:rPr>
                <w:rFonts w:ascii="Times New Roman" w:hAnsi="Times New Roman" w:cs="Times New Roman"/>
                <w:b/>
                <w:bCs/>
                <w:sz w:val="24"/>
                <w:szCs w:val="24"/>
              </w:rPr>
            </w:pPr>
            <w:r w:rsidRPr="002B32C0">
              <w:rPr>
                <w:rFonts w:ascii="Times New Roman" w:hAnsi="Times New Roman" w:cs="Times New Roman"/>
                <w:b/>
                <w:bCs/>
                <w:sz w:val="24"/>
                <w:szCs w:val="24"/>
              </w:rPr>
              <w:t>601</w:t>
            </w:r>
          </w:p>
        </w:tc>
        <w:tc>
          <w:tcPr>
            <w:tcW w:w="5170" w:type="dxa"/>
            <w:tcBorders>
              <w:top w:val="nil"/>
              <w:left w:val="nil"/>
              <w:bottom w:val="single" w:sz="4" w:space="0" w:color="auto"/>
              <w:right w:val="single" w:sz="4" w:space="0" w:color="auto"/>
            </w:tcBorders>
            <w:shd w:val="clear" w:color="000000" w:fill="FFFFFF"/>
            <w:vAlign w:val="bottom"/>
            <w:hideMark/>
          </w:tcPr>
          <w:p w14:paraId="196A1BB5" w14:textId="2F321F05" w:rsidR="00E14DE2" w:rsidRPr="002B32C0" w:rsidRDefault="00E14DE2" w:rsidP="00E14DE2">
            <w:pPr>
              <w:spacing w:after="0" w:line="240" w:lineRule="auto"/>
              <w:rPr>
                <w:rFonts w:ascii="Times New Roman" w:hAnsi="Times New Roman" w:cs="Times New Roman"/>
                <w:b/>
                <w:bCs/>
                <w:sz w:val="24"/>
                <w:szCs w:val="24"/>
              </w:rPr>
            </w:pPr>
            <w:r w:rsidRPr="002B32C0">
              <w:rPr>
                <w:rFonts w:ascii="Times New Roman" w:hAnsi="Times New Roman" w:cs="Times New Roman"/>
                <w:b/>
                <w:bCs/>
                <w:sz w:val="24"/>
                <w:szCs w:val="24"/>
              </w:rPr>
              <w:t>SIGURIME SHOQ</w:t>
            </w:r>
            <w:r w:rsidR="00E93A51">
              <w:rPr>
                <w:rFonts w:ascii="Times New Roman" w:hAnsi="Times New Roman" w:cs="Times New Roman"/>
                <w:b/>
                <w:bCs/>
                <w:sz w:val="24"/>
                <w:szCs w:val="24"/>
              </w:rPr>
              <w:t>Ë</w:t>
            </w:r>
            <w:r w:rsidRPr="002B32C0">
              <w:rPr>
                <w:rFonts w:ascii="Times New Roman" w:hAnsi="Times New Roman" w:cs="Times New Roman"/>
                <w:b/>
                <w:bCs/>
                <w:sz w:val="24"/>
                <w:szCs w:val="24"/>
              </w:rPr>
              <w:t>RORE</w:t>
            </w:r>
          </w:p>
        </w:tc>
        <w:tc>
          <w:tcPr>
            <w:tcW w:w="1416" w:type="dxa"/>
            <w:tcBorders>
              <w:top w:val="nil"/>
              <w:left w:val="nil"/>
              <w:bottom w:val="single" w:sz="4" w:space="0" w:color="auto"/>
              <w:right w:val="single" w:sz="4" w:space="0" w:color="auto"/>
            </w:tcBorders>
            <w:shd w:val="clear" w:color="000000" w:fill="FFFFFF"/>
            <w:noWrap/>
            <w:vAlign w:val="bottom"/>
            <w:hideMark/>
          </w:tcPr>
          <w:p w14:paraId="16B5BC4F" w14:textId="77777777" w:rsidR="00E14DE2" w:rsidRPr="002B32C0" w:rsidRDefault="00E14DE2" w:rsidP="00E14DE2">
            <w:pPr>
              <w:spacing w:after="0" w:line="240" w:lineRule="auto"/>
              <w:jc w:val="right"/>
              <w:rPr>
                <w:rFonts w:ascii="Times New Roman" w:hAnsi="Times New Roman" w:cs="Times New Roman"/>
              </w:rPr>
            </w:pPr>
            <w:r w:rsidRPr="002B32C0">
              <w:rPr>
                <w:rFonts w:ascii="Times New Roman" w:hAnsi="Times New Roman" w:cs="Times New Roman"/>
              </w:rPr>
              <w:t>14,078,692</w:t>
            </w:r>
          </w:p>
        </w:tc>
        <w:tc>
          <w:tcPr>
            <w:tcW w:w="1416" w:type="dxa"/>
            <w:tcBorders>
              <w:top w:val="nil"/>
              <w:left w:val="nil"/>
              <w:bottom w:val="single" w:sz="4" w:space="0" w:color="auto"/>
              <w:right w:val="single" w:sz="8" w:space="0" w:color="auto"/>
            </w:tcBorders>
            <w:shd w:val="clear" w:color="000000" w:fill="FFFFFF"/>
            <w:noWrap/>
            <w:vAlign w:val="bottom"/>
            <w:hideMark/>
          </w:tcPr>
          <w:p w14:paraId="5505D619" w14:textId="77777777" w:rsidR="00E14DE2" w:rsidRPr="002B32C0" w:rsidRDefault="00E14DE2" w:rsidP="00E14DE2">
            <w:pPr>
              <w:spacing w:after="0" w:line="240" w:lineRule="auto"/>
              <w:jc w:val="right"/>
              <w:rPr>
                <w:rFonts w:ascii="Times New Roman" w:hAnsi="Times New Roman" w:cs="Times New Roman"/>
              </w:rPr>
            </w:pPr>
            <w:r w:rsidRPr="002B32C0">
              <w:rPr>
                <w:rFonts w:ascii="Times New Roman" w:hAnsi="Times New Roman" w:cs="Times New Roman"/>
              </w:rPr>
              <w:t>12,755,947</w:t>
            </w:r>
          </w:p>
        </w:tc>
      </w:tr>
      <w:tr w:rsidR="00E14DE2" w:rsidRPr="002B32C0" w14:paraId="20F5D50C" w14:textId="77777777" w:rsidTr="00E14DE2">
        <w:trPr>
          <w:trHeight w:val="345"/>
        </w:trPr>
        <w:tc>
          <w:tcPr>
            <w:tcW w:w="580" w:type="dxa"/>
            <w:tcBorders>
              <w:top w:val="nil"/>
              <w:left w:val="single" w:sz="8" w:space="0" w:color="auto"/>
              <w:bottom w:val="single" w:sz="4" w:space="0" w:color="auto"/>
              <w:right w:val="single" w:sz="4" w:space="0" w:color="auto"/>
            </w:tcBorders>
            <w:shd w:val="clear" w:color="000000" w:fill="FFFF00"/>
            <w:noWrap/>
            <w:vAlign w:val="bottom"/>
            <w:hideMark/>
          </w:tcPr>
          <w:p w14:paraId="24D58551" w14:textId="77777777" w:rsidR="00E14DE2" w:rsidRPr="002B32C0" w:rsidRDefault="00E14DE2" w:rsidP="00E14DE2">
            <w:pPr>
              <w:spacing w:after="0" w:line="240" w:lineRule="auto"/>
              <w:rPr>
                <w:rFonts w:ascii="Times New Roman" w:hAnsi="Times New Roman" w:cs="Times New Roman"/>
                <w:sz w:val="24"/>
                <w:szCs w:val="24"/>
              </w:rPr>
            </w:pPr>
            <w:r w:rsidRPr="002B32C0">
              <w:rPr>
                <w:rFonts w:ascii="Times New Roman" w:hAnsi="Times New Roman" w:cs="Times New Roman"/>
                <w:sz w:val="24"/>
                <w:szCs w:val="24"/>
              </w:rPr>
              <w:t> </w:t>
            </w:r>
          </w:p>
        </w:tc>
        <w:tc>
          <w:tcPr>
            <w:tcW w:w="1360" w:type="dxa"/>
            <w:tcBorders>
              <w:top w:val="nil"/>
              <w:left w:val="nil"/>
              <w:bottom w:val="single" w:sz="4" w:space="0" w:color="auto"/>
              <w:right w:val="single" w:sz="4" w:space="0" w:color="auto"/>
            </w:tcBorders>
            <w:shd w:val="clear" w:color="000000" w:fill="FFFF00"/>
            <w:noWrap/>
            <w:vAlign w:val="bottom"/>
            <w:hideMark/>
          </w:tcPr>
          <w:p w14:paraId="2E684247" w14:textId="77777777" w:rsidR="00E14DE2" w:rsidRPr="002B32C0" w:rsidRDefault="00E14DE2" w:rsidP="00E14DE2">
            <w:pPr>
              <w:spacing w:after="0" w:line="240" w:lineRule="auto"/>
              <w:jc w:val="right"/>
              <w:rPr>
                <w:rFonts w:ascii="Times New Roman" w:hAnsi="Times New Roman" w:cs="Times New Roman"/>
                <w:b/>
                <w:bCs/>
                <w:sz w:val="24"/>
                <w:szCs w:val="24"/>
              </w:rPr>
            </w:pPr>
            <w:r w:rsidRPr="002B32C0">
              <w:rPr>
                <w:rFonts w:ascii="Times New Roman" w:hAnsi="Times New Roman" w:cs="Times New Roman"/>
                <w:b/>
                <w:bCs/>
                <w:sz w:val="24"/>
                <w:szCs w:val="24"/>
              </w:rPr>
              <w:t>602</w:t>
            </w:r>
          </w:p>
        </w:tc>
        <w:tc>
          <w:tcPr>
            <w:tcW w:w="5170" w:type="dxa"/>
            <w:tcBorders>
              <w:top w:val="nil"/>
              <w:left w:val="nil"/>
              <w:bottom w:val="single" w:sz="4" w:space="0" w:color="auto"/>
              <w:right w:val="single" w:sz="4" w:space="0" w:color="auto"/>
            </w:tcBorders>
            <w:shd w:val="clear" w:color="000000" w:fill="FFFF00"/>
            <w:vAlign w:val="bottom"/>
            <w:hideMark/>
          </w:tcPr>
          <w:p w14:paraId="70C36D10" w14:textId="77777777" w:rsidR="00E14DE2" w:rsidRPr="002B32C0" w:rsidRDefault="00E14DE2" w:rsidP="00E14DE2">
            <w:pPr>
              <w:spacing w:after="0" w:line="240" w:lineRule="auto"/>
              <w:rPr>
                <w:rFonts w:ascii="Times New Roman" w:hAnsi="Times New Roman" w:cs="Times New Roman"/>
                <w:b/>
                <w:bCs/>
                <w:sz w:val="24"/>
                <w:szCs w:val="24"/>
              </w:rPr>
            </w:pPr>
            <w:r w:rsidRPr="002B32C0">
              <w:rPr>
                <w:rFonts w:ascii="Times New Roman" w:hAnsi="Times New Roman" w:cs="Times New Roman"/>
                <w:b/>
                <w:bCs/>
                <w:sz w:val="24"/>
                <w:szCs w:val="24"/>
              </w:rPr>
              <w:t>SHPENZIME OPERATIVE</w:t>
            </w:r>
          </w:p>
        </w:tc>
        <w:tc>
          <w:tcPr>
            <w:tcW w:w="1416" w:type="dxa"/>
            <w:tcBorders>
              <w:top w:val="nil"/>
              <w:left w:val="nil"/>
              <w:bottom w:val="single" w:sz="4" w:space="0" w:color="auto"/>
              <w:right w:val="single" w:sz="4" w:space="0" w:color="auto"/>
            </w:tcBorders>
            <w:shd w:val="clear" w:color="000000" w:fill="FFFF00"/>
            <w:vAlign w:val="center"/>
            <w:hideMark/>
          </w:tcPr>
          <w:p w14:paraId="143C05C3" w14:textId="77777777" w:rsidR="00E14DE2" w:rsidRPr="002B32C0" w:rsidRDefault="00E14DE2" w:rsidP="00E14DE2">
            <w:pPr>
              <w:spacing w:after="0" w:line="240" w:lineRule="auto"/>
              <w:jc w:val="right"/>
              <w:rPr>
                <w:rFonts w:ascii="Times New Roman" w:hAnsi="Times New Roman" w:cs="Times New Roman"/>
                <w:b/>
                <w:bCs/>
              </w:rPr>
            </w:pPr>
            <w:r w:rsidRPr="002B32C0">
              <w:rPr>
                <w:rFonts w:ascii="Times New Roman" w:hAnsi="Times New Roman" w:cs="Times New Roman"/>
                <w:b/>
                <w:bCs/>
              </w:rPr>
              <w:t>36,751,000</w:t>
            </w:r>
          </w:p>
        </w:tc>
        <w:tc>
          <w:tcPr>
            <w:tcW w:w="1416" w:type="dxa"/>
            <w:tcBorders>
              <w:top w:val="nil"/>
              <w:left w:val="nil"/>
              <w:bottom w:val="single" w:sz="4" w:space="0" w:color="auto"/>
              <w:right w:val="single" w:sz="8" w:space="0" w:color="auto"/>
            </w:tcBorders>
            <w:shd w:val="clear" w:color="000000" w:fill="FFFF00"/>
            <w:vAlign w:val="center"/>
            <w:hideMark/>
          </w:tcPr>
          <w:p w14:paraId="5DB5C28F" w14:textId="77777777" w:rsidR="00E14DE2" w:rsidRPr="002B32C0" w:rsidRDefault="00E14DE2" w:rsidP="00E14DE2">
            <w:pPr>
              <w:spacing w:after="0" w:line="240" w:lineRule="auto"/>
              <w:jc w:val="right"/>
              <w:rPr>
                <w:rFonts w:ascii="Times New Roman" w:hAnsi="Times New Roman" w:cs="Times New Roman"/>
                <w:b/>
                <w:bCs/>
              </w:rPr>
            </w:pPr>
            <w:r w:rsidRPr="002B32C0">
              <w:rPr>
                <w:rFonts w:ascii="Times New Roman" w:hAnsi="Times New Roman" w:cs="Times New Roman"/>
                <w:b/>
                <w:bCs/>
              </w:rPr>
              <w:t>31,207,316</w:t>
            </w:r>
          </w:p>
        </w:tc>
      </w:tr>
      <w:tr w:rsidR="00E14DE2" w:rsidRPr="002B32C0" w14:paraId="470DFCAB" w14:textId="77777777" w:rsidTr="00E14DE2">
        <w:trPr>
          <w:trHeight w:val="342"/>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11FAF2D2" w14:textId="77777777" w:rsidR="00E14DE2" w:rsidRPr="002B32C0" w:rsidRDefault="00E14DE2" w:rsidP="00E14DE2">
            <w:pPr>
              <w:spacing w:after="0" w:line="240" w:lineRule="auto"/>
              <w:rPr>
                <w:rFonts w:ascii="Times New Roman" w:hAnsi="Times New Roman" w:cs="Times New Roman"/>
                <w:sz w:val="24"/>
                <w:szCs w:val="24"/>
              </w:rPr>
            </w:pPr>
            <w:r w:rsidRPr="002B32C0">
              <w:rPr>
                <w:rFonts w:ascii="Times New Roman" w:hAnsi="Times New Roman" w:cs="Times New Roman"/>
                <w:sz w:val="24"/>
                <w:szCs w:val="24"/>
              </w:rPr>
              <w:t> </w:t>
            </w:r>
          </w:p>
        </w:tc>
        <w:tc>
          <w:tcPr>
            <w:tcW w:w="1360" w:type="dxa"/>
            <w:tcBorders>
              <w:top w:val="nil"/>
              <w:left w:val="nil"/>
              <w:bottom w:val="single" w:sz="4" w:space="0" w:color="auto"/>
              <w:right w:val="single" w:sz="4" w:space="0" w:color="auto"/>
            </w:tcBorders>
            <w:shd w:val="clear" w:color="000000" w:fill="FFFFFF"/>
            <w:noWrap/>
            <w:vAlign w:val="bottom"/>
            <w:hideMark/>
          </w:tcPr>
          <w:p w14:paraId="63422460" w14:textId="77777777" w:rsidR="00E14DE2" w:rsidRPr="002B32C0" w:rsidRDefault="00E14DE2" w:rsidP="00E14DE2">
            <w:pPr>
              <w:spacing w:after="0" w:line="240" w:lineRule="auto"/>
              <w:jc w:val="right"/>
              <w:rPr>
                <w:rFonts w:ascii="Times New Roman" w:hAnsi="Times New Roman" w:cs="Times New Roman"/>
                <w:b/>
                <w:bCs/>
                <w:sz w:val="24"/>
                <w:szCs w:val="24"/>
              </w:rPr>
            </w:pPr>
            <w:r w:rsidRPr="002B32C0">
              <w:rPr>
                <w:rFonts w:ascii="Times New Roman" w:hAnsi="Times New Roman" w:cs="Times New Roman"/>
                <w:b/>
                <w:bCs/>
                <w:sz w:val="24"/>
                <w:szCs w:val="24"/>
              </w:rPr>
              <w:t>6020</w:t>
            </w:r>
          </w:p>
        </w:tc>
        <w:tc>
          <w:tcPr>
            <w:tcW w:w="5170" w:type="dxa"/>
            <w:tcBorders>
              <w:top w:val="nil"/>
              <w:left w:val="nil"/>
              <w:bottom w:val="single" w:sz="4" w:space="0" w:color="auto"/>
              <w:right w:val="single" w:sz="4" w:space="0" w:color="auto"/>
            </w:tcBorders>
            <w:shd w:val="clear" w:color="000000" w:fill="FFFFFF"/>
            <w:vAlign w:val="bottom"/>
            <w:hideMark/>
          </w:tcPr>
          <w:p w14:paraId="7B7A58A7" w14:textId="6DC50872" w:rsidR="00E14DE2" w:rsidRPr="00071E78" w:rsidRDefault="00E14DE2" w:rsidP="00E14DE2">
            <w:pPr>
              <w:spacing w:after="0" w:line="240" w:lineRule="auto"/>
              <w:rPr>
                <w:rFonts w:ascii="Times New Roman" w:hAnsi="Times New Roman" w:cs="Times New Roman"/>
                <w:b/>
                <w:bCs/>
                <w:sz w:val="24"/>
                <w:szCs w:val="24"/>
                <w:lang w:val="pt-BR"/>
              </w:rPr>
            </w:pPr>
            <w:r w:rsidRPr="00071E78">
              <w:rPr>
                <w:rFonts w:ascii="Times New Roman" w:hAnsi="Times New Roman" w:cs="Times New Roman"/>
                <w:b/>
                <w:bCs/>
                <w:sz w:val="24"/>
                <w:szCs w:val="24"/>
                <w:lang w:val="pt-BR"/>
              </w:rPr>
              <w:t>Materiale zyre dhe t</w:t>
            </w:r>
            <w:r w:rsidR="00E93A51">
              <w:rPr>
                <w:rFonts w:ascii="Times New Roman" w:hAnsi="Times New Roman" w:cs="Times New Roman"/>
                <w:b/>
                <w:bCs/>
                <w:sz w:val="24"/>
                <w:szCs w:val="24"/>
                <w:lang w:val="pt-BR"/>
              </w:rPr>
              <w:t>ë</w:t>
            </w:r>
            <w:r w:rsidRPr="00071E78">
              <w:rPr>
                <w:rFonts w:ascii="Times New Roman" w:hAnsi="Times New Roman" w:cs="Times New Roman"/>
                <w:b/>
                <w:bCs/>
                <w:sz w:val="24"/>
                <w:szCs w:val="24"/>
                <w:lang w:val="pt-BR"/>
              </w:rPr>
              <w:t xml:space="preserve"> p</w:t>
            </w:r>
            <w:r w:rsidR="00E93A51">
              <w:rPr>
                <w:rFonts w:ascii="Times New Roman" w:hAnsi="Times New Roman" w:cs="Times New Roman"/>
                <w:b/>
                <w:bCs/>
                <w:sz w:val="24"/>
                <w:szCs w:val="24"/>
                <w:lang w:val="pt-BR"/>
              </w:rPr>
              <w:t>ë</w:t>
            </w:r>
            <w:r w:rsidRPr="00071E78">
              <w:rPr>
                <w:rFonts w:ascii="Times New Roman" w:hAnsi="Times New Roman" w:cs="Times New Roman"/>
                <w:b/>
                <w:bCs/>
                <w:sz w:val="24"/>
                <w:szCs w:val="24"/>
                <w:lang w:val="pt-BR"/>
              </w:rPr>
              <w:t>rgjithshme</w:t>
            </w:r>
          </w:p>
        </w:tc>
        <w:tc>
          <w:tcPr>
            <w:tcW w:w="1416" w:type="dxa"/>
            <w:tcBorders>
              <w:top w:val="nil"/>
              <w:left w:val="nil"/>
              <w:bottom w:val="single" w:sz="4" w:space="0" w:color="auto"/>
              <w:right w:val="single" w:sz="4" w:space="0" w:color="auto"/>
            </w:tcBorders>
            <w:shd w:val="clear" w:color="000000" w:fill="FFFFFF"/>
            <w:noWrap/>
            <w:vAlign w:val="bottom"/>
            <w:hideMark/>
          </w:tcPr>
          <w:p w14:paraId="1FA80072" w14:textId="77777777" w:rsidR="00E14DE2" w:rsidRPr="00071E78" w:rsidRDefault="00E14DE2" w:rsidP="00E14DE2">
            <w:pPr>
              <w:spacing w:after="0" w:line="240" w:lineRule="auto"/>
              <w:rPr>
                <w:rFonts w:ascii="Times New Roman" w:hAnsi="Times New Roman" w:cs="Times New Roman"/>
                <w:lang w:val="pt-BR"/>
              </w:rPr>
            </w:pPr>
            <w:r w:rsidRPr="00071E78">
              <w:rPr>
                <w:rFonts w:ascii="Times New Roman" w:hAnsi="Times New Roman" w:cs="Times New Roman"/>
                <w:lang w:val="pt-BR"/>
              </w:rPr>
              <w:t> </w:t>
            </w:r>
          </w:p>
        </w:tc>
        <w:tc>
          <w:tcPr>
            <w:tcW w:w="1416" w:type="dxa"/>
            <w:tcBorders>
              <w:top w:val="nil"/>
              <w:left w:val="nil"/>
              <w:bottom w:val="single" w:sz="4" w:space="0" w:color="auto"/>
              <w:right w:val="single" w:sz="8" w:space="0" w:color="auto"/>
            </w:tcBorders>
            <w:shd w:val="clear" w:color="000000" w:fill="FFFFFF"/>
            <w:vAlign w:val="center"/>
            <w:hideMark/>
          </w:tcPr>
          <w:p w14:paraId="0B25DFF9" w14:textId="77777777" w:rsidR="00E14DE2" w:rsidRPr="002B32C0" w:rsidRDefault="00E14DE2" w:rsidP="00E14DE2">
            <w:pPr>
              <w:spacing w:after="0" w:line="240" w:lineRule="auto"/>
              <w:jc w:val="right"/>
              <w:rPr>
                <w:rFonts w:ascii="Times New Roman" w:hAnsi="Times New Roman" w:cs="Times New Roman"/>
              </w:rPr>
            </w:pPr>
            <w:r w:rsidRPr="002B32C0">
              <w:rPr>
                <w:rFonts w:ascii="Times New Roman" w:hAnsi="Times New Roman" w:cs="Times New Roman"/>
              </w:rPr>
              <w:t>0</w:t>
            </w:r>
          </w:p>
        </w:tc>
      </w:tr>
      <w:tr w:rsidR="00E14DE2" w:rsidRPr="002B32C0" w14:paraId="31E41080" w14:textId="77777777" w:rsidTr="00E14DE2">
        <w:trPr>
          <w:trHeight w:val="330"/>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7EA30236" w14:textId="77777777" w:rsidR="00E14DE2" w:rsidRPr="002B32C0" w:rsidRDefault="00E14DE2" w:rsidP="00E14DE2">
            <w:pPr>
              <w:spacing w:after="0" w:line="240" w:lineRule="auto"/>
              <w:jc w:val="right"/>
              <w:rPr>
                <w:rFonts w:ascii="Times New Roman" w:hAnsi="Times New Roman" w:cs="Times New Roman"/>
                <w:sz w:val="24"/>
                <w:szCs w:val="24"/>
              </w:rPr>
            </w:pPr>
            <w:r w:rsidRPr="002B32C0">
              <w:rPr>
                <w:rFonts w:ascii="Times New Roman" w:hAnsi="Times New Roman" w:cs="Times New Roman"/>
                <w:sz w:val="24"/>
                <w:szCs w:val="24"/>
              </w:rPr>
              <w:t>1</w:t>
            </w:r>
          </w:p>
        </w:tc>
        <w:tc>
          <w:tcPr>
            <w:tcW w:w="1360" w:type="dxa"/>
            <w:tcBorders>
              <w:top w:val="nil"/>
              <w:left w:val="nil"/>
              <w:bottom w:val="single" w:sz="4" w:space="0" w:color="auto"/>
              <w:right w:val="single" w:sz="4" w:space="0" w:color="auto"/>
            </w:tcBorders>
            <w:shd w:val="clear" w:color="000000" w:fill="FFFFFF"/>
            <w:noWrap/>
            <w:vAlign w:val="bottom"/>
            <w:hideMark/>
          </w:tcPr>
          <w:p w14:paraId="4E98C681" w14:textId="77777777" w:rsidR="00E14DE2" w:rsidRPr="002B32C0" w:rsidRDefault="00E14DE2" w:rsidP="00E14DE2">
            <w:pPr>
              <w:spacing w:after="0" w:line="240" w:lineRule="auto"/>
              <w:jc w:val="right"/>
              <w:rPr>
                <w:rFonts w:ascii="Times New Roman" w:hAnsi="Times New Roman" w:cs="Times New Roman"/>
                <w:sz w:val="24"/>
                <w:szCs w:val="24"/>
              </w:rPr>
            </w:pPr>
            <w:r w:rsidRPr="002B32C0">
              <w:rPr>
                <w:rFonts w:ascii="Times New Roman" w:hAnsi="Times New Roman" w:cs="Times New Roman"/>
                <w:sz w:val="24"/>
                <w:szCs w:val="24"/>
              </w:rPr>
              <w:t>6020100</w:t>
            </w:r>
          </w:p>
        </w:tc>
        <w:tc>
          <w:tcPr>
            <w:tcW w:w="5170" w:type="dxa"/>
            <w:tcBorders>
              <w:top w:val="nil"/>
              <w:left w:val="nil"/>
              <w:bottom w:val="single" w:sz="4" w:space="0" w:color="auto"/>
              <w:right w:val="single" w:sz="4" w:space="0" w:color="auto"/>
            </w:tcBorders>
            <w:shd w:val="clear" w:color="000000" w:fill="FFFFFF"/>
            <w:vAlign w:val="bottom"/>
            <w:hideMark/>
          </w:tcPr>
          <w:p w14:paraId="56042A7D" w14:textId="77777777" w:rsidR="00E14DE2" w:rsidRPr="002B32C0" w:rsidRDefault="00E14DE2" w:rsidP="00E14DE2">
            <w:pPr>
              <w:spacing w:after="0" w:line="240" w:lineRule="auto"/>
              <w:rPr>
                <w:rFonts w:ascii="Times New Roman" w:hAnsi="Times New Roman" w:cs="Times New Roman"/>
                <w:sz w:val="24"/>
                <w:szCs w:val="24"/>
              </w:rPr>
            </w:pPr>
            <w:r w:rsidRPr="002B32C0">
              <w:rPr>
                <w:rFonts w:ascii="Times New Roman" w:hAnsi="Times New Roman" w:cs="Times New Roman"/>
                <w:sz w:val="24"/>
                <w:szCs w:val="24"/>
              </w:rPr>
              <w:t xml:space="preserve">Kancelari </w:t>
            </w:r>
          </w:p>
        </w:tc>
        <w:tc>
          <w:tcPr>
            <w:tcW w:w="1416" w:type="dxa"/>
            <w:tcBorders>
              <w:top w:val="nil"/>
              <w:left w:val="nil"/>
              <w:bottom w:val="single" w:sz="4" w:space="0" w:color="auto"/>
              <w:right w:val="single" w:sz="4" w:space="0" w:color="auto"/>
            </w:tcBorders>
            <w:shd w:val="clear" w:color="000000" w:fill="FFFFFF"/>
            <w:noWrap/>
            <w:vAlign w:val="bottom"/>
            <w:hideMark/>
          </w:tcPr>
          <w:p w14:paraId="78DEDF43" w14:textId="77777777" w:rsidR="00E14DE2" w:rsidRPr="002B32C0" w:rsidRDefault="00E14DE2" w:rsidP="00E14DE2">
            <w:pPr>
              <w:spacing w:after="0" w:line="240" w:lineRule="auto"/>
              <w:jc w:val="right"/>
            </w:pPr>
            <w:r w:rsidRPr="002B32C0">
              <w:t>850,000</w:t>
            </w:r>
          </w:p>
        </w:tc>
        <w:tc>
          <w:tcPr>
            <w:tcW w:w="1416" w:type="dxa"/>
            <w:tcBorders>
              <w:top w:val="nil"/>
              <w:left w:val="single" w:sz="4" w:space="0" w:color="auto"/>
              <w:bottom w:val="single" w:sz="4" w:space="0" w:color="auto"/>
              <w:right w:val="single" w:sz="8" w:space="0" w:color="auto"/>
            </w:tcBorders>
            <w:shd w:val="clear" w:color="000000" w:fill="FFFFFF"/>
            <w:vAlign w:val="center"/>
            <w:hideMark/>
          </w:tcPr>
          <w:p w14:paraId="19281616" w14:textId="77777777" w:rsidR="00E14DE2" w:rsidRPr="002B32C0" w:rsidRDefault="00E14DE2" w:rsidP="00E14DE2">
            <w:pPr>
              <w:spacing w:after="0" w:line="240" w:lineRule="auto"/>
              <w:jc w:val="right"/>
              <w:rPr>
                <w:rFonts w:ascii="Times New Roman" w:hAnsi="Times New Roman" w:cs="Times New Roman"/>
              </w:rPr>
            </w:pPr>
            <w:r w:rsidRPr="002B32C0">
              <w:rPr>
                <w:rFonts w:ascii="Times New Roman" w:hAnsi="Times New Roman" w:cs="Times New Roman"/>
              </w:rPr>
              <w:t>833,640</w:t>
            </w:r>
          </w:p>
        </w:tc>
      </w:tr>
      <w:tr w:rsidR="00E14DE2" w:rsidRPr="002B32C0" w14:paraId="36F6F033" w14:textId="77777777" w:rsidTr="00E14DE2">
        <w:trPr>
          <w:trHeight w:val="330"/>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1559D56B" w14:textId="77777777" w:rsidR="00E14DE2" w:rsidRPr="002B32C0" w:rsidRDefault="00E14DE2" w:rsidP="00E14DE2">
            <w:pPr>
              <w:spacing w:after="0" w:line="240" w:lineRule="auto"/>
              <w:jc w:val="right"/>
              <w:rPr>
                <w:rFonts w:ascii="Times New Roman" w:hAnsi="Times New Roman" w:cs="Times New Roman"/>
                <w:sz w:val="24"/>
                <w:szCs w:val="24"/>
              </w:rPr>
            </w:pPr>
            <w:r w:rsidRPr="002B32C0">
              <w:rPr>
                <w:rFonts w:ascii="Times New Roman" w:hAnsi="Times New Roman" w:cs="Times New Roman"/>
                <w:sz w:val="24"/>
                <w:szCs w:val="24"/>
              </w:rPr>
              <w:t>2</w:t>
            </w:r>
          </w:p>
        </w:tc>
        <w:tc>
          <w:tcPr>
            <w:tcW w:w="1360" w:type="dxa"/>
            <w:tcBorders>
              <w:top w:val="nil"/>
              <w:left w:val="nil"/>
              <w:bottom w:val="single" w:sz="4" w:space="0" w:color="auto"/>
              <w:right w:val="single" w:sz="4" w:space="0" w:color="auto"/>
            </w:tcBorders>
            <w:shd w:val="clear" w:color="000000" w:fill="FFFFFF"/>
            <w:noWrap/>
            <w:vAlign w:val="bottom"/>
            <w:hideMark/>
          </w:tcPr>
          <w:p w14:paraId="325D3852" w14:textId="77777777" w:rsidR="00E14DE2" w:rsidRPr="002B32C0" w:rsidRDefault="00E14DE2" w:rsidP="00E14DE2">
            <w:pPr>
              <w:spacing w:after="0" w:line="240" w:lineRule="auto"/>
              <w:jc w:val="right"/>
              <w:rPr>
                <w:rFonts w:ascii="Times New Roman" w:hAnsi="Times New Roman" w:cs="Times New Roman"/>
                <w:sz w:val="24"/>
                <w:szCs w:val="24"/>
              </w:rPr>
            </w:pPr>
            <w:r w:rsidRPr="002B32C0">
              <w:rPr>
                <w:rFonts w:ascii="Times New Roman" w:hAnsi="Times New Roman" w:cs="Times New Roman"/>
                <w:sz w:val="24"/>
                <w:szCs w:val="24"/>
              </w:rPr>
              <w:t>6020200</w:t>
            </w:r>
          </w:p>
        </w:tc>
        <w:tc>
          <w:tcPr>
            <w:tcW w:w="5170" w:type="dxa"/>
            <w:tcBorders>
              <w:top w:val="nil"/>
              <w:left w:val="nil"/>
              <w:bottom w:val="single" w:sz="4" w:space="0" w:color="auto"/>
              <w:right w:val="single" w:sz="4" w:space="0" w:color="auto"/>
            </w:tcBorders>
            <w:shd w:val="clear" w:color="000000" w:fill="FFFFFF"/>
            <w:vAlign w:val="bottom"/>
            <w:hideMark/>
          </w:tcPr>
          <w:p w14:paraId="3D468272" w14:textId="37697AEE" w:rsidR="00E14DE2" w:rsidRPr="00071E78" w:rsidRDefault="00E14DE2" w:rsidP="00E14DE2">
            <w:pPr>
              <w:spacing w:after="0" w:line="240" w:lineRule="auto"/>
              <w:rPr>
                <w:rFonts w:ascii="Times New Roman" w:hAnsi="Times New Roman" w:cs="Times New Roman"/>
                <w:sz w:val="24"/>
                <w:szCs w:val="24"/>
                <w:lang w:val="pt-BR"/>
              </w:rPr>
            </w:pPr>
            <w:r w:rsidRPr="00071E78">
              <w:rPr>
                <w:rFonts w:ascii="Times New Roman" w:hAnsi="Times New Roman" w:cs="Times New Roman"/>
                <w:sz w:val="24"/>
                <w:szCs w:val="24"/>
                <w:lang w:val="pt-BR"/>
              </w:rPr>
              <w:t>Materiale për pastrim, dezi</w:t>
            </w:r>
            <w:r w:rsidR="00F04D57">
              <w:rPr>
                <w:rFonts w:ascii="Times New Roman" w:hAnsi="Times New Roman" w:cs="Times New Roman"/>
                <w:sz w:val="24"/>
                <w:szCs w:val="24"/>
                <w:lang w:val="pt-BR"/>
              </w:rPr>
              <w:t>n</w:t>
            </w:r>
            <w:r w:rsidRPr="00071E78">
              <w:rPr>
                <w:rFonts w:ascii="Times New Roman" w:hAnsi="Times New Roman" w:cs="Times New Roman"/>
                <w:sz w:val="24"/>
                <w:szCs w:val="24"/>
                <w:lang w:val="pt-BR"/>
              </w:rPr>
              <w:t>fektim,</w:t>
            </w:r>
            <w:r w:rsidR="00E93A51">
              <w:rPr>
                <w:rFonts w:ascii="Times New Roman" w:hAnsi="Times New Roman" w:cs="Times New Roman"/>
                <w:sz w:val="24"/>
                <w:szCs w:val="24"/>
                <w:lang w:val="pt-BR"/>
              </w:rPr>
              <w:t xml:space="preserve"> </w:t>
            </w:r>
            <w:r w:rsidRPr="00071E78">
              <w:rPr>
                <w:rFonts w:ascii="Times New Roman" w:hAnsi="Times New Roman" w:cs="Times New Roman"/>
                <w:sz w:val="24"/>
                <w:szCs w:val="24"/>
                <w:lang w:val="pt-BR"/>
              </w:rPr>
              <w:t>ngrohje dhe ndri</w:t>
            </w:r>
            <w:r w:rsidR="00E93A51">
              <w:rPr>
                <w:rFonts w:ascii="Times New Roman" w:hAnsi="Times New Roman" w:cs="Times New Roman"/>
                <w:sz w:val="24"/>
                <w:szCs w:val="24"/>
                <w:lang w:val="pt-BR"/>
              </w:rPr>
              <w:t>ç</w:t>
            </w:r>
            <w:r w:rsidRPr="00071E78">
              <w:rPr>
                <w:rFonts w:ascii="Times New Roman" w:hAnsi="Times New Roman" w:cs="Times New Roman"/>
                <w:sz w:val="24"/>
                <w:szCs w:val="24"/>
                <w:lang w:val="pt-BR"/>
              </w:rPr>
              <w:t xml:space="preserve">im </w:t>
            </w:r>
          </w:p>
        </w:tc>
        <w:tc>
          <w:tcPr>
            <w:tcW w:w="1416" w:type="dxa"/>
            <w:tcBorders>
              <w:top w:val="nil"/>
              <w:left w:val="nil"/>
              <w:bottom w:val="single" w:sz="4" w:space="0" w:color="auto"/>
              <w:right w:val="single" w:sz="4" w:space="0" w:color="auto"/>
            </w:tcBorders>
            <w:shd w:val="clear" w:color="000000" w:fill="FFFFFF"/>
            <w:noWrap/>
            <w:vAlign w:val="bottom"/>
            <w:hideMark/>
          </w:tcPr>
          <w:p w14:paraId="55073564" w14:textId="77777777" w:rsidR="00E14DE2" w:rsidRPr="002B32C0" w:rsidRDefault="00E14DE2" w:rsidP="00E14DE2">
            <w:pPr>
              <w:spacing w:after="0" w:line="240" w:lineRule="auto"/>
              <w:jc w:val="right"/>
            </w:pPr>
            <w:r w:rsidRPr="002B32C0">
              <w:t>500,000</w:t>
            </w:r>
          </w:p>
        </w:tc>
        <w:tc>
          <w:tcPr>
            <w:tcW w:w="1416" w:type="dxa"/>
            <w:tcBorders>
              <w:top w:val="nil"/>
              <w:left w:val="nil"/>
              <w:bottom w:val="single" w:sz="4" w:space="0" w:color="auto"/>
              <w:right w:val="single" w:sz="8" w:space="0" w:color="auto"/>
            </w:tcBorders>
            <w:shd w:val="clear" w:color="000000" w:fill="FFFFFF"/>
            <w:vAlign w:val="center"/>
            <w:hideMark/>
          </w:tcPr>
          <w:p w14:paraId="10981F56" w14:textId="77777777" w:rsidR="00E14DE2" w:rsidRPr="002B32C0" w:rsidRDefault="00E14DE2" w:rsidP="00E14DE2">
            <w:pPr>
              <w:spacing w:after="0" w:line="240" w:lineRule="auto"/>
              <w:jc w:val="right"/>
              <w:rPr>
                <w:rFonts w:ascii="Times New Roman" w:hAnsi="Times New Roman" w:cs="Times New Roman"/>
              </w:rPr>
            </w:pPr>
            <w:r w:rsidRPr="002B32C0">
              <w:rPr>
                <w:rFonts w:ascii="Times New Roman" w:hAnsi="Times New Roman" w:cs="Times New Roman"/>
              </w:rPr>
              <w:t>378,000</w:t>
            </w:r>
          </w:p>
        </w:tc>
      </w:tr>
      <w:tr w:rsidR="00E14DE2" w:rsidRPr="002B32C0" w14:paraId="13BCF98E" w14:textId="77777777" w:rsidTr="00E14DE2">
        <w:trPr>
          <w:trHeight w:val="330"/>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3A6992B8" w14:textId="77777777" w:rsidR="00E14DE2" w:rsidRPr="002B32C0" w:rsidRDefault="00E14DE2" w:rsidP="00E14DE2">
            <w:pPr>
              <w:spacing w:after="0" w:line="240" w:lineRule="auto"/>
              <w:jc w:val="right"/>
              <w:rPr>
                <w:rFonts w:ascii="Times New Roman" w:hAnsi="Times New Roman" w:cs="Times New Roman"/>
                <w:sz w:val="24"/>
                <w:szCs w:val="24"/>
              </w:rPr>
            </w:pPr>
            <w:r w:rsidRPr="002B32C0">
              <w:rPr>
                <w:rFonts w:ascii="Times New Roman" w:hAnsi="Times New Roman" w:cs="Times New Roman"/>
                <w:sz w:val="24"/>
                <w:szCs w:val="24"/>
              </w:rPr>
              <w:t>3</w:t>
            </w:r>
          </w:p>
        </w:tc>
        <w:tc>
          <w:tcPr>
            <w:tcW w:w="1360" w:type="dxa"/>
            <w:tcBorders>
              <w:top w:val="nil"/>
              <w:left w:val="nil"/>
              <w:bottom w:val="single" w:sz="4" w:space="0" w:color="auto"/>
              <w:right w:val="single" w:sz="4" w:space="0" w:color="auto"/>
            </w:tcBorders>
            <w:shd w:val="clear" w:color="000000" w:fill="FFFFFF"/>
            <w:noWrap/>
            <w:vAlign w:val="bottom"/>
            <w:hideMark/>
          </w:tcPr>
          <w:p w14:paraId="7F2E6D8A" w14:textId="77777777" w:rsidR="00E14DE2" w:rsidRPr="002B32C0" w:rsidRDefault="00E14DE2" w:rsidP="00E14DE2">
            <w:pPr>
              <w:spacing w:after="0" w:line="240" w:lineRule="auto"/>
              <w:jc w:val="right"/>
              <w:rPr>
                <w:rFonts w:ascii="Times New Roman" w:hAnsi="Times New Roman" w:cs="Times New Roman"/>
                <w:sz w:val="24"/>
                <w:szCs w:val="24"/>
              </w:rPr>
            </w:pPr>
            <w:r w:rsidRPr="002B32C0">
              <w:rPr>
                <w:rFonts w:ascii="Times New Roman" w:hAnsi="Times New Roman" w:cs="Times New Roman"/>
                <w:sz w:val="24"/>
                <w:szCs w:val="24"/>
              </w:rPr>
              <w:t>6020500</w:t>
            </w:r>
          </w:p>
        </w:tc>
        <w:tc>
          <w:tcPr>
            <w:tcW w:w="5170" w:type="dxa"/>
            <w:tcBorders>
              <w:top w:val="nil"/>
              <w:left w:val="nil"/>
              <w:bottom w:val="single" w:sz="4" w:space="0" w:color="auto"/>
              <w:right w:val="single" w:sz="4" w:space="0" w:color="auto"/>
            </w:tcBorders>
            <w:shd w:val="clear" w:color="000000" w:fill="FFFFFF"/>
            <w:vAlign w:val="bottom"/>
            <w:hideMark/>
          </w:tcPr>
          <w:p w14:paraId="332D3906" w14:textId="178DDE73" w:rsidR="00E14DE2" w:rsidRPr="00071E78" w:rsidRDefault="00E14DE2" w:rsidP="00E14DE2">
            <w:pPr>
              <w:spacing w:after="0" w:line="240" w:lineRule="auto"/>
              <w:rPr>
                <w:rFonts w:ascii="Times New Roman" w:hAnsi="Times New Roman" w:cs="Times New Roman"/>
                <w:sz w:val="24"/>
                <w:szCs w:val="24"/>
                <w:lang w:val="pt-BR"/>
              </w:rPr>
            </w:pPr>
            <w:r w:rsidRPr="00071E78">
              <w:rPr>
                <w:rFonts w:ascii="Times New Roman" w:hAnsi="Times New Roman" w:cs="Times New Roman"/>
                <w:sz w:val="24"/>
                <w:szCs w:val="24"/>
                <w:lang w:val="pt-BR"/>
              </w:rPr>
              <w:t>Rregjistra  t</w:t>
            </w:r>
            <w:r w:rsidR="00E93A51">
              <w:rPr>
                <w:rFonts w:ascii="Times New Roman" w:hAnsi="Times New Roman" w:cs="Times New Roman"/>
                <w:sz w:val="24"/>
                <w:szCs w:val="24"/>
                <w:lang w:val="pt-BR"/>
              </w:rPr>
              <w:t>ë</w:t>
            </w:r>
            <w:r w:rsidRPr="00071E78">
              <w:rPr>
                <w:rFonts w:ascii="Times New Roman" w:hAnsi="Times New Roman" w:cs="Times New Roman"/>
                <w:sz w:val="24"/>
                <w:szCs w:val="24"/>
                <w:lang w:val="pt-BR"/>
              </w:rPr>
              <w:t xml:space="preserve"> arkiv</w:t>
            </w:r>
            <w:r w:rsidR="00E93A51">
              <w:rPr>
                <w:rFonts w:ascii="Times New Roman" w:hAnsi="Times New Roman" w:cs="Times New Roman"/>
                <w:sz w:val="24"/>
                <w:szCs w:val="24"/>
                <w:lang w:val="pt-BR"/>
              </w:rPr>
              <w:t>ë</w:t>
            </w:r>
            <w:r w:rsidRPr="00071E78">
              <w:rPr>
                <w:rFonts w:ascii="Times New Roman" w:hAnsi="Times New Roman" w:cs="Times New Roman"/>
                <w:sz w:val="24"/>
                <w:szCs w:val="24"/>
                <w:lang w:val="pt-BR"/>
              </w:rPr>
              <w:t>s &amp; blerje libra</w:t>
            </w:r>
          </w:p>
        </w:tc>
        <w:tc>
          <w:tcPr>
            <w:tcW w:w="1416" w:type="dxa"/>
            <w:tcBorders>
              <w:top w:val="nil"/>
              <w:left w:val="nil"/>
              <w:bottom w:val="single" w:sz="4" w:space="0" w:color="auto"/>
              <w:right w:val="single" w:sz="4" w:space="0" w:color="auto"/>
            </w:tcBorders>
            <w:shd w:val="clear" w:color="000000" w:fill="FFFFFF"/>
            <w:noWrap/>
            <w:vAlign w:val="bottom"/>
            <w:hideMark/>
          </w:tcPr>
          <w:p w14:paraId="68F1789D" w14:textId="77777777" w:rsidR="00E14DE2" w:rsidRPr="002B32C0" w:rsidRDefault="00E14DE2" w:rsidP="00E14DE2">
            <w:pPr>
              <w:spacing w:after="0" w:line="240" w:lineRule="auto"/>
              <w:jc w:val="right"/>
              <w:rPr>
                <w:rFonts w:ascii="Times New Roman" w:hAnsi="Times New Roman" w:cs="Times New Roman"/>
              </w:rPr>
            </w:pPr>
            <w:r w:rsidRPr="002B32C0">
              <w:rPr>
                <w:rFonts w:ascii="Times New Roman" w:hAnsi="Times New Roman" w:cs="Times New Roman"/>
              </w:rPr>
              <w:t>120,000</w:t>
            </w:r>
          </w:p>
        </w:tc>
        <w:tc>
          <w:tcPr>
            <w:tcW w:w="1416" w:type="dxa"/>
            <w:tcBorders>
              <w:top w:val="nil"/>
              <w:left w:val="nil"/>
              <w:bottom w:val="single" w:sz="4" w:space="0" w:color="auto"/>
              <w:right w:val="single" w:sz="8" w:space="0" w:color="auto"/>
            </w:tcBorders>
            <w:shd w:val="clear" w:color="000000" w:fill="FFFFFF"/>
            <w:vAlign w:val="center"/>
            <w:hideMark/>
          </w:tcPr>
          <w:p w14:paraId="12AD0C49" w14:textId="77777777" w:rsidR="00E14DE2" w:rsidRPr="002B32C0" w:rsidRDefault="00E14DE2" w:rsidP="00E14DE2">
            <w:pPr>
              <w:spacing w:after="0" w:line="240" w:lineRule="auto"/>
              <w:jc w:val="right"/>
              <w:rPr>
                <w:rFonts w:ascii="Times New Roman" w:hAnsi="Times New Roman" w:cs="Times New Roman"/>
              </w:rPr>
            </w:pPr>
            <w:r w:rsidRPr="002B32C0">
              <w:rPr>
                <w:rFonts w:ascii="Times New Roman" w:hAnsi="Times New Roman" w:cs="Times New Roman"/>
              </w:rPr>
              <w:t>118,600</w:t>
            </w:r>
          </w:p>
        </w:tc>
      </w:tr>
      <w:tr w:rsidR="00E14DE2" w:rsidRPr="002B32C0" w14:paraId="03C9AADE" w14:textId="77777777" w:rsidTr="00E14DE2">
        <w:trPr>
          <w:trHeight w:val="330"/>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53BE766E" w14:textId="77777777" w:rsidR="00E14DE2" w:rsidRPr="002B32C0" w:rsidRDefault="00E14DE2" w:rsidP="00E14DE2">
            <w:pPr>
              <w:spacing w:after="0" w:line="240" w:lineRule="auto"/>
              <w:jc w:val="right"/>
              <w:rPr>
                <w:rFonts w:ascii="Times New Roman" w:hAnsi="Times New Roman" w:cs="Times New Roman"/>
                <w:sz w:val="24"/>
                <w:szCs w:val="24"/>
              </w:rPr>
            </w:pPr>
            <w:r w:rsidRPr="002B32C0">
              <w:rPr>
                <w:rFonts w:ascii="Times New Roman" w:hAnsi="Times New Roman" w:cs="Times New Roman"/>
                <w:sz w:val="24"/>
                <w:szCs w:val="24"/>
              </w:rPr>
              <w:t>4</w:t>
            </w:r>
          </w:p>
        </w:tc>
        <w:tc>
          <w:tcPr>
            <w:tcW w:w="1360" w:type="dxa"/>
            <w:tcBorders>
              <w:top w:val="nil"/>
              <w:left w:val="nil"/>
              <w:bottom w:val="single" w:sz="4" w:space="0" w:color="auto"/>
              <w:right w:val="single" w:sz="4" w:space="0" w:color="auto"/>
            </w:tcBorders>
            <w:shd w:val="clear" w:color="000000" w:fill="FFFFFF"/>
            <w:noWrap/>
            <w:vAlign w:val="bottom"/>
            <w:hideMark/>
          </w:tcPr>
          <w:p w14:paraId="4CD23C7E" w14:textId="77777777" w:rsidR="00E14DE2" w:rsidRPr="002B32C0" w:rsidRDefault="00E14DE2" w:rsidP="00E14DE2">
            <w:pPr>
              <w:spacing w:after="0" w:line="240" w:lineRule="auto"/>
              <w:jc w:val="right"/>
              <w:rPr>
                <w:rFonts w:ascii="Times New Roman" w:hAnsi="Times New Roman" w:cs="Times New Roman"/>
                <w:sz w:val="24"/>
                <w:szCs w:val="24"/>
              </w:rPr>
            </w:pPr>
            <w:r w:rsidRPr="002B32C0">
              <w:rPr>
                <w:rFonts w:ascii="Times New Roman" w:hAnsi="Times New Roman" w:cs="Times New Roman"/>
                <w:sz w:val="24"/>
                <w:szCs w:val="24"/>
              </w:rPr>
              <w:t>6020900</w:t>
            </w:r>
          </w:p>
        </w:tc>
        <w:tc>
          <w:tcPr>
            <w:tcW w:w="5170" w:type="dxa"/>
            <w:tcBorders>
              <w:top w:val="nil"/>
              <w:left w:val="nil"/>
              <w:bottom w:val="single" w:sz="4" w:space="0" w:color="auto"/>
              <w:right w:val="single" w:sz="4" w:space="0" w:color="auto"/>
            </w:tcBorders>
            <w:shd w:val="clear" w:color="000000" w:fill="FFFFFF"/>
            <w:vAlign w:val="bottom"/>
            <w:hideMark/>
          </w:tcPr>
          <w:p w14:paraId="38678225" w14:textId="2EF47551" w:rsidR="00E14DE2" w:rsidRPr="00071E78" w:rsidRDefault="00E14DE2" w:rsidP="00E14DE2">
            <w:pPr>
              <w:spacing w:after="0" w:line="240" w:lineRule="auto"/>
              <w:rPr>
                <w:rFonts w:ascii="Times New Roman" w:hAnsi="Times New Roman" w:cs="Times New Roman"/>
                <w:sz w:val="24"/>
                <w:szCs w:val="24"/>
                <w:lang w:val="pt-BR"/>
              </w:rPr>
            </w:pPr>
            <w:r w:rsidRPr="00071E78">
              <w:rPr>
                <w:rFonts w:ascii="Times New Roman" w:hAnsi="Times New Roman" w:cs="Times New Roman"/>
                <w:sz w:val="24"/>
                <w:szCs w:val="24"/>
                <w:lang w:val="pt-BR"/>
              </w:rPr>
              <w:t>Furnizime dhe materiale t</w:t>
            </w:r>
            <w:r w:rsidR="00E93A51">
              <w:rPr>
                <w:rFonts w:ascii="Times New Roman" w:hAnsi="Times New Roman" w:cs="Times New Roman"/>
                <w:sz w:val="24"/>
                <w:szCs w:val="24"/>
                <w:lang w:val="pt-BR"/>
              </w:rPr>
              <w:t>ë</w:t>
            </w:r>
            <w:r w:rsidRPr="00071E78">
              <w:rPr>
                <w:rFonts w:ascii="Times New Roman" w:hAnsi="Times New Roman" w:cs="Times New Roman"/>
                <w:sz w:val="24"/>
                <w:szCs w:val="24"/>
                <w:lang w:val="pt-BR"/>
              </w:rPr>
              <w:t xml:space="preserve"> tjera zyre dhe t</w:t>
            </w:r>
            <w:r w:rsidR="00E93A51">
              <w:rPr>
                <w:rFonts w:ascii="Times New Roman" w:hAnsi="Times New Roman" w:cs="Times New Roman"/>
                <w:sz w:val="24"/>
                <w:szCs w:val="24"/>
                <w:lang w:val="pt-BR"/>
              </w:rPr>
              <w:t>ë</w:t>
            </w:r>
            <w:r w:rsidRPr="00071E78">
              <w:rPr>
                <w:rFonts w:ascii="Times New Roman" w:hAnsi="Times New Roman" w:cs="Times New Roman"/>
                <w:sz w:val="24"/>
                <w:szCs w:val="24"/>
                <w:lang w:val="pt-BR"/>
              </w:rPr>
              <w:t xml:space="preserve"> p</w:t>
            </w:r>
            <w:r w:rsidR="00E93A51">
              <w:rPr>
                <w:rFonts w:ascii="Times New Roman" w:hAnsi="Times New Roman" w:cs="Times New Roman"/>
                <w:sz w:val="24"/>
                <w:szCs w:val="24"/>
                <w:lang w:val="pt-BR"/>
              </w:rPr>
              <w:t>ë</w:t>
            </w:r>
            <w:r w:rsidRPr="00071E78">
              <w:rPr>
                <w:rFonts w:ascii="Times New Roman" w:hAnsi="Times New Roman" w:cs="Times New Roman"/>
                <w:sz w:val="24"/>
                <w:szCs w:val="24"/>
                <w:lang w:val="pt-BR"/>
              </w:rPr>
              <w:t xml:space="preserve">rgjithshme </w:t>
            </w:r>
          </w:p>
        </w:tc>
        <w:tc>
          <w:tcPr>
            <w:tcW w:w="1416" w:type="dxa"/>
            <w:tcBorders>
              <w:top w:val="nil"/>
              <w:left w:val="nil"/>
              <w:bottom w:val="single" w:sz="4" w:space="0" w:color="auto"/>
              <w:right w:val="single" w:sz="4" w:space="0" w:color="auto"/>
            </w:tcBorders>
            <w:shd w:val="clear" w:color="000000" w:fill="FFFFFF"/>
            <w:noWrap/>
            <w:vAlign w:val="bottom"/>
            <w:hideMark/>
          </w:tcPr>
          <w:p w14:paraId="75F88D25" w14:textId="77777777" w:rsidR="00E14DE2" w:rsidRPr="002B32C0" w:rsidRDefault="00E14DE2" w:rsidP="00E14DE2">
            <w:pPr>
              <w:spacing w:after="0" w:line="240" w:lineRule="auto"/>
              <w:jc w:val="right"/>
              <w:rPr>
                <w:rFonts w:ascii="Times New Roman" w:hAnsi="Times New Roman" w:cs="Times New Roman"/>
              </w:rPr>
            </w:pPr>
            <w:r w:rsidRPr="002B32C0">
              <w:rPr>
                <w:rFonts w:ascii="Times New Roman" w:hAnsi="Times New Roman" w:cs="Times New Roman"/>
              </w:rPr>
              <w:t>120,000</w:t>
            </w:r>
          </w:p>
        </w:tc>
        <w:tc>
          <w:tcPr>
            <w:tcW w:w="1416" w:type="dxa"/>
            <w:tcBorders>
              <w:top w:val="nil"/>
              <w:left w:val="nil"/>
              <w:bottom w:val="single" w:sz="4" w:space="0" w:color="auto"/>
              <w:right w:val="single" w:sz="8" w:space="0" w:color="auto"/>
            </w:tcBorders>
            <w:shd w:val="clear" w:color="000000" w:fill="FFFFFF"/>
            <w:vAlign w:val="center"/>
            <w:hideMark/>
          </w:tcPr>
          <w:p w14:paraId="5B4BBE20" w14:textId="77777777" w:rsidR="00E14DE2" w:rsidRPr="002B32C0" w:rsidRDefault="00E14DE2" w:rsidP="00E14DE2">
            <w:pPr>
              <w:spacing w:after="0" w:line="240" w:lineRule="auto"/>
              <w:jc w:val="right"/>
              <w:rPr>
                <w:rFonts w:ascii="Times New Roman" w:hAnsi="Times New Roman" w:cs="Times New Roman"/>
              </w:rPr>
            </w:pPr>
            <w:r w:rsidRPr="002B32C0">
              <w:rPr>
                <w:rFonts w:ascii="Times New Roman" w:hAnsi="Times New Roman" w:cs="Times New Roman"/>
              </w:rPr>
              <w:t>61,720</w:t>
            </w:r>
          </w:p>
        </w:tc>
      </w:tr>
      <w:tr w:rsidR="00E14DE2" w:rsidRPr="002B32C0" w14:paraId="77BA41EA" w14:textId="77777777" w:rsidTr="00E14DE2">
        <w:trPr>
          <w:trHeight w:val="342"/>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6AACC6EF" w14:textId="77777777" w:rsidR="00E14DE2" w:rsidRPr="002B32C0" w:rsidRDefault="00E14DE2" w:rsidP="00E14DE2">
            <w:pPr>
              <w:spacing w:after="0" w:line="240" w:lineRule="auto"/>
              <w:rPr>
                <w:rFonts w:ascii="Times New Roman" w:hAnsi="Times New Roman" w:cs="Times New Roman"/>
                <w:sz w:val="24"/>
                <w:szCs w:val="24"/>
              </w:rPr>
            </w:pPr>
            <w:r w:rsidRPr="002B32C0">
              <w:rPr>
                <w:rFonts w:ascii="Times New Roman" w:hAnsi="Times New Roman" w:cs="Times New Roman"/>
                <w:sz w:val="24"/>
                <w:szCs w:val="24"/>
              </w:rPr>
              <w:t> </w:t>
            </w:r>
          </w:p>
        </w:tc>
        <w:tc>
          <w:tcPr>
            <w:tcW w:w="1360" w:type="dxa"/>
            <w:tcBorders>
              <w:top w:val="nil"/>
              <w:left w:val="nil"/>
              <w:bottom w:val="single" w:sz="4" w:space="0" w:color="auto"/>
              <w:right w:val="single" w:sz="4" w:space="0" w:color="auto"/>
            </w:tcBorders>
            <w:shd w:val="clear" w:color="000000" w:fill="FFFFFF"/>
            <w:noWrap/>
            <w:vAlign w:val="bottom"/>
            <w:hideMark/>
          </w:tcPr>
          <w:p w14:paraId="0158B930" w14:textId="77777777" w:rsidR="00E14DE2" w:rsidRPr="002B32C0" w:rsidRDefault="00E14DE2" w:rsidP="00E14DE2">
            <w:pPr>
              <w:spacing w:after="0" w:line="240" w:lineRule="auto"/>
              <w:jc w:val="right"/>
              <w:rPr>
                <w:rFonts w:ascii="Times New Roman" w:hAnsi="Times New Roman" w:cs="Times New Roman"/>
                <w:b/>
                <w:bCs/>
                <w:sz w:val="24"/>
                <w:szCs w:val="24"/>
              </w:rPr>
            </w:pPr>
            <w:r w:rsidRPr="002B32C0">
              <w:rPr>
                <w:rFonts w:ascii="Times New Roman" w:hAnsi="Times New Roman" w:cs="Times New Roman"/>
                <w:b/>
                <w:bCs/>
                <w:sz w:val="24"/>
                <w:szCs w:val="24"/>
              </w:rPr>
              <w:t>6021</w:t>
            </w:r>
          </w:p>
        </w:tc>
        <w:tc>
          <w:tcPr>
            <w:tcW w:w="5170" w:type="dxa"/>
            <w:tcBorders>
              <w:top w:val="nil"/>
              <w:left w:val="nil"/>
              <w:bottom w:val="single" w:sz="4" w:space="0" w:color="auto"/>
              <w:right w:val="single" w:sz="4" w:space="0" w:color="auto"/>
            </w:tcBorders>
            <w:shd w:val="clear" w:color="000000" w:fill="FFFFFF"/>
            <w:vAlign w:val="bottom"/>
            <w:hideMark/>
          </w:tcPr>
          <w:p w14:paraId="43C50B4D" w14:textId="4A719ABD" w:rsidR="00E14DE2" w:rsidRPr="002B32C0" w:rsidRDefault="00E14DE2" w:rsidP="00E14DE2">
            <w:pPr>
              <w:spacing w:after="0" w:line="240" w:lineRule="auto"/>
              <w:rPr>
                <w:rFonts w:ascii="Times New Roman" w:hAnsi="Times New Roman" w:cs="Times New Roman"/>
                <w:b/>
                <w:bCs/>
                <w:sz w:val="24"/>
                <w:szCs w:val="24"/>
              </w:rPr>
            </w:pPr>
            <w:r w:rsidRPr="002B32C0">
              <w:rPr>
                <w:rFonts w:ascii="Times New Roman" w:hAnsi="Times New Roman" w:cs="Times New Roman"/>
                <w:b/>
                <w:bCs/>
                <w:sz w:val="24"/>
                <w:szCs w:val="24"/>
              </w:rPr>
              <w:t>Materiale dhe sh</w:t>
            </w:r>
            <w:r w:rsidR="00E93A51">
              <w:rPr>
                <w:rFonts w:ascii="Times New Roman" w:hAnsi="Times New Roman" w:cs="Times New Roman"/>
                <w:b/>
                <w:bCs/>
                <w:sz w:val="24"/>
                <w:szCs w:val="24"/>
              </w:rPr>
              <w:t>ë</w:t>
            </w:r>
            <w:r w:rsidRPr="002B32C0">
              <w:rPr>
                <w:rFonts w:ascii="Times New Roman" w:hAnsi="Times New Roman" w:cs="Times New Roman"/>
                <w:b/>
                <w:bCs/>
                <w:sz w:val="24"/>
                <w:szCs w:val="24"/>
              </w:rPr>
              <w:t>rbime speciale</w:t>
            </w:r>
          </w:p>
        </w:tc>
        <w:tc>
          <w:tcPr>
            <w:tcW w:w="1416" w:type="dxa"/>
            <w:tcBorders>
              <w:top w:val="nil"/>
              <w:left w:val="nil"/>
              <w:bottom w:val="single" w:sz="4" w:space="0" w:color="auto"/>
              <w:right w:val="single" w:sz="4" w:space="0" w:color="auto"/>
            </w:tcBorders>
            <w:shd w:val="clear" w:color="000000" w:fill="FFFFFF"/>
            <w:noWrap/>
            <w:vAlign w:val="bottom"/>
            <w:hideMark/>
          </w:tcPr>
          <w:p w14:paraId="794F70E5" w14:textId="77777777" w:rsidR="00E14DE2" w:rsidRPr="002B32C0" w:rsidRDefault="00E14DE2" w:rsidP="00E14DE2">
            <w:pPr>
              <w:spacing w:after="0" w:line="240" w:lineRule="auto"/>
              <w:rPr>
                <w:rFonts w:ascii="Times New Roman" w:hAnsi="Times New Roman" w:cs="Times New Roman"/>
              </w:rPr>
            </w:pPr>
            <w:r w:rsidRPr="002B32C0">
              <w:rPr>
                <w:rFonts w:ascii="Times New Roman" w:hAnsi="Times New Roman" w:cs="Times New Roman"/>
              </w:rPr>
              <w:t> </w:t>
            </w:r>
          </w:p>
        </w:tc>
        <w:tc>
          <w:tcPr>
            <w:tcW w:w="1416" w:type="dxa"/>
            <w:tcBorders>
              <w:top w:val="nil"/>
              <w:left w:val="nil"/>
              <w:bottom w:val="single" w:sz="4" w:space="0" w:color="auto"/>
              <w:right w:val="single" w:sz="8" w:space="0" w:color="auto"/>
            </w:tcBorders>
            <w:shd w:val="clear" w:color="000000" w:fill="FFFFFF"/>
            <w:vAlign w:val="center"/>
            <w:hideMark/>
          </w:tcPr>
          <w:p w14:paraId="77AB0A62" w14:textId="77777777" w:rsidR="00E14DE2" w:rsidRPr="002B32C0" w:rsidRDefault="00E14DE2" w:rsidP="00E14DE2">
            <w:pPr>
              <w:spacing w:after="0" w:line="240" w:lineRule="auto"/>
              <w:jc w:val="right"/>
              <w:rPr>
                <w:rFonts w:ascii="Times New Roman" w:hAnsi="Times New Roman" w:cs="Times New Roman"/>
              </w:rPr>
            </w:pPr>
            <w:r w:rsidRPr="002B32C0">
              <w:rPr>
                <w:rFonts w:ascii="Times New Roman" w:hAnsi="Times New Roman" w:cs="Times New Roman"/>
              </w:rPr>
              <w:t>0</w:t>
            </w:r>
          </w:p>
        </w:tc>
      </w:tr>
      <w:tr w:rsidR="00E14DE2" w:rsidRPr="002B32C0" w14:paraId="495A5EE5" w14:textId="77777777" w:rsidTr="00E14DE2">
        <w:trPr>
          <w:trHeight w:val="330"/>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3F7FB900" w14:textId="77777777" w:rsidR="00E14DE2" w:rsidRPr="002B32C0" w:rsidRDefault="00E14DE2" w:rsidP="00E14DE2">
            <w:pPr>
              <w:spacing w:after="0" w:line="240" w:lineRule="auto"/>
              <w:jc w:val="right"/>
            </w:pPr>
            <w:r w:rsidRPr="002B32C0">
              <w:t>1</w:t>
            </w:r>
          </w:p>
        </w:tc>
        <w:tc>
          <w:tcPr>
            <w:tcW w:w="1360" w:type="dxa"/>
            <w:tcBorders>
              <w:top w:val="nil"/>
              <w:left w:val="nil"/>
              <w:bottom w:val="single" w:sz="4" w:space="0" w:color="auto"/>
              <w:right w:val="single" w:sz="4" w:space="0" w:color="auto"/>
            </w:tcBorders>
            <w:shd w:val="clear" w:color="000000" w:fill="FFFFFF"/>
            <w:noWrap/>
            <w:vAlign w:val="bottom"/>
            <w:hideMark/>
          </w:tcPr>
          <w:p w14:paraId="21E90CBE" w14:textId="77777777" w:rsidR="00E14DE2" w:rsidRPr="002B32C0" w:rsidRDefault="00E14DE2" w:rsidP="00E14DE2">
            <w:pPr>
              <w:spacing w:after="0" w:line="240" w:lineRule="auto"/>
              <w:jc w:val="right"/>
            </w:pPr>
            <w:r w:rsidRPr="002B32C0">
              <w:t>6021002</w:t>
            </w:r>
          </w:p>
        </w:tc>
        <w:tc>
          <w:tcPr>
            <w:tcW w:w="5170" w:type="dxa"/>
            <w:tcBorders>
              <w:top w:val="nil"/>
              <w:left w:val="nil"/>
              <w:bottom w:val="single" w:sz="4" w:space="0" w:color="auto"/>
              <w:right w:val="single" w:sz="4" w:space="0" w:color="auto"/>
            </w:tcBorders>
            <w:shd w:val="clear" w:color="000000" w:fill="FFFFFF"/>
            <w:vAlign w:val="bottom"/>
            <w:hideMark/>
          </w:tcPr>
          <w:p w14:paraId="049AA367" w14:textId="77777777" w:rsidR="00E14DE2" w:rsidRPr="00071E78" w:rsidRDefault="00E14DE2" w:rsidP="00E14DE2">
            <w:pPr>
              <w:spacing w:after="0" w:line="240" w:lineRule="auto"/>
              <w:rPr>
                <w:lang w:val="pt-BR"/>
              </w:rPr>
            </w:pPr>
            <w:r w:rsidRPr="00071E78">
              <w:rPr>
                <w:lang w:val="pt-BR"/>
              </w:rPr>
              <w:t>Blerje lule natyrale me vazo</w:t>
            </w:r>
          </w:p>
        </w:tc>
        <w:tc>
          <w:tcPr>
            <w:tcW w:w="1416" w:type="dxa"/>
            <w:tcBorders>
              <w:top w:val="nil"/>
              <w:left w:val="nil"/>
              <w:bottom w:val="single" w:sz="4" w:space="0" w:color="auto"/>
              <w:right w:val="single" w:sz="4" w:space="0" w:color="auto"/>
            </w:tcBorders>
            <w:shd w:val="clear" w:color="000000" w:fill="FFFFFF"/>
            <w:noWrap/>
            <w:vAlign w:val="bottom"/>
            <w:hideMark/>
          </w:tcPr>
          <w:p w14:paraId="3B7B59BF" w14:textId="77777777" w:rsidR="00E14DE2" w:rsidRPr="002B32C0" w:rsidRDefault="00E14DE2" w:rsidP="00E14DE2">
            <w:pPr>
              <w:spacing w:after="0" w:line="240" w:lineRule="auto"/>
              <w:jc w:val="right"/>
            </w:pPr>
            <w:r w:rsidRPr="002B32C0">
              <w:t>120,000</w:t>
            </w:r>
          </w:p>
        </w:tc>
        <w:tc>
          <w:tcPr>
            <w:tcW w:w="1416" w:type="dxa"/>
            <w:tcBorders>
              <w:top w:val="nil"/>
              <w:left w:val="nil"/>
              <w:bottom w:val="single" w:sz="4" w:space="0" w:color="auto"/>
              <w:right w:val="single" w:sz="8" w:space="0" w:color="auto"/>
            </w:tcBorders>
            <w:shd w:val="clear" w:color="000000" w:fill="FFFFFF"/>
            <w:vAlign w:val="center"/>
            <w:hideMark/>
          </w:tcPr>
          <w:p w14:paraId="062EB820" w14:textId="77777777" w:rsidR="00E14DE2" w:rsidRPr="002B32C0" w:rsidRDefault="00E14DE2" w:rsidP="00E14DE2">
            <w:pPr>
              <w:spacing w:after="0" w:line="240" w:lineRule="auto"/>
              <w:jc w:val="right"/>
              <w:rPr>
                <w:rFonts w:ascii="Times New Roman" w:hAnsi="Times New Roman" w:cs="Times New Roman"/>
              </w:rPr>
            </w:pPr>
            <w:r w:rsidRPr="002B32C0">
              <w:rPr>
                <w:rFonts w:ascii="Times New Roman" w:hAnsi="Times New Roman" w:cs="Times New Roman"/>
              </w:rPr>
              <w:t>119,400</w:t>
            </w:r>
          </w:p>
        </w:tc>
      </w:tr>
      <w:tr w:rsidR="00E14DE2" w:rsidRPr="002B32C0" w14:paraId="355ABA00" w14:textId="77777777" w:rsidTr="00E14DE2">
        <w:trPr>
          <w:trHeight w:val="330"/>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2AF744AB" w14:textId="77777777" w:rsidR="00E14DE2" w:rsidRPr="002B32C0" w:rsidRDefault="00E14DE2" w:rsidP="00E14DE2">
            <w:pPr>
              <w:spacing w:after="0" w:line="240" w:lineRule="auto"/>
              <w:jc w:val="right"/>
            </w:pPr>
            <w:r w:rsidRPr="002B32C0">
              <w:t>2</w:t>
            </w:r>
          </w:p>
        </w:tc>
        <w:tc>
          <w:tcPr>
            <w:tcW w:w="1360" w:type="dxa"/>
            <w:tcBorders>
              <w:top w:val="nil"/>
              <w:left w:val="nil"/>
              <w:bottom w:val="single" w:sz="4" w:space="0" w:color="auto"/>
              <w:right w:val="single" w:sz="4" w:space="0" w:color="auto"/>
            </w:tcBorders>
            <w:shd w:val="clear" w:color="000000" w:fill="FFFFFF"/>
            <w:noWrap/>
            <w:vAlign w:val="bottom"/>
            <w:hideMark/>
          </w:tcPr>
          <w:p w14:paraId="6B1226EA" w14:textId="77777777" w:rsidR="00E14DE2" w:rsidRPr="002B32C0" w:rsidRDefault="00E14DE2" w:rsidP="00E14DE2">
            <w:pPr>
              <w:spacing w:after="0" w:line="240" w:lineRule="auto"/>
              <w:jc w:val="right"/>
            </w:pPr>
            <w:r w:rsidRPr="002B32C0">
              <w:t>6021007</w:t>
            </w:r>
          </w:p>
        </w:tc>
        <w:tc>
          <w:tcPr>
            <w:tcW w:w="5170" w:type="dxa"/>
            <w:tcBorders>
              <w:top w:val="nil"/>
              <w:left w:val="nil"/>
              <w:bottom w:val="single" w:sz="4" w:space="0" w:color="auto"/>
              <w:right w:val="single" w:sz="4" w:space="0" w:color="auto"/>
            </w:tcBorders>
            <w:shd w:val="clear" w:color="000000" w:fill="FFFFFF"/>
            <w:vAlign w:val="bottom"/>
            <w:hideMark/>
          </w:tcPr>
          <w:p w14:paraId="326BD432" w14:textId="0AEAC440" w:rsidR="00E14DE2" w:rsidRPr="002B32C0" w:rsidRDefault="00E14DE2" w:rsidP="00E14DE2">
            <w:pPr>
              <w:spacing w:after="0" w:line="240" w:lineRule="auto"/>
            </w:pPr>
            <w:r w:rsidRPr="002B32C0">
              <w:t>Blerje libra p</w:t>
            </w:r>
            <w:r w:rsidR="00E93A51">
              <w:t>ë</w:t>
            </w:r>
            <w:r w:rsidRPr="002B32C0">
              <w:t>r bibliotek</w:t>
            </w:r>
            <w:r w:rsidR="00E93A51">
              <w:t>ë</w:t>
            </w:r>
            <w:r w:rsidRPr="002B32C0">
              <w:t>n</w:t>
            </w:r>
          </w:p>
        </w:tc>
        <w:tc>
          <w:tcPr>
            <w:tcW w:w="1416" w:type="dxa"/>
            <w:tcBorders>
              <w:top w:val="nil"/>
              <w:left w:val="nil"/>
              <w:bottom w:val="single" w:sz="4" w:space="0" w:color="auto"/>
              <w:right w:val="single" w:sz="4" w:space="0" w:color="auto"/>
            </w:tcBorders>
            <w:shd w:val="clear" w:color="000000" w:fill="FFFFFF"/>
            <w:noWrap/>
            <w:vAlign w:val="bottom"/>
            <w:hideMark/>
          </w:tcPr>
          <w:p w14:paraId="6DB85F4C" w14:textId="77777777" w:rsidR="00E14DE2" w:rsidRPr="002B32C0" w:rsidRDefault="00E14DE2" w:rsidP="00E14DE2">
            <w:pPr>
              <w:spacing w:after="0" w:line="240" w:lineRule="auto"/>
              <w:jc w:val="right"/>
            </w:pPr>
            <w:r w:rsidRPr="002B32C0">
              <w:t>120,000</w:t>
            </w:r>
          </w:p>
        </w:tc>
        <w:tc>
          <w:tcPr>
            <w:tcW w:w="1416" w:type="dxa"/>
            <w:tcBorders>
              <w:top w:val="nil"/>
              <w:left w:val="nil"/>
              <w:bottom w:val="single" w:sz="4" w:space="0" w:color="auto"/>
              <w:right w:val="single" w:sz="8" w:space="0" w:color="auto"/>
            </w:tcBorders>
            <w:shd w:val="clear" w:color="000000" w:fill="FFFFFF"/>
            <w:vAlign w:val="center"/>
            <w:hideMark/>
          </w:tcPr>
          <w:p w14:paraId="552CDE58" w14:textId="77777777" w:rsidR="00E14DE2" w:rsidRPr="002B32C0" w:rsidRDefault="00E14DE2" w:rsidP="00E14DE2">
            <w:pPr>
              <w:spacing w:after="0" w:line="240" w:lineRule="auto"/>
              <w:jc w:val="right"/>
              <w:rPr>
                <w:rFonts w:ascii="Times New Roman" w:hAnsi="Times New Roman" w:cs="Times New Roman"/>
              </w:rPr>
            </w:pPr>
            <w:r w:rsidRPr="002B32C0">
              <w:rPr>
                <w:rFonts w:ascii="Times New Roman" w:hAnsi="Times New Roman" w:cs="Times New Roman"/>
              </w:rPr>
              <w:t>100,800</w:t>
            </w:r>
          </w:p>
        </w:tc>
      </w:tr>
      <w:tr w:rsidR="00E14DE2" w:rsidRPr="002B32C0" w14:paraId="2FAA3290" w14:textId="77777777" w:rsidTr="00E14DE2">
        <w:trPr>
          <w:trHeight w:val="342"/>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749E5848" w14:textId="77777777" w:rsidR="00E14DE2" w:rsidRPr="002B32C0" w:rsidRDefault="00E14DE2" w:rsidP="00E14DE2">
            <w:pPr>
              <w:spacing w:after="0" w:line="240" w:lineRule="auto"/>
              <w:jc w:val="right"/>
            </w:pPr>
            <w:r w:rsidRPr="002B32C0">
              <w:t>3</w:t>
            </w:r>
          </w:p>
        </w:tc>
        <w:tc>
          <w:tcPr>
            <w:tcW w:w="1360" w:type="dxa"/>
            <w:tcBorders>
              <w:top w:val="nil"/>
              <w:left w:val="nil"/>
              <w:bottom w:val="single" w:sz="4" w:space="0" w:color="auto"/>
              <w:right w:val="single" w:sz="4" w:space="0" w:color="auto"/>
            </w:tcBorders>
            <w:shd w:val="clear" w:color="000000" w:fill="FFFFFF"/>
            <w:noWrap/>
            <w:vAlign w:val="bottom"/>
            <w:hideMark/>
          </w:tcPr>
          <w:p w14:paraId="79ADAA87" w14:textId="77777777" w:rsidR="00E14DE2" w:rsidRPr="002B32C0" w:rsidRDefault="00E14DE2" w:rsidP="00E14DE2">
            <w:pPr>
              <w:spacing w:after="0" w:line="240" w:lineRule="auto"/>
              <w:jc w:val="right"/>
              <w:rPr>
                <w:rFonts w:ascii="Times New Roman" w:hAnsi="Times New Roman" w:cs="Times New Roman"/>
                <w:sz w:val="24"/>
                <w:szCs w:val="24"/>
              </w:rPr>
            </w:pPr>
            <w:r w:rsidRPr="002B32C0">
              <w:rPr>
                <w:rFonts w:ascii="Times New Roman" w:hAnsi="Times New Roman" w:cs="Times New Roman"/>
                <w:sz w:val="24"/>
                <w:szCs w:val="24"/>
              </w:rPr>
              <w:t>6021007</w:t>
            </w:r>
          </w:p>
        </w:tc>
        <w:tc>
          <w:tcPr>
            <w:tcW w:w="5170" w:type="dxa"/>
            <w:tcBorders>
              <w:top w:val="nil"/>
              <w:left w:val="nil"/>
              <w:bottom w:val="single" w:sz="4" w:space="0" w:color="auto"/>
              <w:right w:val="single" w:sz="4" w:space="0" w:color="auto"/>
            </w:tcBorders>
            <w:shd w:val="clear" w:color="000000" w:fill="FFFFFF"/>
            <w:vAlign w:val="bottom"/>
            <w:hideMark/>
          </w:tcPr>
          <w:p w14:paraId="1673FE4C" w14:textId="0CEB1687" w:rsidR="00E14DE2" w:rsidRPr="002B32C0" w:rsidRDefault="00E14DE2" w:rsidP="00E14DE2">
            <w:pPr>
              <w:spacing w:after="0" w:line="240" w:lineRule="auto"/>
              <w:rPr>
                <w:rFonts w:ascii="Times New Roman" w:hAnsi="Times New Roman" w:cs="Times New Roman"/>
                <w:sz w:val="24"/>
                <w:szCs w:val="24"/>
              </w:rPr>
            </w:pPr>
            <w:r w:rsidRPr="002B32C0">
              <w:rPr>
                <w:rFonts w:ascii="Times New Roman" w:hAnsi="Times New Roman" w:cs="Times New Roman"/>
                <w:sz w:val="24"/>
                <w:szCs w:val="24"/>
              </w:rPr>
              <w:t>Botime</w:t>
            </w:r>
            <w:r w:rsidR="00E93A51">
              <w:rPr>
                <w:rFonts w:ascii="Times New Roman" w:hAnsi="Times New Roman" w:cs="Times New Roman"/>
                <w:sz w:val="24"/>
                <w:szCs w:val="24"/>
              </w:rPr>
              <w:t>,</w:t>
            </w:r>
            <w:r w:rsidRPr="002B32C0">
              <w:rPr>
                <w:rFonts w:ascii="Times New Roman" w:hAnsi="Times New Roman" w:cs="Times New Roman"/>
                <w:sz w:val="24"/>
                <w:szCs w:val="24"/>
              </w:rPr>
              <w:t xml:space="preserve"> dizain</w:t>
            </w:r>
            <w:r w:rsidR="00E93A51">
              <w:rPr>
                <w:rFonts w:ascii="Times New Roman" w:hAnsi="Times New Roman" w:cs="Times New Roman"/>
                <w:sz w:val="24"/>
                <w:szCs w:val="24"/>
              </w:rPr>
              <w:t>,</w:t>
            </w:r>
            <w:r w:rsidRPr="002B32C0">
              <w:rPr>
                <w:rFonts w:ascii="Times New Roman" w:hAnsi="Times New Roman" w:cs="Times New Roman"/>
                <w:sz w:val="24"/>
                <w:szCs w:val="24"/>
              </w:rPr>
              <w:t xml:space="preserve"> libra dhe publikime profesionale</w:t>
            </w:r>
          </w:p>
        </w:tc>
        <w:tc>
          <w:tcPr>
            <w:tcW w:w="1416" w:type="dxa"/>
            <w:tcBorders>
              <w:top w:val="nil"/>
              <w:left w:val="nil"/>
              <w:bottom w:val="single" w:sz="4" w:space="0" w:color="auto"/>
              <w:right w:val="single" w:sz="4" w:space="0" w:color="auto"/>
            </w:tcBorders>
            <w:shd w:val="clear" w:color="000000" w:fill="FFFFFF"/>
            <w:noWrap/>
            <w:vAlign w:val="bottom"/>
            <w:hideMark/>
          </w:tcPr>
          <w:p w14:paraId="7AEF69D2" w14:textId="77777777" w:rsidR="00E14DE2" w:rsidRPr="002B32C0" w:rsidRDefault="00E14DE2" w:rsidP="00E14DE2">
            <w:pPr>
              <w:spacing w:after="0" w:line="240" w:lineRule="auto"/>
              <w:jc w:val="right"/>
              <w:rPr>
                <w:rFonts w:ascii="Times New Roman" w:hAnsi="Times New Roman" w:cs="Times New Roman"/>
              </w:rPr>
            </w:pPr>
            <w:r w:rsidRPr="002B32C0">
              <w:rPr>
                <w:rFonts w:ascii="Times New Roman" w:hAnsi="Times New Roman" w:cs="Times New Roman"/>
              </w:rPr>
              <w:t>3,000,000</w:t>
            </w:r>
          </w:p>
        </w:tc>
        <w:tc>
          <w:tcPr>
            <w:tcW w:w="1416" w:type="dxa"/>
            <w:tcBorders>
              <w:top w:val="nil"/>
              <w:left w:val="nil"/>
              <w:bottom w:val="single" w:sz="4" w:space="0" w:color="auto"/>
              <w:right w:val="single" w:sz="8" w:space="0" w:color="auto"/>
            </w:tcBorders>
            <w:shd w:val="clear" w:color="000000" w:fill="FFFFFF"/>
            <w:vAlign w:val="center"/>
            <w:hideMark/>
          </w:tcPr>
          <w:p w14:paraId="4DBB90AE" w14:textId="77777777" w:rsidR="00E14DE2" w:rsidRPr="002B32C0" w:rsidRDefault="00E14DE2" w:rsidP="00E14DE2">
            <w:pPr>
              <w:spacing w:after="0" w:line="240" w:lineRule="auto"/>
              <w:jc w:val="right"/>
              <w:rPr>
                <w:rFonts w:ascii="Times New Roman" w:hAnsi="Times New Roman" w:cs="Times New Roman"/>
              </w:rPr>
            </w:pPr>
            <w:r w:rsidRPr="002B32C0">
              <w:rPr>
                <w:rFonts w:ascii="Times New Roman" w:hAnsi="Times New Roman" w:cs="Times New Roman"/>
              </w:rPr>
              <w:t>2,846,100</w:t>
            </w:r>
          </w:p>
        </w:tc>
      </w:tr>
      <w:tr w:rsidR="00E14DE2" w:rsidRPr="002B32C0" w14:paraId="697578E4" w14:textId="77777777" w:rsidTr="00E14DE2">
        <w:trPr>
          <w:trHeight w:val="342"/>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2F627F80" w14:textId="77777777" w:rsidR="00E14DE2" w:rsidRPr="002B32C0" w:rsidRDefault="00E14DE2" w:rsidP="00E14DE2">
            <w:pPr>
              <w:spacing w:after="0" w:line="240" w:lineRule="auto"/>
              <w:rPr>
                <w:rFonts w:ascii="Times New Roman" w:hAnsi="Times New Roman" w:cs="Times New Roman"/>
                <w:sz w:val="24"/>
                <w:szCs w:val="24"/>
              </w:rPr>
            </w:pPr>
            <w:r w:rsidRPr="002B32C0">
              <w:rPr>
                <w:rFonts w:ascii="Times New Roman" w:hAnsi="Times New Roman" w:cs="Times New Roman"/>
                <w:sz w:val="24"/>
                <w:szCs w:val="24"/>
              </w:rPr>
              <w:t> </w:t>
            </w:r>
          </w:p>
        </w:tc>
        <w:tc>
          <w:tcPr>
            <w:tcW w:w="1360" w:type="dxa"/>
            <w:tcBorders>
              <w:top w:val="nil"/>
              <w:left w:val="nil"/>
              <w:bottom w:val="single" w:sz="4" w:space="0" w:color="auto"/>
              <w:right w:val="single" w:sz="4" w:space="0" w:color="auto"/>
            </w:tcBorders>
            <w:shd w:val="clear" w:color="000000" w:fill="FFFFFF"/>
            <w:noWrap/>
            <w:vAlign w:val="bottom"/>
            <w:hideMark/>
          </w:tcPr>
          <w:p w14:paraId="70C22C63" w14:textId="77777777" w:rsidR="00E14DE2" w:rsidRPr="002B32C0" w:rsidRDefault="00E14DE2" w:rsidP="00E14DE2">
            <w:pPr>
              <w:spacing w:after="0" w:line="240" w:lineRule="auto"/>
              <w:jc w:val="right"/>
              <w:rPr>
                <w:rFonts w:ascii="Times New Roman" w:hAnsi="Times New Roman" w:cs="Times New Roman"/>
                <w:b/>
                <w:bCs/>
                <w:sz w:val="24"/>
                <w:szCs w:val="24"/>
              </w:rPr>
            </w:pPr>
            <w:r w:rsidRPr="002B32C0">
              <w:rPr>
                <w:rFonts w:ascii="Times New Roman" w:hAnsi="Times New Roman" w:cs="Times New Roman"/>
                <w:b/>
                <w:bCs/>
                <w:sz w:val="24"/>
                <w:szCs w:val="24"/>
              </w:rPr>
              <w:t>6022</w:t>
            </w:r>
          </w:p>
        </w:tc>
        <w:tc>
          <w:tcPr>
            <w:tcW w:w="5170" w:type="dxa"/>
            <w:tcBorders>
              <w:top w:val="nil"/>
              <w:left w:val="nil"/>
              <w:bottom w:val="single" w:sz="4" w:space="0" w:color="auto"/>
              <w:right w:val="single" w:sz="4" w:space="0" w:color="auto"/>
            </w:tcBorders>
            <w:shd w:val="clear" w:color="000000" w:fill="FFFFFF"/>
            <w:vAlign w:val="bottom"/>
            <w:hideMark/>
          </w:tcPr>
          <w:p w14:paraId="642DB877" w14:textId="368C53A3" w:rsidR="00E14DE2" w:rsidRPr="002B32C0" w:rsidRDefault="00E14DE2" w:rsidP="00E14DE2">
            <w:pPr>
              <w:spacing w:after="0" w:line="240" w:lineRule="auto"/>
              <w:rPr>
                <w:rFonts w:ascii="Times New Roman" w:hAnsi="Times New Roman" w:cs="Times New Roman"/>
                <w:b/>
                <w:bCs/>
                <w:sz w:val="24"/>
                <w:szCs w:val="24"/>
              </w:rPr>
            </w:pPr>
            <w:r w:rsidRPr="002B32C0">
              <w:rPr>
                <w:rFonts w:ascii="Times New Roman" w:hAnsi="Times New Roman" w:cs="Times New Roman"/>
                <w:b/>
                <w:bCs/>
                <w:sz w:val="24"/>
                <w:szCs w:val="24"/>
              </w:rPr>
              <w:t>sh</w:t>
            </w:r>
            <w:r w:rsidR="00E93A51">
              <w:rPr>
                <w:rFonts w:ascii="Times New Roman" w:hAnsi="Times New Roman" w:cs="Times New Roman"/>
                <w:b/>
                <w:bCs/>
                <w:sz w:val="24"/>
                <w:szCs w:val="24"/>
              </w:rPr>
              <w:t>ë</w:t>
            </w:r>
            <w:r w:rsidRPr="002B32C0">
              <w:rPr>
                <w:rFonts w:ascii="Times New Roman" w:hAnsi="Times New Roman" w:cs="Times New Roman"/>
                <w:b/>
                <w:bCs/>
                <w:sz w:val="24"/>
                <w:szCs w:val="24"/>
              </w:rPr>
              <w:t>rbime nga t</w:t>
            </w:r>
            <w:r w:rsidR="00E93A51">
              <w:rPr>
                <w:rFonts w:ascii="Times New Roman" w:hAnsi="Times New Roman" w:cs="Times New Roman"/>
                <w:b/>
                <w:bCs/>
                <w:sz w:val="24"/>
                <w:szCs w:val="24"/>
              </w:rPr>
              <w:t>ë</w:t>
            </w:r>
            <w:r w:rsidRPr="002B32C0">
              <w:rPr>
                <w:rFonts w:ascii="Times New Roman" w:hAnsi="Times New Roman" w:cs="Times New Roman"/>
                <w:b/>
                <w:bCs/>
                <w:sz w:val="24"/>
                <w:szCs w:val="24"/>
              </w:rPr>
              <w:t xml:space="preserve"> tret</w:t>
            </w:r>
            <w:r w:rsidR="00E93A51">
              <w:rPr>
                <w:rFonts w:ascii="Times New Roman" w:hAnsi="Times New Roman" w:cs="Times New Roman"/>
                <w:b/>
                <w:bCs/>
                <w:sz w:val="24"/>
                <w:szCs w:val="24"/>
              </w:rPr>
              <w:t>ë</w:t>
            </w:r>
          </w:p>
        </w:tc>
        <w:tc>
          <w:tcPr>
            <w:tcW w:w="1416" w:type="dxa"/>
            <w:tcBorders>
              <w:top w:val="nil"/>
              <w:left w:val="nil"/>
              <w:bottom w:val="single" w:sz="4" w:space="0" w:color="auto"/>
              <w:right w:val="single" w:sz="4" w:space="0" w:color="auto"/>
            </w:tcBorders>
            <w:shd w:val="clear" w:color="000000" w:fill="FFFFFF"/>
            <w:noWrap/>
            <w:vAlign w:val="bottom"/>
            <w:hideMark/>
          </w:tcPr>
          <w:p w14:paraId="490A99A7" w14:textId="77777777" w:rsidR="00E14DE2" w:rsidRPr="002B32C0" w:rsidRDefault="00E14DE2" w:rsidP="00E14DE2">
            <w:pPr>
              <w:spacing w:after="0" w:line="240" w:lineRule="auto"/>
              <w:rPr>
                <w:rFonts w:ascii="Times New Roman" w:hAnsi="Times New Roman" w:cs="Times New Roman"/>
              </w:rPr>
            </w:pPr>
            <w:r w:rsidRPr="002B32C0">
              <w:rPr>
                <w:rFonts w:ascii="Times New Roman" w:hAnsi="Times New Roman" w:cs="Times New Roman"/>
              </w:rPr>
              <w:t> </w:t>
            </w:r>
          </w:p>
        </w:tc>
        <w:tc>
          <w:tcPr>
            <w:tcW w:w="1416" w:type="dxa"/>
            <w:tcBorders>
              <w:top w:val="nil"/>
              <w:left w:val="nil"/>
              <w:bottom w:val="single" w:sz="4" w:space="0" w:color="auto"/>
              <w:right w:val="single" w:sz="8" w:space="0" w:color="auto"/>
            </w:tcBorders>
            <w:shd w:val="clear" w:color="000000" w:fill="FFFFFF"/>
            <w:vAlign w:val="center"/>
            <w:hideMark/>
          </w:tcPr>
          <w:p w14:paraId="36B56F24" w14:textId="77777777" w:rsidR="00E14DE2" w:rsidRPr="002B32C0" w:rsidRDefault="00E14DE2" w:rsidP="00E14DE2">
            <w:pPr>
              <w:spacing w:after="0" w:line="240" w:lineRule="auto"/>
              <w:jc w:val="right"/>
              <w:rPr>
                <w:rFonts w:ascii="Times New Roman" w:hAnsi="Times New Roman" w:cs="Times New Roman"/>
              </w:rPr>
            </w:pPr>
            <w:r w:rsidRPr="002B32C0">
              <w:rPr>
                <w:rFonts w:ascii="Times New Roman" w:hAnsi="Times New Roman" w:cs="Times New Roman"/>
              </w:rPr>
              <w:t>0</w:t>
            </w:r>
          </w:p>
        </w:tc>
      </w:tr>
      <w:tr w:rsidR="00E14DE2" w:rsidRPr="002B32C0" w14:paraId="7CE1849A" w14:textId="77777777" w:rsidTr="00E14DE2">
        <w:trPr>
          <w:trHeight w:val="342"/>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5AABA13D" w14:textId="77777777" w:rsidR="00E14DE2" w:rsidRPr="002B32C0" w:rsidRDefault="00E14DE2" w:rsidP="00E14DE2">
            <w:pPr>
              <w:spacing w:after="0" w:line="240" w:lineRule="auto"/>
              <w:jc w:val="right"/>
              <w:rPr>
                <w:rFonts w:ascii="Times New Roman" w:hAnsi="Times New Roman" w:cs="Times New Roman"/>
                <w:sz w:val="24"/>
                <w:szCs w:val="24"/>
              </w:rPr>
            </w:pPr>
            <w:r w:rsidRPr="002B32C0">
              <w:rPr>
                <w:rFonts w:ascii="Times New Roman" w:hAnsi="Times New Roman" w:cs="Times New Roman"/>
                <w:sz w:val="24"/>
                <w:szCs w:val="24"/>
              </w:rPr>
              <w:t>1</w:t>
            </w:r>
          </w:p>
        </w:tc>
        <w:tc>
          <w:tcPr>
            <w:tcW w:w="1360" w:type="dxa"/>
            <w:tcBorders>
              <w:top w:val="nil"/>
              <w:left w:val="nil"/>
              <w:bottom w:val="single" w:sz="4" w:space="0" w:color="auto"/>
              <w:right w:val="single" w:sz="4" w:space="0" w:color="auto"/>
            </w:tcBorders>
            <w:shd w:val="clear" w:color="000000" w:fill="FFFFFF"/>
            <w:noWrap/>
            <w:vAlign w:val="bottom"/>
            <w:hideMark/>
          </w:tcPr>
          <w:p w14:paraId="055575E8" w14:textId="77777777" w:rsidR="00E14DE2" w:rsidRPr="002B32C0" w:rsidRDefault="00E14DE2" w:rsidP="00E14DE2">
            <w:pPr>
              <w:spacing w:after="0" w:line="240" w:lineRule="auto"/>
              <w:jc w:val="right"/>
              <w:rPr>
                <w:rFonts w:ascii="Times New Roman" w:hAnsi="Times New Roman" w:cs="Times New Roman"/>
                <w:sz w:val="24"/>
                <w:szCs w:val="24"/>
              </w:rPr>
            </w:pPr>
            <w:r w:rsidRPr="002B32C0">
              <w:rPr>
                <w:rFonts w:ascii="Times New Roman" w:hAnsi="Times New Roman" w:cs="Times New Roman"/>
                <w:sz w:val="24"/>
                <w:szCs w:val="24"/>
              </w:rPr>
              <w:t>6022001</w:t>
            </w:r>
          </w:p>
        </w:tc>
        <w:tc>
          <w:tcPr>
            <w:tcW w:w="5170" w:type="dxa"/>
            <w:tcBorders>
              <w:top w:val="nil"/>
              <w:left w:val="nil"/>
              <w:bottom w:val="single" w:sz="4" w:space="0" w:color="auto"/>
              <w:right w:val="single" w:sz="4" w:space="0" w:color="auto"/>
            </w:tcBorders>
            <w:shd w:val="clear" w:color="000000" w:fill="FFFFFF"/>
            <w:vAlign w:val="bottom"/>
            <w:hideMark/>
          </w:tcPr>
          <w:p w14:paraId="3A990977" w14:textId="77777777" w:rsidR="00E14DE2" w:rsidRPr="002B32C0" w:rsidRDefault="00E14DE2" w:rsidP="00E14DE2">
            <w:pPr>
              <w:spacing w:after="0" w:line="240" w:lineRule="auto"/>
              <w:rPr>
                <w:rFonts w:ascii="Times New Roman" w:hAnsi="Times New Roman" w:cs="Times New Roman"/>
                <w:sz w:val="24"/>
                <w:szCs w:val="24"/>
              </w:rPr>
            </w:pPr>
            <w:r w:rsidRPr="002B32C0">
              <w:rPr>
                <w:rFonts w:ascii="Times New Roman" w:hAnsi="Times New Roman" w:cs="Times New Roman"/>
                <w:sz w:val="24"/>
                <w:szCs w:val="24"/>
              </w:rPr>
              <w:t>Energjia</w:t>
            </w:r>
          </w:p>
        </w:tc>
        <w:tc>
          <w:tcPr>
            <w:tcW w:w="1416" w:type="dxa"/>
            <w:tcBorders>
              <w:top w:val="nil"/>
              <w:left w:val="nil"/>
              <w:bottom w:val="single" w:sz="4" w:space="0" w:color="auto"/>
              <w:right w:val="single" w:sz="4" w:space="0" w:color="auto"/>
            </w:tcBorders>
            <w:shd w:val="clear" w:color="000000" w:fill="FFFFFF"/>
            <w:noWrap/>
            <w:vAlign w:val="bottom"/>
            <w:hideMark/>
          </w:tcPr>
          <w:p w14:paraId="1C0CFF50" w14:textId="77777777" w:rsidR="00E14DE2" w:rsidRPr="002B32C0" w:rsidRDefault="00E14DE2" w:rsidP="00E14DE2">
            <w:pPr>
              <w:spacing w:after="0" w:line="240" w:lineRule="auto"/>
              <w:jc w:val="right"/>
              <w:rPr>
                <w:rFonts w:ascii="Times New Roman" w:hAnsi="Times New Roman" w:cs="Times New Roman"/>
              </w:rPr>
            </w:pPr>
            <w:r w:rsidRPr="002B32C0">
              <w:rPr>
                <w:rFonts w:ascii="Times New Roman" w:hAnsi="Times New Roman" w:cs="Times New Roman"/>
              </w:rPr>
              <w:t>2,400,000</w:t>
            </w:r>
          </w:p>
        </w:tc>
        <w:tc>
          <w:tcPr>
            <w:tcW w:w="1416" w:type="dxa"/>
            <w:tcBorders>
              <w:top w:val="nil"/>
              <w:left w:val="nil"/>
              <w:bottom w:val="single" w:sz="4" w:space="0" w:color="auto"/>
              <w:right w:val="single" w:sz="8" w:space="0" w:color="auto"/>
            </w:tcBorders>
            <w:shd w:val="clear" w:color="000000" w:fill="FFFFFF"/>
            <w:vAlign w:val="center"/>
            <w:hideMark/>
          </w:tcPr>
          <w:p w14:paraId="39AB54D0" w14:textId="77777777" w:rsidR="00E14DE2" w:rsidRPr="002B32C0" w:rsidRDefault="00E14DE2" w:rsidP="00E14DE2">
            <w:pPr>
              <w:spacing w:after="0" w:line="240" w:lineRule="auto"/>
              <w:jc w:val="right"/>
              <w:rPr>
                <w:rFonts w:ascii="Times New Roman" w:hAnsi="Times New Roman" w:cs="Times New Roman"/>
              </w:rPr>
            </w:pPr>
            <w:r w:rsidRPr="002B32C0">
              <w:rPr>
                <w:rFonts w:ascii="Times New Roman" w:hAnsi="Times New Roman" w:cs="Times New Roman"/>
              </w:rPr>
              <w:t>2,384,420</w:t>
            </w:r>
          </w:p>
        </w:tc>
      </w:tr>
      <w:tr w:rsidR="00E14DE2" w:rsidRPr="002B32C0" w14:paraId="5F5E185C" w14:textId="77777777" w:rsidTr="00E14DE2">
        <w:trPr>
          <w:trHeight w:val="342"/>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72A90E5D" w14:textId="77777777" w:rsidR="00E14DE2" w:rsidRPr="002B32C0" w:rsidRDefault="00E14DE2" w:rsidP="00E14DE2">
            <w:pPr>
              <w:spacing w:after="0" w:line="240" w:lineRule="auto"/>
              <w:jc w:val="right"/>
              <w:rPr>
                <w:rFonts w:ascii="Times New Roman" w:hAnsi="Times New Roman" w:cs="Times New Roman"/>
                <w:sz w:val="24"/>
                <w:szCs w:val="24"/>
              </w:rPr>
            </w:pPr>
            <w:r w:rsidRPr="002B32C0">
              <w:rPr>
                <w:rFonts w:ascii="Times New Roman" w:hAnsi="Times New Roman" w:cs="Times New Roman"/>
                <w:sz w:val="24"/>
                <w:szCs w:val="24"/>
              </w:rPr>
              <w:t>2</w:t>
            </w:r>
          </w:p>
        </w:tc>
        <w:tc>
          <w:tcPr>
            <w:tcW w:w="1360" w:type="dxa"/>
            <w:tcBorders>
              <w:top w:val="nil"/>
              <w:left w:val="nil"/>
              <w:bottom w:val="single" w:sz="4" w:space="0" w:color="auto"/>
              <w:right w:val="single" w:sz="4" w:space="0" w:color="auto"/>
            </w:tcBorders>
            <w:shd w:val="clear" w:color="000000" w:fill="FFFFFF"/>
            <w:noWrap/>
            <w:vAlign w:val="bottom"/>
            <w:hideMark/>
          </w:tcPr>
          <w:p w14:paraId="5A9900E4" w14:textId="77777777" w:rsidR="00E14DE2" w:rsidRPr="002B32C0" w:rsidRDefault="00E14DE2" w:rsidP="00E14DE2">
            <w:pPr>
              <w:spacing w:after="0" w:line="240" w:lineRule="auto"/>
              <w:jc w:val="right"/>
              <w:rPr>
                <w:rFonts w:ascii="Times New Roman" w:hAnsi="Times New Roman" w:cs="Times New Roman"/>
                <w:sz w:val="24"/>
                <w:szCs w:val="24"/>
              </w:rPr>
            </w:pPr>
            <w:r w:rsidRPr="002B32C0">
              <w:rPr>
                <w:rFonts w:ascii="Times New Roman" w:hAnsi="Times New Roman" w:cs="Times New Roman"/>
                <w:sz w:val="24"/>
                <w:szCs w:val="24"/>
              </w:rPr>
              <w:t>6022002</w:t>
            </w:r>
          </w:p>
        </w:tc>
        <w:tc>
          <w:tcPr>
            <w:tcW w:w="5170" w:type="dxa"/>
            <w:tcBorders>
              <w:top w:val="nil"/>
              <w:left w:val="nil"/>
              <w:bottom w:val="single" w:sz="4" w:space="0" w:color="auto"/>
              <w:right w:val="single" w:sz="4" w:space="0" w:color="auto"/>
            </w:tcBorders>
            <w:shd w:val="clear" w:color="000000" w:fill="FFFFFF"/>
            <w:vAlign w:val="bottom"/>
            <w:hideMark/>
          </w:tcPr>
          <w:p w14:paraId="3AC41574" w14:textId="6EAE1DAE" w:rsidR="00E14DE2" w:rsidRPr="002B32C0" w:rsidRDefault="00E14DE2" w:rsidP="00E14DE2">
            <w:pPr>
              <w:spacing w:after="0" w:line="240" w:lineRule="auto"/>
              <w:rPr>
                <w:rFonts w:ascii="Times New Roman" w:hAnsi="Times New Roman" w:cs="Times New Roman"/>
                <w:sz w:val="24"/>
                <w:szCs w:val="24"/>
              </w:rPr>
            </w:pPr>
            <w:r w:rsidRPr="002B32C0">
              <w:rPr>
                <w:rFonts w:ascii="Times New Roman" w:hAnsi="Times New Roman" w:cs="Times New Roman"/>
                <w:sz w:val="24"/>
                <w:szCs w:val="24"/>
              </w:rPr>
              <w:t>Uj</w:t>
            </w:r>
            <w:r w:rsidR="00166412">
              <w:rPr>
                <w:rFonts w:ascii="Times New Roman" w:hAnsi="Times New Roman" w:cs="Times New Roman"/>
                <w:sz w:val="24"/>
                <w:szCs w:val="24"/>
              </w:rPr>
              <w:t>ë</w:t>
            </w:r>
          </w:p>
        </w:tc>
        <w:tc>
          <w:tcPr>
            <w:tcW w:w="1416" w:type="dxa"/>
            <w:tcBorders>
              <w:top w:val="nil"/>
              <w:left w:val="nil"/>
              <w:bottom w:val="single" w:sz="4" w:space="0" w:color="auto"/>
              <w:right w:val="single" w:sz="4" w:space="0" w:color="auto"/>
            </w:tcBorders>
            <w:shd w:val="clear" w:color="000000" w:fill="FFFFFF"/>
            <w:noWrap/>
            <w:vAlign w:val="bottom"/>
            <w:hideMark/>
          </w:tcPr>
          <w:p w14:paraId="0F77C8D4" w14:textId="77777777" w:rsidR="00E14DE2" w:rsidRPr="002B32C0" w:rsidRDefault="00E14DE2" w:rsidP="00E14DE2">
            <w:pPr>
              <w:spacing w:after="0" w:line="240" w:lineRule="auto"/>
              <w:jc w:val="right"/>
            </w:pPr>
            <w:r w:rsidRPr="002B32C0">
              <w:t>168,200</w:t>
            </w:r>
          </w:p>
        </w:tc>
        <w:tc>
          <w:tcPr>
            <w:tcW w:w="1416" w:type="dxa"/>
            <w:tcBorders>
              <w:top w:val="nil"/>
              <w:left w:val="nil"/>
              <w:bottom w:val="single" w:sz="4" w:space="0" w:color="auto"/>
              <w:right w:val="single" w:sz="8" w:space="0" w:color="auto"/>
            </w:tcBorders>
            <w:shd w:val="clear" w:color="000000" w:fill="FFFFFF"/>
            <w:vAlign w:val="center"/>
            <w:hideMark/>
          </w:tcPr>
          <w:p w14:paraId="01601DA6" w14:textId="77777777" w:rsidR="00E14DE2" w:rsidRPr="002B32C0" w:rsidRDefault="00E14DE2" w:rsidP="00E14DE2">
            <w:pPr>
              <w:spacing w:after="0" w:line="240" w:lineRule="auto"/>
              <w:jc w:val="right"/>
              <w:rPr>
                <w:rFonts w:ascii="Times New Roman" w:hAnsi="Times New Roman" w:cs="Times New Roman"/>
              </w:rPr>
            </w:pPr>
            <w:r w:rsidRPr="002B32C0">
              <w:rPr>
                <w:rFonts w:ascii="Times New Roman" w:hAnsi="Times New Roman" w:cs="Times New Roman"/>
              </w:rPr>
              <w:t>128,544</w:t>
            </w:r>
          </w:p>
        </w:tc>
      </w:tr>
      <w:tr w:rsidR="00E14DE2" w:rsidRPr="002B32C0" w14:paraId="5FA6C61E" w14:textId="77777777" w:rsidTr="00E14DE2">
        <w:trPr>
          <w:trHeight w:val="342"/>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37D95DF6" w14:textId="77777777" w:rsidR="00E14DE2" w:rsidRPr="002B32C0" w:rsidRDefault="00E14DE2" w:rsidP="00E14DE2">
            <w:pPr>
              <w:spacing w:after="0" w:line="240" w:lineRule="auto"/>
              <w:jc w:val="right"/>
              <w:rPr>
                <w:rFonts w:ascii="Times New Roman" w:hAnsi="Times New Roman" w:cs="Times New Roman"/>
                <w:sz w:val="24"/>
                <w:szCs w:val="24"/>
              </w:rPr>
            </w:pPr>
            <w:r w:rsidRPr="002B32C0">
              <w:rPr>
                <w:rFonts w:ascii="Times New Roman" w:hAnsi="Times New Roman" w:cs="Times New Roman"/>
                <w:sz w:val="24"/>
                <w:szCs w:val="24"/>
              </w:rPr>
              <w:t>3</w:t>
            </w:r>
          </w:p>
        </w:tc>
        <w:tc>
          <w:tcPr>
            <w:tcW w:w="1360" w:type="dxa"/>
            <w:tcBorders>
              <w:top w:val="nil"/>
              <w:left w:val="nil"/>
              <w:bottom w:val="single" w:sz="4" w:space="0" w:color="auto"/>
              <w:right w:val="single" w:sz="4" w:space="0" w:color="auto"/>
            </w:tcBorders>
            <w:shd w:val="clear" w:color="000000" w:fill="FFFFFF"/>
            <w:noWrap/>
            <w:vAlign w:val="bottom"/>
            <w:hideMark/>
          </w:tcPr>
          <w:p w14:paraId="28F671D2" w14:textId="77777777" w:rsidR="00E14DE2" w:rsidRPr="002B32C0" w:rsidRDefault="00E14DE2" w:rsidP="00E14DE2">
            <w:pPr>
              <w:spacing w:after="0" w:line="240" w:lineRule="auto"/>
              <w:jc w:val="right"/>
              <w:rPr>
                <w:rFonts w:ascii="Times New Roman" w:hAnsi="Times New Roman" w:cs="Times New Roman"/>
                <w:sz w:val="24"/>
                <w:szCs w:val="24"/>
              </w:rPr>
            </w:pPr>
            <w:r w:rsidRPr="002B32C0">
              <w:rPr>
                <w:rFonts w:ascii="Times New Roman" w:hAnsi="Times New Roman" w:cs="Times New Roman"/>
                <w:sz w:val="24"/>
                <w:szCs w:val="24"/>
              </w:rPr>
              <w:t>6022003</w:t>
            </w:r>
          </w:p>
        </w:tc>
        <w:tc>
          <w:tcPr>
            <w:tcW w:w="5170" w:type="dxa"/>
            <w:tcBorders>
              <w:top w:val="nil"/>
              <w:left w:val="nil"/>
              <w:bottom w:val="single" w:sz="4" w:space="0" w:color="auto"/>
              <w:right w:val="single" w:sz="4" w:space="0" w:color="auto"/>
            </w:tcBorders>
            <w:shd w:val="clear" w:color="000000" w:fill="FFFFFF"/>
            <w:vAlign w:val="bottom"/>
            <w:hideMark/>
          </w:tcPr>
          <w:p w14:paraId="11795BC2" w14:textId="77777777" w:rsidR="00E14DE2" w:rsidRPr="002B32C0" w:rsidRDefault="00E14DE2" w:rsidP="00E14DE2">
            <w:pPr>
              <w:spacing w:after="0" w:line="240" w:lineRule="auto"/>
              <w:rPr>
                <w:rFonts w:ascii="Times New Roman" w:hAnsi="Times New Roman" w:cs="Times New Roman"/>
                <w:sz w:val="24"/>
                <w:szCs w:val="24"/>
              </w:rPr>
            </w:pPr>
            <w:r w:rsidRPr="002B32C0">
              <w:rPr>
                <w:rFonts w:ascii="Times New Roman" w:hAnsi="Times New Roman" w:cs="Times New Roman"/>
                <w:sz w:val="24"/>
                <w:szCs w:val="24"/>
              </w:rPr>
              <w:t>Telefoni fikse</w:t>
            </w:r>
          </w:p>
        </w:tc>
        <w:tc>
          <w:tcPr>
            <w:tcW w:w="1416" w:type="dxa"/>
            <w:tcBorders>
              <w:top w:val="nil"/>
              <w:left w:val="nil"/>
              <w:bottom w:val="single" w:sz="4" w:space="0" w:color="auto"/>
              <w:right w:val="single" w:sz="4" w:space="0" w:color="auto"/>
            </w:tcBorders>
            <w:shd w:val="clear" w:color="000000" w:fill="FFFFFF"/>
            <w:noWrap/>
            <w:vAlign w:val="bottom"/>
            <w:hideMark/>
          </w:tcPr>
          <w:p w14:paraId="77C1EC7A" w14:textId="77777777" w:rsidR="00E14DE2" w:rsidRPr="002B32C0" w:rsidRDefault="00E14DE2" w:rsidP="00E14DE2">
            <w:pPr>
              <w:spacing w:after="0" w:line="240" w:lineRule="auto"/>
              <w:jc w:val="right"/>
              <w:rPr>
                <w:rFonts w:ascii="Times New Roman" w:hAnsi="Times New Roman" w:cs="Times New Roman"/>
              </w:rPr>
            </w:pPr>
            <w:r w:rsidRPr="002B32C0">
              <w:rPr>
                <w:rFonts w:ascii="Times New Roman" w:hAnsi="Times New Roman" w:cs="Times New Roman"/>
              </w:rPr>
              <w:t>120,000</w:t>
            </w:r>
          </w:p>
        </w:tc>
        <w:tc>
          <w:tcPr>
            <w:tcW w:w="1416" w:type="dxa"/>
            <w:tcBorders>
              <w:top w:val="nil"/>
              <w:left w:val="single" w:sz="4" w:space="0" w:color="auto"/>
              <w:bottom w:val="single" w:sz="4" w:space="0" w:color="auto"/>
              <w:right w:val="single" w:sz="8" w:space="0" w:color="auto"/>
            </w:tcBorders>
            <w:shd w:val="clear" w:color="000000" w:fill="FFFFFF"/>
            <w:vAlign w:val="center"/>
            <w:hideMark/>
          </w:tcPr>
          <w:p w14:paraId="6599FDB4" w14:textId="77777777" w:rsidR="00E14DE2" w:rsidRPr="002B32C0" w:rsidRDefault="00E14DE2" w:rsidP="00E14DE2">
            <w:pPr>
              <w:spacing w:after="0" w:line="240" w:lineRule="auto"/>
              <w:jc w:val="right"/>
              <w:rPr>
                <w:rFonts w:ascii="Times New Roman" w:hAnsi="Times New Roman" w:cs="Times New Roman"/>
              </w:rPr>
            </w:pPr>
            <w:r w:rsidRPr="002B32C0">
              <w:rPr>
                <w:rFonts w:ascii="Times New Roman" w:hAnsi="Times New Roman" w:cs="Times New Roman"/>
              </w:rPr>
              <w:t>92,160</w:t>
            </w:r>
          </w:p>
        </w:tc>
      </w:tr>
      <w:tr w:rsidR="00E14DE2" w:rsidRPr="002B32C0" w14:paraId="41656E65" w14:textId="77777777" w:rsidTr="00E14DE2">
        <w:trPr>
          <w:trHeight w:val="342"/>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1C0B6409" w14:textId="77777777" w:rsidR="00E14DE2" w:rsidRPr="002B32C0" w:rsidRDefault="00E14DE2" w:rsidP="00E14DE2">
            <w:pPr>
              <w:spacing w:after="0" w:line="240" w:lineRule="auto"/>
              <w:jc w:val="right"/>
              <w:rPr>
                <w:rFonts w:ascii="Times New Roman" w:hAnsi="Times New Roman" w:cs="Times New Roman"/>
                <w:sz w:val="24"/>
                <w:szCs w:val="24"/>
              </w:rPr>
            </w:pPr>
            <w:r w:rsidRPr="002B32C0">
              <w:rPr>
                <w:rFonts w:ascii="Times New Roman" w:hAnsi="Times New Roman" w:cs="Times New Roman"/>
                <w:sz w:val="24"/>
                <w:szCs w:val="24"/>
              </w:rPr>
              <w:t>4</w:t>
            </w:r>
          </w:p>
        </w:tc>
        <w:tc>
          <w:tcPr>
            <w:tcW w:w="1360" w:type="dxa"/>
            <w:tcBorders>
              <w:top w:val="nil"/>
              <w:left w:val="nil"/>
              <w:bottom w:val="single" w:sz="4" w:space="0" w:color="auto"/>
              <w:right w:val="single" w:sz="4" w:space="0" w:color="auto"/>
            </w:tcBorders>
            <w:shd w:val="clear" w:color="000000" w:fill="FFFFFF"/>
            <w:noWrap/>
            <w:vAlign w:val="bottom"/>
            <w:hideMark/>
          </w:tcPr>
          <w:p w14:paraId="7C097FC3" w14:textId="77777777" w:rsidR="00E14DE2" w:rsidRPr="002B32C0" w:rsidRDefault="00E14DE2" w:rsidP="00E14DE2">
            <w:pPr>
              <w:spacing w:after="0" w:line="240" w:lineRule="auto"/>
              <w:jc w:val="right"/>
              <w:rPr>
                <w:rFonts w:ascii="Times New Roman" w:hAnsi="Times New Roman" w:cs="Times New Roman"/>
                <w:sz w:val="24"/>
                <w:szCs w:val="24"/>
              </w:rPr>
            </w:pPr>
            <w:r w:rsidRPr="002B32C0">
              <w:rPr>
                <w:rFonts w:ascii="Times New Roman" w:hAnsi="Times New Roman" w:cs="Times New Roman"/>
                <w:sz w:val="24"/>
                <w:szCs w:val="24"/>
              </w:rPr>
              <w:t>6022003</w:t>
            </w:r>
          </w:p>
        </w:tc>
        <w:tc>
          <w:tcPr>
            <w:tcW w:w="5170" w:type="dxa"/>
            <w:tcBorders>
              <w:top w:val="nil"/>
              <w:left w:val="nil"/>
              <w:bottom w:val="single" w:sz="4" w:space="0" w:color="auto"/>
              <w:right w:val="single" w:sz="4" w:space="0" w:color="auto"/>
            </w:tcBorders>
            <w:shd w:val="clear" w:color="000000" w:fill="FFFFFF"/>
            <w:vAlign w:val="bottom"/>
            <w:hideMark/>
          </w:tcPr>
          <w:p w14:paraId="13775B85" w14:textId="586135B9" w:rsidR="00E14DE2" w:rsidRPr="002B32C0" w:rsidRDefault="00E14DE2" w:rsidP="00E14DE2">
            <w:pPr>
              <w:spacing w:after="0" w:line="240" w:lineRule="auto"/>
              <w:rPr>
                <w:rFonts w:ascii="Times New Roman" w:hAnsi="Times New Roman" w:cs="Times New Roman"/>
                <w:sz w:val="24"/>
                <w:szCs w:val="24"/>
              </w:rPr>
            </w:pPr>
            <w:r w:rsidRPr="002B32C0">
              <w:rPr>
                <w:rFonts w:ascii="Times New Roman" w:hAnsi="Times New Roman" w:cs="Times New Roman"/>
                <w:sz w:val="24"/>
                <w:szCs w:val="24"/>
              </w:rPr>
              <w:t>Sh</w:t>
            </w:r>
            <w:r w:rsidR="00166412">
              <w:rPr>
                <w:rFonts w:ascii="Times New Roman" w:hAnsi="Times New Roman" w:cs="Times New Roman"/>
                <w:sz w:val="24"/>
                <w:szCs w:val="24"/>
              </w:rPr>
              <w:t>ë</w:t>
            </w:r>
            <w:r w:rsidRPr="002B32C0">
              <w:rPr>
                <w:rFonts w:ascii="Times New Roman" w:hAnsi="Times New Roman" w:cs="Times New Roman"/>
                <w:sz w:val="24"/>
                <w:szCs w:val="24"/>
              </w:rPr>
              <w:t xml:space="preserve">rbim interneti </w:t>
            </w:r>
          </w:p>
        </w:tc>
        <w:tc>
          <w:tcPr>
            <w:tcW w:w="1416" w:type="dxa"/>
            <w:tcBorders>
              <w:top w:val="nil"/>
              <w:left w:val="nil"/>
              <w:bottom w:val="single" w:sz="4" w:space="0" w:color="auto"/>
              <w:right w:val="single" w:sz="4" w:space="0" w:color="auto"/>
            </w:tcBorders>
            <w:shd w:val="clear" w:color="000000" w:fill="FFFFFF"/>
            <w:noWrap/>
            <w:vAlign w:val="bottom"/>
            <w:hideMark/>
          </w:tcPr>
          <w:p w14:paraId="64FEC492" w14:textId="77777777" w:rsidR="00E14DE2" w:rsidRPr="002B32C0" w:rsidRDefault="00E14DE2" w:rsidP="00E14DE2">
            <w:pPr>
              <w:spacing w:after="0" w:line="240" w:lineRule="auto"/>
              <w:jc w:val="right"/>
              <w:rPr>
                <w:rFonts w:ascii="Times New Roman" w:hAnsi="Times New Roman" w:cs="Times New Roman"/>
              </w:rPr>
            </w:pPr>
            <w:r w:rsidRPr="002B32C0">
              <w:rPr>
                <w:rFonts w:ascii="Times New Roman" w:hAnsi="Times New Roman" w:cs="Times New Roman"/>
              </w:rPr>
              <w:t>120,000</w:t>
            </w:r>
          </w:p>
        </w:tc>
        <w:tc>
          <w:tcPr>
            <w:tcW w:w="1416" w:type="dxa"/>
            <w:tcBorders>
              <w:top w:val="nil"/>
              <w:left w:val="single" w:sz="4" w:space="0" w:color="auto"/>
              <w:bottom w:val="single" w:sz="4" w:space="0" w:color="auto"/>
              <w:right w:val="single" w:sz="8" w:space="0" w:color="auto"/>
            </w:tcBorders>
            <w:shd w:val="clear" w:color="000000" w:fill="FFFFFF"/>
            <w:vAlign w:val="center"/>
            <w:hideMark/>
          </w:tcPr>
          <w:p w14:paraId="1CC80B47" w14:textId="77777777" w:rsidR="00E14DE2" w:rsidRPr="002B32C0" w:rsidRDefault="00E14DE2" w:rsidP="00E14DE2">
            <w:pPr>
              <w:spacing w:after="0" w:line="240" w:lineRule="auto"/>
              <w:jc w:val="right"/>
              <w:rPr>
                <w:rFonts w:ascii="Times New Roman" w:hAnsi="Times New Roman" w:cs="Times New Roman"/>
              </w:rPr>
            </w:pPr>
            <w:r w:rsidRPr="002B32C0">
              <w:rPr>
                <w:rFonts w:ascii="Times New Roman" w:hAnsi="Times New Roman" w:cs="Times New Roman"/>
              </w:rPr>
              <w:t>120,000</w:t>
            </w:r>
          </w:p>
        </w:tc>
      </w:tr>
      <w:tr w:rsidR="00E14DE2" w:rsidRPr="002B32C0" w14:paraId="060F86EE" w14:textId="77777777" w:rsidTr="00E14DE2">
        <w:trPr>
          <w:trHeight w:val="342"/>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6B48FD18" w14:textId="77777777" w:rsidR="00E14DE2" w:rsidRPr="002B32C0" w:rsidRDefault="00E14DE2" w:rsidP="00E14DE2">
            <w:pPr>
              <w:spacing w:after="0" w:line="240" w:lineRule="auto"/>
              <w:jc w:val="right"/>
              <w:rPr>
                <w:rFonts w:ascii="Times New Roman" w:hAnsi="Times New Roman" w:cs="Times New Roman"/>
                <w:sz w:val="24"/>
                <w:szCs w:val="24"/>
              </w:rPr>
            </w:pPr>
            <w:r w:rsidRPr="002B32C0">
              <w:rPr>
                <w:rFonts w:ascii="Times New Roman" w:hAnsi="Times New Roman" w:cs="Times New Roman"/>
                <w:sz w:val="24"/>
                <w:szCs w:val="24"/>
              </w:rPr>
              <w:t>5</w:t>
            </w:r>
          </w:p>
        </w:tc>
        <w:tc>
          <w:tcPr>
            <w:tcW w:w="1360" w:type="dxa"/>
            <w:tcBorders>
              <w:top w:val="nil"/>
              <w:left w:val="nil"/>
              <w:bottom w:val="single" w:sz="4" w:space="0" w:color="auto"/>
              <w:right w:val="single" w:sz="4" w:space="0" w:color="auto"/>
            </w:tcBorders>
            <w:shd w:val="clear" w:color="000000" w:fill="FFFFFF"/>
            <w:noWrap/>
            <w:vAlign w:val="bottom"/>
            <w:hideMark/>
          </w:tcPr>
          <w:p w14:paraId="6A226AD7" w14:textId="77777777" w:rsidR="00E14DE2" w:rsidRPr="002B32C0" w:rsidRDefault="00E14DE2" w:rsidP="00E14DE2">
            <w:pPr>
              <w:spacing w:after="0" w:line="240" w:lineRule="auto"/>
              <w:rPr>
                <w:rFonts w:ascii="Times New Roman" w:hAnsi="Times New Roman" w:cs="Times New Roman"/>
                <w:sz w:val="24"/>
                <w:szCs w:val="24"/>
              </w:rPr>
            </w:pPr>
            <w:r w:rsidRPr="002B32C0">
              <w:rPr>
                <w:rFonts w:ascii="Times New Roman" w:hAnsi="Times New Roman" w:cs="Times New Roman"/>
                <w:sz w:val="24"/>
                <w:szCs w:val="24"/>
              </w:rPr>
              <w:t> </w:t>
            </w:r>
          </w:p>
        </w:tc>
        <w:tc>
          <w:tcPr>
            <w:tcW w:w="5170" w:type="dxa"/>
            <w:tcBorders>
              <w:top w:val="nil"/>
              <w:left w:val="nil"/>
              <w:bottom w:val="single" w:sz="4" w:space="0" w:color="auto"/>
              <w:right w:val="single" w:sz="4" w:space="0" w:color="auto"/>
            </w:tcBorders>
            <w:shd w:val="clear" w:color="000000" w:fill="FFFFFF"/>
            <w:vAlign w:val="bottom"/>
            <w:hideMark/>
          </w:tcPr>
          <w:p w14:paraId="4569B450" w14:textId="3AB9100A" w:rsidR="00E14DE2" w:rsidRPr="00071E78" w:rsidRDefault="00E14DE2" w:rsidP="00E14DE2">
            <w:pPr>
              <w:spacing w:after="0" w:line="240" w:lineRule="auto"/>
              <w:rPr>
                <w:rFonts w:ascii="Times New Roman" w:hAnsi="Times New Roman" w:cs="Times New Roman"/>
                <w:sz w:val="24"/>
                <w:szCs w:val="24"/>
                <w:lang w:val="pt-BR"/>
              </w:rPr>
            </w:pPr>
            <w:r w:rsidRPr="00071E78">
              <w:rPr>
                <w:rFonts w:ascii="Times New Roman" w:hAnsi="Times New Roman" w:cs="Times New Roman"/>
                <w:sz w:val="24"/>
                <w:szCs w:val="24"/>
                <w:lang w:val="pt-BR"/>
              </w:rPr>
              <w:t>Sim card p</w:t>
            </w:r>
            <w:r w:rsidR="00166412">
              <w:rPr>
                <w:rFonts w:ascii="Times New Roman" w:hAnsi="Times New Roman" w:cs="Times New Roman"/>
                <w:sz w:val="24"/>
                <w:szCs w:val="24"/>
                <w:lang w:val="pt-BR"/>
              </w:rPr>
              <w:t>ë</w:t>
            </w:r>
            <w:r w:rsidRPr="00071E78">
              <w:rPr>
                <w:rFonts w:ascii="Times New Roman" w:hAnsi="Times New Roman" w:cs="Times New Roman"/>
                <w:sz w:val="24"/>
                <w:szCs w:val="24"/>
                <w:lang w:val="pt-BR"/>
              </w:rPr>
              <w:t>r sistemin e siguris</w:t>
            </w:r>
            <w:r w:rsidR="00166412">
              <w:rPr>
                <w:rFonts w:ascii="Times New Roman" w:hAnsi="Times New Roman" w:cs="Times New Roman"/>
                <w:sz w:val="24"/>
                <w:szCs w:val="24"/>
                <w:lang w:val="pt-BR"/>
              </w:rPr>
              <w:t>ë</w:t>
            </w:r>
          </w:p>
        </w:tc>
        <w:tc>
          <w:tcPr>
            <w:tcW w:w="1416" w:type="dxa"/>
            <w:tcBorders>
              <w:top w:val="nil"/>
              <w:left w:val="nil"/>
              <w:bottom w:val="single" w:sz="4" w:space="0" w:color="auto"/>
              <w:right w:val="single" w:sz="4" w:space="0" w:color="auto"/>
            </w:tcBorders>
            <w:shd w:val="clear" w:color="000000" w:fill="FFFFFF"/>
            <w:noWrap/>
            <w:vAlign w:val="bottom"/>
            <w:hideMark/>
          </w:tcPr>
          <w:p w14:paraId="033744B9" w14:textId="77777777" w:rsidR="00E14DE2" w:rsidRPr="002B32C0" w:rsidRDefault="00E14DE2" w:rsidP="00E14DE2">
            <w:pPr>
              <w:spacing w:after="0" w:line="240" w:lineRule="auto"/>
              <w:jc w:val="right"/>
              <w:rPr>
                <w:rFonts w:ascii="Times New Roman" w:hAnsi="Times New Roman" w:cs="Times New Roman"/>
              </w:rPr>
            </w:pPr>
            <w:r w:rsidRPr="002B32C0">
              <w:rPr>
                <w:rFonts w:ascii="Times New Roman" w:hAnsi="Times New Roman" w:cs="Times New Roman"/>
              </w:rPr>
              <w:t>28,800</w:t>
            </w:r>
          </w:p>
        </w:tc>
        <w:tc>
          <w:tcPr>
            <w:tcW w:w="1416" w:type="dxa"/>
            <w:tcBorders>
              <w:top w:val="nil"/>
              <w:left w:val="nil"/>
              <w:bottom w:val="single" w:sz="4" w:space="0" w:color="auto"/>
              <w:right w:val="single" w:sz="8" w:space="0" w:color="auto"/>
            </w:tcBorders>
            <w:shd w:val="clear" w:color="000000" w:fill="FFFFFF"/>
            <w:vAlign w:val="center"/>
            <w:hideMark/>
          </w:tcPr>
          <w:p w14:paraId="7A5410A5" w14:textId="77777777" w:rsidR="00E14DE2" w:rsidRPr="002B32C0" w:rsidRDefault="00E14DE2" w:rsidP="00E14DE2">
            <w:pPr>
              <w:spacing w:after="0" w:line="240" w:lineRule="auto"/>
              <w:jc w:val="right"/>
              <w:rPr>
                <w:rFonts w:ascii="Times New Roman" w:hAnsi="Times New Roman" w:cs="Times New Roman"/>
              </w:rPr>
            </w:pPr>
            <w:r w:rsidRPr="002B32C0">
              <w:rPr>
                <w:rFonts w:ascii="Times New Roman" w:hAnsi="Times New Roman" w:cs="Times New Roman"/>
              </w:rPr>
              <w:t>0</w:t>
            </w:r>
          </w:p>
        </w:tc>
      </w:tr>
      <w:tr w:rsidR="00E14DE2" w:rsidRPr="002B32C0" w14:paraId="135ACE7B" w14:textId="77777777" w:rsidTr="00E14DE2">
        <w:trPr>
          <w:trHeight w:val="342"/>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1CB7FBC1" w14:textId="77777777" w:rsidR="00E14DE2" w:rsidRPr="002B32C0" w:rsidRDefault="00E14DE2" w:rsidP="00E14DE2">
            <w:pPr>
              <w:spacing w:after="0" w:line="240" w:lineRule="auto"/>
              <w:jc w:val="right"/>
              <w:rPr>
                <w:rFonts w:ascii="Times New Roman" w:hAnsi="Times New Roman" w:cs="Times New Roman"/>
                <w:sz w:val="24"/>
                <w:szCs w:val="24"/>
              </w:rPr>
            </w:pPr>
            <w:r w:rsidRPr="002B32C0">
              <w:rPr>
                <w:rFonts w:ascii="Times New Roman" w:hAnsi="Times New Roman" w:cs="Times New Roman"/>
                <w:sz w:val="24"/>
                <w:szCs w:val="24"/>
              </w:rPr>
              <w:t>6</w:t>
            </w:r>
          </w:p>
        </w:tc>
        <w:tc>
          <w:tcPr>
            <w:tcW w:w="1360" w:type="dxa"/>
            <w:tcBorders>
              <w:top w:val="nil"/>
              <w:left w:val="nil"/>
              <w:bottom w:val="single" w:sz="4" w:space="0" w:color="auto"/>
              <w:right w:val="single" w:sz="4" w:space="0" w:color="auto"/>
            </w:tcBorders>
            <w:shd w:val="clear" w:color="000000" w:fill="FFFFFF"/>
            <w:noWrap/>
            <w:vAlign w:val="bottom"/>
            <w:hideMark/>
          </w:tcPr>
          <w:p w14:paraId="5941E3CB" w14:textId="77777777" w:rsidR="00E14DE2" w:rsidRPr="002B32C0" w:rsidRDefault="00E14DE2" w:rsidP="00E14DE2">
            <w:pPr>
              <w:spacing w:after="0" w:line="240" w:lineRule="auto"/>
              <w:jc w:val="right"/>
              <w:rPr>
                <w:rFonts w:ascii="Times New Roman" w:hAnsi="Times New Roman" w:cs="Times New Roman"/>
                <w:sz w:val="24"/>
                <w:szCs w:val="24"/>
              </w:rPr>
            </w:pPr>
            <w:r w:rsidRPr="002B32C0">
              <w:rPr>
                <w:rFonts w:ascii="Times New Roman" w:hAnsi="Times New Roman" w:cs="Times New Roman"/>
                <w:sz w:val="24"/>
                <w:szCs w:val="24"/>
              </w:rPr>
              <w:t>6022004</w:t>
            </w:r>
          </w:p>
        </w:tc>
        <w:tc>
          <w:tcPr>
            <w:tcW w:w="5170" w:type="dxa"/>
            <w:tcBorders>
              <w:top w:val="nil"/>
              <w:left w:val="nil"/>
              <w:bottom w:val="single" w:sz="4" w:space="0" w:color="auto"/>
              <w:right w:val="single" w:sz="4" w:space="0" w:color="auto"/>
            </w:tcBorders>
            <w:shd w:val="clear" w:color="000000" w:fill="FFFFFF"/>
            <w:vAlign w:val="bottom"/>
            <w:hideMark/>
          </w:tcPr>
          <w:p w14:paraId="4FCCC3ED" w14:textId="3A055705" w:rsidR="00E14DE2" w:rsidRPr="002B32C0" w:rsidRDefault="00E14DE2" w:rsidP="00E14DE2">
            <w:pPr>
              <w:spacing w:after="0" w:line="240" w:lineRule="auto"/>
              <w:rPr>
                <w:rFonts w:ascii="Times New Roman" w:hAnsi="Times New Roman" w:cs="Times New Roman"/>
                <w:sz w:val="24"/>
                <w:szCs w:val="24"/>
              </w:rPr>
            </w:pPr>
            <w:r w:rsidRPr="002B32C0">
              <w:rPr>
                <w:rFonts w:ascii="Times New Roman" w:hAnsi="Times New Roman" w:cs="Times New Roman"/>
                <w:sz w:val="24"/>
                <w:szCs w:val="24"/>
              </w:rPr>
              <w:t>Posta dhe sh</w:t>
            </w:r>
            <w:r w:rsidR="00166412">
              <w:rPr>
                <w:rFonts w:ascii="Times New Roman" w:hAnsi="Times New Roman" w:cs="Times New Roman"/>
                <w:sz w:val="24"/>
                <w:szCs w:val="24"/>
              </w:rPr>
              <w:t>ë</w:t>
            </w:r>
            <w:r w:rsidRPr="002B32C0">
              <w:rPr>
                <w:rFonts w:ascii="Times New Roman" w:hAnsi="Times New Roman" w:cs="Times New Roman"/>
                <w:sz w:val="24"/>
                <w:szCs w:val="24"/>
              </w:rPr>
              <w:t>rbimi korrier</w:t>
            </w:r>
          </w:p>
        </w:tc>
        <w:tc>
          <w:tcPr>
            <w:tcW w:w="1416" w:type="dxa"/>
            <w:tcBorders>
              <w:top w:val="nil"/>
              <w:left w:val="nil"/>
              <w:bottom w:val="single" w:sz="4" w:space="0" w:color="auto"/>
              <w:right w:val="single" w:sz="4" w:space="0" w:color="auto"/>
            </w:tcBorders>
            <w:shd w:val="clear" w:color="000000" w:fill="FFFFFF"/>
            <w:noWrap/>
            <w:vAlign w:val="bottom"/>
            <w:hideMark/>
          </w:tcPr>
          <w:p w14:paraId="7D854B7D" w14:textId="77777777" w:rsidR="00E14DE2" w:rsidRPr="002B32C0" w:rsidRDefault="00E14DE2" w:rsidP="00E14DE2">
            <w:pPr>
              <w:spacing w:after="0" w:line="240" w:lineRule="auto"/>
              <w:jc w:val="right"/>
              <w:rPr>
                <w:rFonts w:ascii="Times New Roman" w:hAnsi="Times New Roman" w:cs="Times New Roman"/>
              </w:rPr>
            </w:pPr>
            <w:r w:rsidRPr="002B32C0">
              <w:rPr>
                <w:rFonts w:ascii="Times New Roman" w:hAnsi="Times New Roman" w:cs="Times New Roman"/>
              </w:rPr>
              <w:t>100,000</w:t>
            </w:r>
          </w:p>
        </w:tc>
        <w:tc>
          <w:tcPr>
            <w:tcW w:w="1416" w:type="dxa"/>
            <w:tcBorders>
              <w:top w:val="nil"/>
              <w:left w:val="nil"/>
              <w:bottom w:val="single" w:sz="4" w:space="0" w:color="auto"/>
              <w:right w:val="single" w:sz="8" w:space="0" w:color="auto"/>
            </w:tcBorders>
            <w:shd w:val="clear" w:color="000000" w:fill="FFFFFF"/>
            <w:vAlign w:val="center"/>
            <w:hideMark/>
          </w:tcPr>
          <w:p w14:paraId="7DADE5EE" w14:textId="77777777" w:rsidR="00E14DE2" w:rsidRPr="002B32C0" w:rsidRDefault="00E14DE2" w:rsidP="00E14DE2">
            <w:pPr>
              <w:spacing w:after="0" w:line="240" w:lineRule="auto"/>
              <w:jc w:val="right"/>
              <w:rPr>
                <w:rFonts w:ascii="Times New Roman" w:hAnsi="Times New Roman" w:cs="Times New Roman"/>
              </w:rPr>
            </w:pPr>
            <w:r w:rsidRPr="002B32C0">
              <w:rPr>
                <w:rFonts w:ascii="Times New Roman" w:hAnsi="Times New Roman" w:cs="Times New Roman"/>
              </w:rPr>
              <w:t>87,035</w:t>
            </w:r>
          </w:p>
        </w:tc>
      </w:tr>
      <w:tr w:rsidR="00E14DE2" w:rsidRPr="002B32C0" w14:paraId="27133BDE" w14:textId="77777777" w:rsidTr="00E14DE2">
        <w:trPr>
          <w:trHeight w:val="330"/>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1DAFF145" w14:textId="77777777" w:rsidR="00E14DE2" w:rsidRPr="002B32C0" w:rsidRDefault="00E14DE2" w:rsidP="00E14DE2">
            <w:pPr>
              <w:spacing w:after="0" w:line="240" w:lineRule="auto"/>
              <w:jc w:val="right"/>
              <w:rPr>
                <w:rFonts w:ascii="Times New Roman" w:hAnsi="Times New Roman" w:cs="Times New Roman"/>
                <w:sz w:val="24"/>
                <w:szCs w:val="24"/>
              </w:rPr>
            </w:pPr>
            <w:r w:rsidRPr="002B32C0">
              <w:rPr>
                <w:rFonts w:ascii="Times New Roman" w:hAnsi="Times New Roman" w:cs="Times New Roman"/>
                <w:sz w:val="24"/>
                <w:szCs w:val="24"/>
              </w:rPr>
              <w:t>7</w:t>
            </w:r>
          </w:p>
        </w:tc>
        <w:tc>
          <w:tcPr>
            <w:tcW w:w="1360" w:type="dxa"/>
            <w:tcBorders>
              <w:top w:val="nil"/>
              <w:left w:val="nil"/>
              <w:bottom w:val="single" w:sz="4" w:space="0" w:color="auto"/>
              <w:right w:val="single" w:sz="4" w:space="0" w:color="auto"/>
            </w:tcBorders>
            <w:shd w:val="clear" w:color="000000" w:fill="FFFFFF"/>
            <w:noWrap/>
            <w:vAlign w:val="bottom"/>
            <w:hideMark/>
          </w:tcPr>
          <w:p w14:paraId="01C79A78" w14:textId="77777777" w:rsidR="00E14DE2" w:rsidRPr="002B32C0" w:rsidRDefault="00E14DE2" w:rsidP="00E14DE2">
            <w:pPr>
              <w:spacing w:after="0" w:line="240" w:lineRule="auto"/>
              <w:jc w:val="right"/>
              <w:rPr>
                <w:rFonts w:ascii="Times New Roman" w:hAnsi="Times New Roman" w:cs="Times New Roman"/>
                <w:sz w:val="24"/>
                <w:szCs w:val="24"/>
              </w:rPr>
            </w:pPr>
            <w:r w:rsidRPr="002B32C0">
              <w:rPr>
                <w:rFonts w:ascii="Times New Roman" w:hAnsi="Times New Roman" w:cs="Times New Roman"/>
                <w:sz w:val="24"/>
                <w:szCs w:val="24"/>
              </w:rPr>
              <w:t>6022009</w:t>
            </w:r>
          </w:p>
        </w:tc>
        <w:tc>
          <w:tcPr>
            <w:tcW w:w="5170" w:type="dxa"/>
            <w:tcBorders>
              <w:top w:val="nil"/>
              <w:left w:val="nil"/>
              <w:bottom w:val="single" w:sz="4" w:space="0" w:color="auto"/>
              <w:right w:val="single" w:sz="4" w:space="0" w:color="auto"/>
            </w:tcBorders>
            <w:shd w:val="clear" w:color="000000" w:fill="FFFFFF"/>
            <w:vAlign w:val="bottom"/>
            <w:hideMark/>
          </w:tcPr>
          <w:p w14:paraId="617D9C1F" w14:textId="7AF08D66" w:rsidR="00E14DE2" w:rsidRPr="002B32C0" w:rsidRDefault="00E14DE2" w:rsidP="00E14DE2">
            <w:pPr>
              <w:spacing w:after="0" w:line="240" w:lineRule="auto"/>
              <w:rPr>
                <w:rFonts w:ascii="Times New Roman" w:hAnsi="Times New Roman" w:cs="Times New Roman"/>
                <w:sz w:val="24"/>
                <w:szCs w:val="24"/>
              </w:rPr>
            </w:pPr>
            <w:r w:rsidRPr="002B32C0">
              <w:rPr>
                <w:rFonts w:ascii="Times New Roman" w:hAnsi="Times New Roman" w:cs="Times New Roman"/>
                <w:sz w:val="24"/>
                <w:szCs w:val="24"/>
              </w:rPr>
              <w:t>Dezi</w:t>
            </w:r>
            <w:r w:rsidR="00D16AA8">
              <w:rPr>
                <w:rFonts w:ascii="Times New Roman" w:hAnsi="Times New Roman" w:cs="Times New Roman"/>
                <w:sz w:val="24"/>
                <w:szCs w:val="24"/>
              </w:rPr>
              <w:t>n</w:t>
            </w:r>
            <w:r w:rsidRPr="002B32C0">
              <w:rPr>
                <w:rFonts w:ascii="Times New Roman" w:hAnsi="Times New Roman" w:cs="Times New Roman"/>
                <w:sz w:val="24"/>
                <w:szCs w:val="24"/>
              </w:rPr>
              <w:t>fektim</w:t>
            </w:r>
          </w:p>
        </w:tc>
        <w:tc>
          <w:tcPr>
            <w:tcW w:w="1416" w:type="dxa"/>
            <w:tcBorders>
              <w:top w:val="nil"/>
              <w:left w:val="nil"/>
              <w:bottom w:val="single" w:sz="4" w:space="0" w:color="auto"/>
              <w:right w:val="single" w:sz="4" w:space="0" w:color="auto"/>
            </w:tcBorders>
            <w:shd w:val="clear" w:color="000000" w:fill="FFFFFF"/>
            <w:noWrap/>
            <w:vAlign w:val="bottom"/>
            <w:hideMark/>
          </w:tcPr>
          <w:p w14:paraId="2ADB49C0" w14:textId="77777777" w:rsidR="00E14DE2" w:rsidRPr="002B32C0" w:rsidRDefault="00E14DE2" w:rsidP="00E14DE2">
            <w:pPr>
              <w:spacing w:after="0" w:line="240" w:lineRule="auto"/>
              <w:jc w:val="right"/>
              <w:rPr>
                <w:rFonts w:ascii="Times New Roman" w:hAnsi="Times New Roman" w:cs="Times New Roman"/>
              </w:rPr>
            </w:pPr>
            <w:r w:rsidRPr="002B32C0">
              <w:rPr>
                <w:rFonts w:ascii="Times New Roman" w:hAnsi="Times New Roman" w:cs="Times New Roman"/>
              </w:rPr>
              <w:t>100,000</w:t>
            </w:r>
          </w:p>
        </w:tc>
        <w:tc>
          <w:tcPr>
            <w:tcW w:w="1416" w:type="dxa"/>
            <w:tcBorders>
              <w:top w:val="nil"/>
              <w:left w:val="nil"/>
              <w:bottom w:val="single" w:sz="4" w:space="0" w:color="auto"/>
              <w:right w:val="single" w:sz="8" w:space="0" w:color="auto"/>
            </w:tcBorders>
            <w:shd w:val="clear" w:color="000000" w:fill="FFFFFF"/>
            <w:vAlign w:val="center"/>
            <w:hideMark/>
          </w:tcPr>
          <w:p w14:paraId="39A9183A" w14:textId="77777777" w:rsidR="00E14DE2" w:rsidRPr="002B32C0" w:rsidRDefault="00E14DE2" w:rsidP="00E14DE2">
            <w:pPr>
              <w:spacing w:after="0" w:line="240" w:lineRule="auto"/>
              <w:jc w:val="right"/>
              <w:rPr>
                <w:rFonts w:ascii="Times New Roman" w:hAnsi="Times New Roman" w:cs="Times New Roman"/>
              </w:rPr>
            </w:pPr>
            <w:r w:rsidRPr="002B32C0">
              <w:rPr>
                <w:rFonts w:ascii="Times New Roman" w:hAnsi="Times New Roman" w:cs="Times New Roman"/>
              </w:rPr>
              <w:t>96,360</w:t>
            </w:r>
          </w:p>
        </w:tc>
      </w:tr>
      <w:tr w:rsidR="00E14DE2" w:rsidRPr="002B32C0" w14:paraId="6080697A" w14:textId="77777777" w:rsidTr="00E14DE2">
        <w:trPr>
          <w:trHeight w:val="342"/>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27EC827A" w14:textId="77777777" w:rsidR="00E14DE2" w:rsidRPr="002B32C0" w:rsidRDefault="00E14DE2" w:rsidP="00E14DE2">
            <w:pPr>
              <w:spacing w:after="0" w:line="240" w:lineRule="auto"/>
              <w:jc w:val="right"/>
              <w:rPr>
                <w:rFonts w:ascii="Times New Roman" w:hAnsi="Times New Roman" w:cs="Times New Roman"/>
                <w:sz w:val="24"/>
                <w:szCs w:val="24"/>
              </w:rPr>
            </w:pPr>
            <w:r w:rsidRPr="002B32C0">
              <w:rPr>
                <w:rFonts w:ascii="Times New Roman" w:hAnsi="Times New Roman" w:cs="Times New Roman"/>
                <w:sz w:val="24"/>
                <w:szCs w:val="24"/>
              </w:rPr>
              <w:t>8</w:t>
            </w:r>
          </w:p>
        </w:tc>
        <w:tc>
          <w:tcPr>
            <w:tcW w:w="1360" w:type="dxa"/>
            <w:tcBorders>
              <w:top w:val="nil"/>
              <w:left w:val="nil"/>
              <w:bottom w:val="single" w:sz="4" w:space="0" w:color="auto"/>
              <w:right w:val="single" w:sz="4" w:space="0" w:color="auto"/>
            </w:tcBorders>
            <w:shd w:val="clear" w:color="000000" w:fill="FFFFFF"/>
            <w:noWrap/>
            <w:vAlign w:val="bottom"/>
            <w:hideMark/>
          </w:tcPr>
          <w:p w14:paraId="37563918" w14:textId="77777777" w:rsidR="00E14DE2" w:rsidRPr="002B32C0" w:rsidRDefault="00E14DE2" w:rsidP="00E14DE2">
            <w:pPr>
              <w:spacing w:after="0" w:line="240" w:lineRule="auto"/>
              <w:jc w:val="right"/>
              <w:rPr>
                <w:rFonts w:ascii="Times New Roman" w:hAnsi="Times New Roman" w:cs="Times New Roman"/>
                <w:sz w:val="24"/>
                <w:szCs w:val="24"/>
              </w:rPr>
            </w:pPr>
            <w:r w:rsidRPr="002B32C0">
              <w:rPr>
                <w:rFonts w:ascii="Times New Roman" w:hAnsi="Times New Roman" w:cs="Times New Roman"/>
                <w:sz w:val="24"/>
                <w:szCs w:val="24"/>
              </w:rPr>
              <w:t>6022010</w:t>
            </w:r>
          </w:p>
        </w:tc>
        <w:tc>
          <w:tcPr>
            <w:tcW w:w="5170" w:type="dxa"/>
            <w:tcBorders>
              <w:top w:val="nil"/>
              <w:left w:val="nil"/>
              <w:bottom w:val="single" w:sz="4" w:space="0" w:color="auto"/>
              <w:right w:val="single" w:sz="4" w:space="0" w:color="auto"/>
            </w:tcBorders>
            <w:shd w:val="clear" w:color="000000" w:fill="FFFFFF"/>
            <w:vAlign w:val="bottom"/>
            <w:hideMark/>
          </w:tcPr>
          <w:p w14:paraId="01D91F18" w14:textId="593265D5" w:rsidR="00E14DE2" w:rsidRPr="002B32C0" w:rsidRDefault="00E14DE2" w:rsidP="00E14DE2">
            <w:pPr>
              <w:spacing w:after="0" w:line="240" w:lineRule="auto"/>
              <w:rPr>
                <w:rFonts w:ascii="Times New Roman" w:hAnsi="Times New Roman" w:cs="Times New Roman"/>
                <w:sz w:val="24"/>
                <w:szCs w:val="24"/>
              </w:rPr>
            </w:pPr>
            <w:r w:rsidRPr="002B32C0">
              <w:rPr>
                <w:rFonts w:ascii="Times New Roman" w:hAnsi="Times New Roman" w:cs="Times New Roman"/>
                <w:sz w:val="24"/>
                <w:szCs w:val="24"/>
              </w:rPr>
              <w:t>sh</w:t>
            </w:r>
            <w:r w:rsidR="00166412">
              <w:rPr>
                <w:rFonts w:ascii="Times New Roman" w:hAnsi="Times New Roman" w:cs="Times New Roman"/>
                <w:sz w:val="24"/>
                <w:szCs w:val="24"/>
              </w:rPr>
              <w:t>ë</w:t>
            </w:r>
            <w:r w:rsidRPr="002B32C0">
              <w:rPr>
                <w:rFonts w:ascii="Times New Roman" w:hAnsi="Times New Roman" w:cs="Times New Roman"/>
                <w:sz w:val="24"/>
                <w:szCs w:val="24"/>
              </w:rPr>
              <w:t>rbime t</w:t>
            </w:r>
            <w:r w:rsidR="00166412">
              <w:rPr>
                <w:rFonts w:ascii="Times New Roman" w:hAnsi="Times New Roman" w:cs="Times New Roman"/>
                <w:sz w:val="24"/>
                <w:szCs w:val="24"/>
              </w:rPr>
              <w:t>ë</w:t>
            </w:r>
            <w:r w:rsidRPr="002B32C0">
              <w:rPr>
                <w:rFonts w:ascii="Times New Roman" w:hAnsi="Times New Roman" w:cs="Times New Roman"/>
                <w:sz w:val="24"/>
                <w:szCs w:val="24"/>
              </w:rPr>
              <w:t xml:space="preserve"> printimit dhe publikimit nga t</w:t>
            </w:r>
            <w:r w:rsidR="00166412">
              <w:rPr>
                <w:rFonts w:ascii="Times New Roman" w:hAnsi="Times New Roman" w:cs="Times New Roman"/>
                <w:sz w:val="24"/>
                <w:szCs w:val="24"/>
              </w:rPr>
              <w:t>ë</w:t>
            </w:r>
            <w:r w:rsidRPr="002B32C0">
              <w:rPr>
                <w:rFonts w:ascii="Times New Roman" w:hAnsi="Times New Roman" w:cs="Times New Roman"/>
                <w:sz w:val="24"/>
                <w:szCs w:val="24"/>
              </w:rPr>
              <w:t xml:space="preserve"> tret</w:t>
            </w:r>
            <w:r w:rsidR="00166412">
              <w:rPr>
                <w:rFonts w:ascii="Times New Roman" w:hAnsi="Times New Roman" w:cs="Times New Roman"/>
                <w:sz w:val="24"/>
                <w:szCs w:val="24"/>
              </w:rPr>
              <w:t>ë</w:t>
            </w:r>
          </w:p>
        </w:tc>
        <w:tc>
          <w:tcPr>
            <w:tcW w:w="1416" w:type="dxa"/>
            <w:tcBorders>
              <w:top w:val="nil"/>
              <w:left w:val="nil"/>
              <w:bottom w:val="single" w:sz="4" w:space="0" w:color="auto"/>
              <w:right w:val="single" w:sz="4" w:space="0" w:color="auto"/>
            </w:tcBorders>
            <w:shd w:val="clear" w:color="000000" w:fill="FFFFFF"/>
            <w:noWrap/>
            <w:vAlign w:val="bottom"/>
            <w:hideMark/>
          </w:tcPr>
          <w:p w14:paraId="018A993D" w14:textId="77777777" w:rsidR="00E14DE2" w:rsidRPr="002B32C0" w:rsidRDefault="00E14DE2" w:rsidP="00E14DE2">
            <w:pPr>
              <w:spacing w:after="0" w:line="240" w:lineRule="auto"/>
              <w:jc w:val="right"/>
              <w:rPr>
                <w:rFonts w:ascii="Times New Roman" w:hAnsi="Times New Roman" w:cs="Times New Roman"/>
              </w:rPr>
            </w:pPr>
            <w:r w:rsidRPr="002B32C0">
              <w:rPr>
                <w:rFonts w:ascii="Times New Roman" w:hAnsi="Times New Roman" w:cs="Times New Roman"/>
              </w:rPr>
              <w:t>600,000</w:t>
            </w:r>
          </w:p>
        </w:tc>
        <w:tc>
          <w:tcPr>
            <w:tcW w:w="1416" w:type="dxa"/>
            <w:tcBorders>
              <w:top w:val="nil"/>
              <w:left w:val="nil"/>
              <w:bottom w:val="single" w:sz="4" w:space="0" w:color="auto"/>
              <w:right w:val="single" w:sz="8" w:space="0" w:color="auto"/>
            </w:tcBorders>
            <w:shd w:val="clear" w:color="000000" w:fill="FFFFFF"/>
            <w:vAlign w:val="center"/>
            <w:hideMark/>
          </w:tcPr>
          <w:p w14:paraId="3D257182" w14:textId="77777777" w:rsidR="00E14DE2" w:rsidRPr="002B32C0" w:rsidRDefault="00E14DE2" w:rsidP="00E14DE2">
            <w:pPr>
              <w:spacing w:after="0" w:line="240" w:lineRule="auto"/>
              <w:jc w:val="right"/>
              <w:rPr>
                <w:rFonts w:ascii="Times New Roman" w:hAnsi="Times New Roman" w:cs="Times New Roman"/>
              </w:rPr>
            </w:pPr>
            <w:r w:rsidRPr="002B32C0">
              <w:rPr>
                <w:rFonts w:ascii="Times New Roman" w:hAnsi="Times New Roman" w:cs="Times New Roman"/>
              </w:rPr>
              <w:t>294,400</w:t>
            </w:r>
          </w:p>
        </w:tc>
      </w:tr>
      <w:tr w:rsidR="00E14DE2" w:rsidRPr="002B32C0" w14:paraId="158345F6" w14:textId="77777777" w:rsidTr="00E14DE2">
        <w:trPr>
          <w:trHeight w:val="342"/>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395B5193" w14:textId="77777777" w:rsidR="00E14DE2" w:rsidRPr="002B32C0" w:rsidRDefault="00E14DE2" w:rsidP="00E14DE2">
            <w:pPr>
              <w:spacing w:after="0" w:line="240" w:lineRule="auto"/>
              <w:jc w:val="right"/>
              <w:rPr>
                <w:rFonts w:ascii="Times New Roman" w:hAnsi="Times New Roman" w:cs="Times New Roman"/>
                <w:sz w:val="24"/>
                <w:szCs w:val="24"/>
              </w:rPr>
            </w:pPr>
            <w:r w:rsidRPr="002B32C0">
              <w:rPr>
                <w:rFonts w:ascii="Times New Roman" w:hAnsi="Times New Roman" w:cs="Times New Roman"/>
                <w:sz w:val="24"/>
                <w:szCs w:val="24"/>
              </w:rPr>
              <w:t>9</w:t>
            </w:r>
          </w:p>
        </w:tc>
        <w:tc>
          <w:tcPr>
            <w:tcW w:w="1360" w:type="dxa"/>
            <w:tcBorders>
              <w:top w:val="nil"/>
              <w:left w:val="nil"/>
              <w:bottom w:val="single" w:sz="4" w:space="0" w:color="auto"/>
              <w:right w:val="single" w:sz="4" w:space="0" w:color="auto"/>
            </w:tcBorders>
            <w:shd w:val="clear" w:color="000000" w:fill="FFFFFF"/>
            <w:noWrap/>
            <w:vAlign w:val="bottom"/>
            <w:hideMark/>
          </w:tcPr>
          <w:p w14:paraId="7F554F96" w14:textId="77777777" w:rsidR="00E14DE2" w:rsidRPr="002B32C0" w:rsidRDefault="00E14DE2" w:rsidP="00E14DE2">
            <w:pPr>
              <w:spacing w:after="0" w:line="240" w:lineRule="auto"/>
              <w:jc w:val="right"/>
              <w:rPr>
                <w:rFonts w:ascii="Times New Roman" w:hAnsi="Times New Roman" w:cs="Times New Roman"/>
                <w:sz w:val="24"/>
                <w:szCs w:val="24"/>
              </w:rPr>
            </w:pPr>
            <w:r w:rsidRPr="002B32C0">
              <w:rPr>
                <w:rFonts w:ascii="Times New Roman" w:hAnsi="Times New Roman" w:cs="Times New Roman"/>
                <w:sz w:val="24"/>
                <w:szCs w:val="24"/>
              </w:rPr>
              <w:t>6022099</w:t>
            </w:r>
          </w:p>
        </w:tc>
        <w:tc>
          <w:tcPr>
            <w:tcW w:w="5170" w:type="dxa"/>
            <w:tcBorders>
              <w:top w:val="nil"/>
              <w:left w:val="nil"/>
              <w:bottom w:val="single" w:sz="4" w:space="0" w:color="auto"/>
              <w:right w:val="single" w:sz="4" w:space="0" w:color="auto"/>
            </w:tcBorders>
            <w:shd w:val="clear" w:color="000000" w:fill="FFFFFF"/>
            <w:vAlign w:val="bottom"/>
            <w:hideMark/>
          </w:tcPr>
          <w:p w14:paraId="06DB2FDF" w14:textId="39D85B93" w:rsidR="00E14DE2" w:rsidRPr="002B32C0" w:rsidRDefault="00E14DE2" w:rsidP="00E14DE2">
            <w:pPr>
              <w:spacing w:after="0" w:line="240" w:lineRule="auto"/>
              <w:rPr>
                <w:rFonts w:ascii="Times New Roman" w:hAnsi="Times New Roman" w:cs="Times New Roman"/>
                <w:sz w:val="24"/>
                <w:szCs w:val="24"/>
              </w:rPr>
            </w:pPr>
            <w:r w:rsidRPr="002B32C0">
              <w:rPr>
                <w:rFonts w:ascii="Times New Roman" w:hAnsi="Times New Roman" w:cs="Times New Roman"/>
                <w:sz w:val="24"/>
                <w:szCs w:val="24"/>
              </w:rPr>
              <w:t>sh</w:t>
            </w:r>
            <w:r w:rsidR="00166412">
              <w:rPr>
                <w:rFonts w:ascii="Times New Roman" w:hAnsi="Times New Roman" w:cs="Times New Roman"/>
                <w:sz w:val="24"/>
                <w:szCs w:val="24"/>
              </w:rPr>
              <w:t>ë</w:t>
            </w:r>
            <w:r w:rsidRPr="002B32C0">
              <w:rPr>
                <w:rFonts w:ascii="Times New Roman" w:hAnsi="Times New Roman" w:cs="Times New Roman"/>
                <w:sz w:val="24"/>
                <w:szCs w:val="24"/>
              </w:rPr>
              <w:t>rbim skanimi</w:t>
            </w:r>
          </w:p>
        </w:tc>
        <w:tc>
          <w:tcPr>
            <w:tcW w:w="1416" w:type="dxa"/>
            <w:tcBorders>
              <w:top w:val="nil"/>
              <w:left w:val="nil"/>
              <w:bottom w:val="single" w:sz="4" w:space="0" w:color="auto"/>
              <w:right w:val="single" w:sz="4" w:space="0" w:color="auto"/>
            </w:tcBorders>
            <w:shd w:val="clear" w:color="000000" w:fill="FFFFFF"/>
            <w:noWrap/>
            <w:vAlign w:val="bottom"/>
            <w:hideMark/>
          </w:tcPr>
          <w:p w14:paraId="21C83396" w14:textId="77777777" w:rsidR="00E14DE2" w:rsidRPr="002B32C0" w:rsidRDefault="00E14DE2" w:rsidP="00E14DE2">
            <w:pPr>
              <w:spacing w:after="0" w:line="240" w:lineRule="auto"/>
              <w:jc w:val="right"/>
            </w:pPr>
            <w:r w:rsidRPr="002B32C0">
              <w:t>9,000,000</w:t>
            </w:r>
          </w:p>
        </w:tc>
        <w:tc>
          <w:tcPr>
            <w:tcW w:w="1416" w:type="dxa"/>
            <w:tcBorders>
              <w:top w:val="nil"/>
              <w:left w:val="nil"/>
              <w:bottom w:val="single" w:sz="4" w:space="0" w:color="auto"/>
              <w:right w:val="single" w:sz="8" w:space="0" w:color="auto"/>
            </w:tcBorders>
            <w:shd w:val="clear" w:color="000000" w:fill="FFFFFF"/>
            <w:vAlign w:val="center"/>
            <w:hideMark/>
          </w:tcPr>
          <w:p w14:paraId="186FD677" w14:textId="77777777" w:rsidR="00E14DE2" w:rsidRPr="002B32C0" w:rsidRDefault="00E14DE2" w:rsidP="00E14DE2">
            <w:pPr>
              <w:spacing w:after="0" w:line="240" w:lineRule="auto"/>
              <w:jc w:val="right"/>
              <w:rPr>
                <w:rFonts w:ascii="Times New Roman" w:hAnsi="Times New Roman" w:cs="Times New Roman"/>
              </w:rPr>
            </w:pPr>
            <w:r w:rsidRPr="002B32C0">
              <w:rPr>
                <w:rFonts w:ascii="Times New Roman" w:hAnsi="Times New Roman" w:cs="Times New Roman"/>
              </w:rPr>
              <w:t>8,999,400</w:t>
            </w:r>
          </w:p>
        </w:tc>
      </w:tr>
      <w:tr w:rsidR="00E14DE2" w:rsidRPr="002B32C0" w14:paraId="18545E40" w14:textId="77777777" w:rsidTr="00E14DE2">
        <w:trPr>
          <w:trHeight w:val="330"/>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681FA0B8" w14:textId="77777777" w:rsidR="00E14DE2" w:rsidRPr="002B32C0" w:rsidRDefault="00E14DE2" w:rsidP="00E14DE2">
            <w:pPr>
              <w:spacing w:after="0" w:line="240" w:lineRule="auto"/>
              <w:jc w:val="right"/>
              <w:rPr>
                <w:rFonts w:ascii="Times New Roman" w:hAnsi="Times New Roman" w:cs="Times New Roman"/>
                <w:sz w:val="24"/>
                <w:szCs w:val="24"/>
              </w:rPr>
            </w:pPr>
            <w:r w:rsidRPr="002B32C0">
              <w:rPr>
                <w:rFonts w:ascii="Times New Roman" w:hAnsi="Times New Roman" w:cs="Times New Roman"/>
                <w:sz w:val="24"/>
                <w:szCs w:val="24"/>
              </w:rPr>
              <w:t>10</w:t>
            </w:r>
          </w:p>
        </w:tc>
        <w:tc>
          <w:tcPr>
            <w:tcW w:w="1360" w:type="dxa"/>
            <w:tcBorders>
              <w:top w:val="nil"/>
              <w:left w:val="nil"/>
              <w:bottom w:val="single" w:sz="4" w:space="0" w:color="auto"/>
              <w:right w:val="single" w:sz="4" w:space="0" w:color="auto"/>
            </w:tcBorders>
            <w:shd w:val="clear" w:color="000000" w:fill="FFFFFF"/>
            <w:noWrap/>
            <w:vAlign w:val="bottom"/>
            <w:hideMark/>
          </w:tcPr>
          <w:p w14:paraId="20658F15" w14:textId="77777777" w:rsidR="00E14DE2" w:rsidRPr="002B32C0" w:rsidRDefault="00E14DE2" w:rsidP="00E14DE2">
            <w:pPr>
              <w:spacing w:after="0" w:line="240" w:lineRule="auto"/>
              <w:jc w:val="right"/>
              <w:rPr>
                <w:rFonts w:ascii="Times New Roman" w:hAnsi="Times New Roman" w:cs="Times New Roman"/>
                <w:sz w:val="24"/>
                <w:szCs w:val="24"/>
              </w:rPr>
            </w:pPr>
            <w:r w:rsidRPr="002B32C0">
              <w:rPr>
                <w:rFonts w:ascii="Times New Roman" w:hAnsi="Times New Roman" w:cs="Times New Roman"/>
                <w:sz w:val="24"/>
                <w:szCs w:val="24"/>
              </w:rPr>
              <w:t>6022099</w:t>
            </w:r>
          </w:p>
        </w:tc>
        <w:tc>
          <w:tcPr>
            <w:tcW w:w="5170" w:type="dxa"/>
            <w:tcBorders>
              <w:top w:val="nil"/>
              <w:left w:val="nil"/>
              <w:bottom w:val="single" w:sz="4" w:space="0" w:color="auto"/>
              <w:right w:val="single" w:sz="4" w:space="0" w:color="auto"/>
            </w:tcBorders>
            <w:shd w:val="clear" w:color="000000" w:fill="FFFFFF"/>
            <w:vAlign w:val="bottom"/>
            <w:hideMark/>
          </w:tcPr>
          <w:p w14:paraId="732EE31B" w14:textId="675B155F" w:rsidR="00E14DE2" w:rsidRPr="002B32C0" w:rsidRDefault="00E14DE2" w:rsidP="00E14DE2">
            <w:pPr>
              <w:spacing w:after="0" w:line="240" w:lineRule="auto"/>
              <w:rPr>
                <w:rFonts w:ascii="Times New Roman" w:hAnsi="Times New Roman" w:cs="Times New Roman"/>
                <w:sz w:val="24"/>
                <w:szCs w:val="24"/>
              </w:rPr>
            </w:pPr>
            <w:r w:rsidRPr="002B32C0">
              <w:rPr>
                <w:rFonts w:ascii="Times New Roman" w:hAnsi="Times New Roman" w:cs="Times New Roman"/>
                <w:sz w:val="24"/>
                <w:szCs w:val="24"/>
              </w:rPr>
              <w:t>Sh</w:t>
            </w:r>
            <w:r w:rsidR="00166412">
              <w:rPr>
                <w:rFonts w:ascii="Times New Roman" w:hAnsi="Times New Roman" w:cs="Times New Roman"/>
                <w:sz w:val="24"/>
                <w:szCs w:val="24"/>
              </w:rPr>
              <w:t>ë</w:t>
            </w:r>
            <w:r w:rsidRPr="002B32C0">
              <w:rPr>
                <w:rFonts w:ascii="Times New Roman" w:hAnsi="Times New Roman" w:cs="Times New Roman"/>
                <w:sz w:val="24"/>
                <w:szCs w:val="24"/>
              </w:rPr>
              <w:t>rbime t</w:t>
            </w:r>
            <w:r w:rsidR="00166412">
              <w:rPr>
                <w:rFonts w:ascii="Times New Roman" w:hAnsi="Times New Roman" w:cs="Times New Roman"/>
                <w:sz w:val="24"/>
                <w:szCs w:val="24"/>
              </w:rPr>
              <w:t>ë</w:t>
            </w:r>
            <w:r w:rsidRPr="002B32C0">
              <w:rPr>
                <w:rFonts w:ascii="Times New Roman" w:hAnsi="Times New Roman" w:cs="Times New Roman"/>
                <w:sz w:val="24"/>
                <w:szCs w:val="24"/>
              </w:rPr>
              <w:t xml:space="preserve"> p</w:t>
            </w:r>
            <w:r w:rsidR="00166412">
              <w:rPr>
                <w:rFonts w:ascii="Times New Roman" w:hAnsi="Times New Roman" w:cs="Times New Roman"/>
                <w:sz w:val="24"/>
                <w:szCs w:val="24"/>
              </w:rPr>
              <w:t>ë</w:t>
            </w:r>
            <w:r w:rsidRPr="002B32C0">
              <w:rPr>
                <w:rFonts w:ascii="Times New Roman" w:hAnsi="Times New Roman" w:cs="Times New Roman"/>
                <w:sz w:val="24"/>
                <w:szCs w:val="24"/>
              </w:rPr>
              <w:t>rkthimit</w:t>
            </w:r>
          </w:p>
        </w:tc>
        <w:tc>
          <w:tcPr>
            <w:tcW w:w="1416" w:type="dxa"/>
            <w:tcBorders>
              <w:top w:val="nil"/>
              <w:left w:val="nil"/>
              <w:bottom w:val="single" w:sz="4" w:space="0" w:color="auto"/>
              <w:right w:val="single" w:sz="4" w:space="0" w:color="auto"/>
            </w:tcBorders>
            <w:shd w:val="clear" w:color="000000" w:fill="FFFFFF"/>
            <w:noWrap/>
            <w:vAlign w:val="bottom"/>
            <w:hideMark/>
          </w:tcPr>
          <w:p w14:paraId="68CB71C6" w14:textId="77777777" w:rsidR="00E14DE2" w:rsidRPr="002B32C0" w:rsidRDefault="00E14DE2" w:rsidP="00E14DE2">
            <w:pPr>
              <w:spacing w:after="0" w:line="240" w:lineRule="auto"/>
              <w:jc w:val="right"/>
            </w:pPr>
            <w:r w:rsidRPr="002B32C0">
              <w:t>1,200,000</w:t>
            </w:r>
          </w:p>
        </w:tc>
        <w:tc>
          <w:tcPr>
            <w:tcW w:w="1416" w:type="dxa"/>
            <w:tcBorders>
              <w:top w:val="nil"/>
              <w:left w:val="nil"/>
              <w:bottom w:val="single" w:sz="4" w:space="0" w:color="auto"/>
              <w:right w:val="single" w:sz="8" w:space="0" w:color="auto"/>
            </w:tcBorders>
            <w:shd w:val="clear" w:color="000000" w:fill="FFFFFF"/>
            <w:vAlign w:val="center"/>
            <w:hideMark/>
          </w:tcPr>
          <w:p w14:paraId="5FD8B994" w14:textId="77777777" w:rsidR="00E14DE2" w:rsidRPr="002B32C0" w:rsidRDefault="00E14DE2" w:rsidP="00E14DE2">
            <w:pPr>
              <w:spacing w:after="0" w:line="240" w:lineRule="auto"/>
              <w:jc w:val="right"/>
              <w:rPr>
                <w:rFonts w:ascii="Times New Roman" w:hAnsi="Times New Roman" w:cs="Times New Roman"/>
              </w:rPr>
            </w:pPr>
            <w:r w:rsidRPr="002B32C0">
              <w:rPr>
                <w:rFonts w:ascii="Times New Roman" w:hAnsi="Times New Roman" w:cs="Times New Roman"/>
              </w:rPr>
              <w:t>612,463</w:t>
            </w:r>
          </w:p>
        </w:tc>
      </w:tr>
      <w:tr w:rsidR="00E14DE2" w:rsidRPr="002B32C0" w14:paraId="63CF8923" w14:textId="77777777" w:rsidTr="00E14DE2">
        <w:trPr>
          <w:trHeight w:val="330"/>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77B07DE9" w14:textId="77777777" w:rsidR="00E14DE2" w:rsidRPr="002B32C0" w:rsidRDefault="00E14DE2" w:rsidP="00E14DE2">
            <w:pPr>
              <w:spacing w:after="0" w:line="240" w:lineRule="auto"/>
              <w:jc w:val="right"/>
              <w:rPr>
                <w:rFonts w:ascii="Times New Roman" w:hAnsi="Times New Roman" w:cs="Times New Roman"/>
                <w:sz w:val="24"/>
                <w:szCs w:val="24"/>
              </w:rPr>
            </w:pPr>
            <w:r w:rsidRPr="002B32C0">
              <w:rPr>
                <w:rFonts w:ascii="Times New Roman" w:hAnsi="Times New Roman" w:cs="Times New Roman"/>
                <w:sz w:val="24"/>
                <w:szCs w:val="24"/>
              </w:rPr>
              <w:t>11</w:t>
            </w:r>
          </w:p>
        </w:tc>
        <w:tc>
          <w:tcPr>
            <w:tcW w:w="1360" w:type="dxa"/>
            <w:tcBorders>
              <w:top w:val="nil"/>
              <w:left w:val="nil"/>
              <w:bottom w:val="single" w:sz="4" w:space="0" w:color="auto"/>
              <w:right w:val="single" w:sz="4" w:space="0" w:color="auto"/>
            </w:tcBorders>
            <w:shd w:val="clear" w:color="000000" w:fill="FFFFFF"/>
            <w:noWrap/>
            <w:vAlign w:val="bottom"/>
            <w:hideMark/>
          </w:tcPr>
          <w:p w14:paraId="48DB4A7B" w14:textId="77777777" w:rsidR="00E14DE2" w:rsidRPr="002B32C0" w:rsidRDefault="00E14DE2" w:rsidP="00E14DE2">
            <w:pPr>
              <w:spacing w:after="0" w:line="240" w:lineRule="auto"/>
              <w:jc w:val="right"/>
              <w:rPr>
                <w:rFonts w:ascii="Times New Roman" w:hAnsi="Times New Roman" w:cs="Times New Roman"/>
                <w:sz w:val="24"/>
                <w:szCs w:val="24"/>
              </w:rPr>
            </w:pPr>
            <w:r w:rsidRPr="002B32C0">
              <w:rPr>
                <w:rFonts w:ascii="Times New Roman" w:hAnsi="Times New Roman" w:cs="Times New Roman"/>
                <w:sz w:val="24"/>
                <w:szCs w:val="24"/>
              </w:rPr>
              <w:t>6022099</w:t>
            </w:r>
          </w:p>
        </w:tc>
        <w:tc>
          <w:tcPr>
            <w:tcW w:w="5170" w:type="dxa"/>
            <w:tcBorders>
              <w:top w:val="nil"/>
              <w:left w:val="nil"/>
              <w:bottom w:val="single" w:sz="4" w:space="0" w:color="auto"/>
              <w:right w:val="single" w:sz="4" w:space="0" w:color="auto"/>
            </w:tcBorders>
            <w:shd w:val="clear" w:color="000000" w:fill="FFFFFF"/>
            <w:vAlign w:val="bottom"/>
            <w:hideMark/>
          </w:tcPr>
          <w:p w14:paraId="1FC52DD2" w14:textId="44CBA6E2" w:rsidR="00E14DE2" w:rsidRPr="002B32C0" w:rsidRDefault="00E14DE2" w:rsidP="00E14DE2">
            <w:pPr>
              <w:spacing w:after="0" w:line="240" w:lineRule="auto"/>
              <w:rPr>
                <w:rFonts w:ascii="Times New Roman" w:hAnsi="Times New Roman" w:cs="Times New Roman"/>
                <w:sz w:val="24"/>
                <w:szCs w:val="24"/>
              </w:rPr>
            </w:pPr>
            <w:r w:rsidRPr="002B32C0">
              <w:rPr>
                <w:rFonts w:ascii="Times New Roman" w:hAnsi="Times New Roman" w:cs="Times New Roman"/>
                <w:sz w:val="24"/>
                <w:szCs w:val="24"/>
              </w:rPr>
              <w:t>Sh</w:t>
            </w:r>
            <w:r w:rsidR="00166412">
              <w:rPr>
                <w:rFonts w:ascii="Times New Roman" w:hAnsi="Times New Roman" w:cs="Times New Roman"/>
                <w:sz w:val="24"/>
                <w:szCs w:val="24"/>
              </w:rPr>
              <w:t>ë</w:t>
            </w:r>
            <w:r w:rsidRPr="002B32C0">
              <w:rPr>
                <w:rFonts w:ascii="Times New Roman" w:hAnsi="Times New Roman" w:cs="Times New Roman"/>
                <w:sz w:val="24"/>
                <w:szCs w:val="24"/>
              </w:rPr>
              <w:t xml:space="preserve">rbim dizenjim </w:t>
            </w:r>
            <w:r w:rsidR="00166412">
              <w:rPr>
                <w:rFonts w:ascii="Times New Roman" w:hAnsi="Times New Roman" w:cs="Times New Roman"/>
                <w:sz w:val="24"/>
                <w:szCs w:val="24"/>
              </w:rPr>
              <w:t>W</w:t>
            </w:r>
            <w:r w:rsidRPr="002B32C0">
              <w:rPr>
                <w:rFonts w:ascii="Times New Roman" w:hAnsi="Times New Roman" w:cs="Times New Roman"/>
                <w:sz w:val="24"/>
                <w:szCs w:val="24"/>
              </w:rPr>
              <w:t>ebside</w:t>
            </w:r>
          </w:p>
        </w:tc>
        <w:tc>
          <w:tcPr>
            <w:tcW w:w="1416" w:type="dxa"/>
            <w:tcBorders>
              <w:top w:val="nil"/>
              <w:left w:val="nil"/>
              <w:bottom w:val="single" w:sz="4" w:space="0" w:color="auto"/>
              <w:right w:val="single" w:sz="4" w:space="0" w:color="auto"/>
            </w:tcBorders>
            <w:shd w:val="clear" w:color="000000" w:fill="FFFFFF"/>
            <w:noWrap/>
            <w:vAlign w:val="bottom"/>
            <w:hideMark/>
          </w:tcPr>
          <w:p w14:paraId="6A7BA2A9" w14:textId="77777777" w:rsidR="00E14DE2" w:rsidRPr="002B32C0" w:rsidRDefault="00E14DE2" w:rsidP="00E14DE2">
            <w:pPr>
              <w:spacing w:after="0" w:line="240" w:lineRule="auto"/>
              <w:jc w:val="right"/>
            </w:pPr>
            <w:r w:rsidRPr="002B32C0">
              <w:t>100,000</w:t>
            </w:r>
          </w:p>
        </w:tc>
        <w:tc>
          <w:tcPr>
            <w:tcW w:w="1416" w:type="dxa"/>
            <w:tcBorders>
              <w:top w:val="nil"/>
              <w:left w:val="nil"/>
              <w:bottom w:val="single" w:sz="4" w:space="0" w:color="auto"/>
              <w:right w:val="single" w:sz="8" w:space="0" w:color="auto"/>
            </w:tcBorders>
            <w:shd w:val="clear" w:color="000000" w:fill="FFFFFF"/>
            <w:vAlign w:val="center"/>
            <w:hideMark/>
          </w:tcPr>
          <w:p w14:paraId="241C1147" w14:textId="77777777" w:rsidR="00E14DE2" w:rsidRPr="002B32C0" w:rsidRDefault="00E14DE2" w:rsidP="00E14DE2">
            <w:pPr>
              <w:spacing w:after="0" w:line="240" w:lineRule="auto"/>
              <w:jc w:val="right"/>
              <w:rPr>
                <w:rFonts w:ascii="Times New Roman" w:hAnsi="Times New Roman" w:cs="Times New Roman"/>
              </w:rPr>
            </w:pPr>
            <w:r w:rsidRPr="002B32C0">
              <w:rPr>
                <w:rFonts w:ascii="Times New Roman" w:hAnsi="Times New Roman" w:cs="Times New Roman"/>
              </w:rPr>
              <w:t>100,000</w:t>
            </w:r>
          </w:p>
        </w:tc>
      </w:tr>
      <w:tr w:rsidR="00E14DE2" w:rsidRPr="002B32C0" w14:paraId="68F616DC" w14:textId="77777777" w:rsidTr="00E14DE2">
        <w:trPr>
          <w:trHeight w:val="330"/>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2BCCF455" w14:textId="77777777" w:rsidR="00E14DE2" w:rsidRPr="002B32C0" w:rsidRDefault="00E14DE2" w:rsidP="00E14DE2">
            <w:pPr>
              <w:spacing w:after="0" w:line="240" w:lineRule="auto"/>
              <w:jc w:val="right"/>
            </w:pPr>
            <w:r w:rsidRPr="002B32C0">
              <w:t>12</w:t>
            </w:r>
          </w:p>
        </w:tc>
        <w:tc>
          <w:tcPr>
            <w:tcW w:w="1360" w:type="dxa"/>
            <w:tcBorders>
              <w:top w:val="nil"/>
              <w:left w:val="nil"/>
              <w:bottom w:val="single" w:sz="4" w:space="0" w:color="auto"/>
              <w:right w:val="single" w:sz="4" w:space="0" w:color="auto"/>
            </w:tcBorders>
            <w:shd w:val="clear" w:color="000000" w:fill="FFFFFF"/>
            <w:noWrap/>
            <w:vAlign w:val="bottom"/>
            <w:hideMark/>
          </w:tcPr>
          <w:p w14:paraId="70C63AF1" w14:textId="77777777" w:rsidR="00E14DE2" w:rsidRPr="002B32C0" w:rsidRDefault="00E14DE2" w:rsidP="00E14DE2">
            <w:pPr>
              <w:spacing w:after="0" w:line="240" w:lineRule="auto"/>
              <w:jc w:val="right"/>
            </w:pPr>
            <w:r w:rsidRPr="002B32C0">
              <w:t>6022099</w:t>
            </w:r>
          </w:p>
        </w:tc>
        <w:tc>
          <w:tcPr>
            <w:tcW w:w="5170" w:type="dxa"/>
            <w:tcBorders>
              <w:top w:val="nil"/>
              <w:left w:val="nil"/>
              <w:bottom w:val="single" w:sz="4" w:space="0" w:color="auto"/>
              <w:right w:val="single" w:sz="4" w:space="0" w:color="auto"/>
            </w:tcBorders>
            <w:shd w:val="clear" w:color="000000" w:fill="FFFFFF"/>
            <w:vAlign w:val="bottom"/>
            <w:hideMark/>
          </w:tcPr>
          <w:p w14:paraId="7FD01620" w14:textId="77777777" w:rsidR="00E14DE2" w:rsidRPr="00071E78" w:rsidRDefault="00E14DE2" w:rsidP="00E14DE2">
            <w:pPr>
              <w:spacing w:after="0" w:line="240" w:lineRule="auto"/>
              <w:rPr>
                <w:lang w:val="pt-BR"/>
              </w:rPr>
            </w:pPr>
            <w:r w:rsidRPr="00071E78">
              <w:rPr>
                <w:lang w:val="pt-BR"/>
              </w:rPr>
              <w:t>Zhvillim konceptim artistik te materialeve audiovizuale</w:t>
            </w:r>
          </w:p>
        </w:tc>
        <w:tc>
          <w:tcPr>
            <w:tcW w:w="1416" w:type="dxa"/>
            <w:tcBorders>
              <w:top w:val="nil"/>
              <w:left w:val="nil"/>
              <w:bottom w:val="single" w:sz="4" w:space="0" w:color="auto"/>
              <w:right w:val="single" w:sz="4" w:space="0" w:color="auto"/>
            </w:tcBorders>
            <w:shd w:val="clear" w:color="000000" w:fill="FFFFFF"/>
            <w:noWrap/>
            <w:vAlign w:val="bottom"/>
            <w:hideMark/>
          </w:tcPr>
          <w:p w14:paraId="6CEDBD16" w14:textId="77777777" w:rsidR="00E14DE2" w:rsidRPr="002B32C0" w:rsidRDefault="00E14DE2" w:rsidP="00E14DE2">
            <w:pPr>
              <w:spacing w:after="0" w:line="240" w:lineRule="auto"/>
              <w:jc w:val="right"/>
            </w:pPr>
            <w:r w:rsidRPr="002B32C0">
              <w:t>1,000,000</w:t>
            </w:r>
          </w:p>
        </w:tc>
        <w:tc>
          <w:tcPr>
            <w:tcW w:w="1416" w:type="dxa"/>
            <w:tcBorders>
              <w:top w:val="nil"/>
              <w:left w:val="nil"/>
              <w:bottom w:val="single" w:sz="4" w:space="0" w:color="auto"/>
              <w:right w:val="single" w:sz="8" w:space="0" w:color="auto"/>
            </w:tcBorders>
            <w:shd w:val="clear" w:color="000000" w:fill="FFFFFF"/>
            <w:vAlign w:val="center"/>
            <w:hideMark/>
          </w:tcPr>
          <w:p w14:paraId="777BF1BF" w14:textId="77777777" w:rsidR="00E14DE2" w:rsidRPr="002B32C0" w:rsidRDefault="00E14DE2" w:rsidP="00E14DE2">
            <w:pPr>
              <w:spacing w:after="0" w:line="240" w:lineRule="auto"/>
              <w:jc w:val="right"/>
              <w:rPr>
                <w:rFonts w:ascii="Times New Roman" w:hAnsi="Times New Roman" w:cs="Times New Roman"/>
              </w:rPr>
            </w:pPr>
            <w:r w:rsidRPr="002B32C0">
              <w:rPr>
                <w:rFonts w:ascii="Times New Roman" w:hAnsi="Times New Roman" w:cs="Times New Roman"/>
              </w:rPr>
              <w:t>978,000</w:t>
            </w:r>
          </w:p>
        </w:tc>
      </w:tr>
      <w:tr w:rsidR="00E14DE2" w:rsidRPr="002B32C0" w14:paraId="496FA91B" w14:textId="77777777" w:rsidTr="00E14DE2">
        <w:trPr>
          <w:trHeight w:val="330"/>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43D7D41B" w14:textId="77777777" w:rsidR="00E14DE2" w:rsidRPr="002B32C0" w:rsidRDefault="00E14DE2" w:rsidP="00E14DE2">
            <w:pPr>
              <w:spacing w:after="0" w:line="240" w:lineRule="auto"/>
              <w:jc w:val="right"/>
              <w:rPr>
                <w:rFonts w:ascii="Times New Roman" w:hAnsi="Times New Roman" w:cs="Times New Roman"/>
                <w:sz w:val="24"/>
                <w:szCs w:val="24"/>
              </w:rPr>
            </w:pPr>
            <w:r w:rsidRPr="002B32C0">
              <w:rPr>
                <w:rFonts w:ascii="Times New Roman" w:hAnsi="Times New Roman" w:cs="Times New Roman"/>
                <w:sz w:val="24"/>
                <w:szCs w:val="24"/>
              </w:rPr>
              <w:t>13</w:t>
            </w:r>
          </w:p>
        </w:tc>
        <w:tc>
          <w:tcPr>
            <w:tcW w:w="1360" w:type="dxa"/>
            <w:tcBorders>
              <w:top w:val="nil"/>
              <w:left w:val="nil"/>
              <w:bottom w:val="single" w:sz="4" w:space="0" w:color="auto"/>
              <w:right w:val="single" w:sz="4" w:space="0" w:color="auto"/>
            </w:tcBorders>
            <w:shd w:val="clear" w:color="000000" w:fill="FFFFFF"/>
            <w:noWrap/>
            <w:vAlign w:val="bottom"/>
            <w:hideMark/>
          </w:tcPr>
          <w:p w14:paraId="49F0F603" w14:textId="77777777" w:rsidR="00E14DE2" w:rsidRPr="002B32C0" w:rsidRDefault="00E14DE2" w:rsidP="00E14DE2">
            <w:pPr>
              <w:spacing w:after="0" w:line="240" w:lineRule="auto"/>
              <w:jc w:val="right"/>
              <w:rPr>
                <w:rFonts w:ascii="Times New Roman" w:hAnsi="Times New Roman" w:cs="Times New Roman"/>
                <w:sz w:val="24"/>
                <w:szCs w:val="24"/>
              </w:rPr>
            </w:pPr>
            <w:r w:rsidRPr="002B32C0">
              <w:rPr>
                <w:rFonts w:ascii="Times New Roman" w:hAnsi="Times New Roman" w:cs="Times New Roman"/>
                <w:sz w:val="24"/>
                <w:szCs w:val="24"/>
              </w:rPr>
              <w:t>6022099</w:t>
            </w:r>
          </w:p>
        </w:tc>
        <w:tc>
          <w:tcPr>
            <w:tcW w:w="5170" w:type="dxa"/>
            <w:tcBorders>
              <w:top w:val="nil"/>
              <w:left w:val="nil"/>
              <w:bottom w:val="single" w:sz="4" w:space="0" w:color="auto"/>
              <w:right w:val="single" w:sz="4" w:space="0" w:color="auto"/>
            </w:tcBorders>
            <w:shd w:val="clear" w:color="000000" w:fill="FFFFFF"/>
            <w:vAlign w:val="bottom"/>
            <w:hideMark/>
          </w:tcPr>
          <w:p w14:paraId="3C1AA1A3" w14:textId="31680DF3" w:rsidR="00E14DE2" w:rsidRPr="002B32C0" w:rsidRDefault="00E14DE2" w:rsidP="00E14DE2">
            <w:pPr>
              <w:spacing w:after="0" w:line="240" w:lineRule="auto"/>
              <w:rPr>
                <w:rFonts w:ascii="Times New Roman" w:hAnsi="Times New Roman" w:cs="Times New Roman"/>
                <w:sz w:val="24"/>
                <w:szCs w:val="24"/>
              </w:rPr>
            </w:pPr>
            <w:r w:rsidRPr="002B32C0">
              <w:rPr>
                <w:rFonts w:ascii="Times New Roman" w:hAnsi="Times New Roman" w:cs="Times New Roman"/>
                <w:sz w:val="24"/>
                <w:szCs w:val="24"/>
              </w:rPr>
              <w:t>Pages</w:t>
            </w:r>
            <w:r w:rsidR="00166412">
              <w:rPr>
                <w:rFonts w:ascii="Times New Roman" w:hAnsi="Times New Roman" w:cs="Times New Roman"/>
                <w:sz w:val="24"/>
                <w:szCs w:val="24"/>
              </w:rPr>
              <w:t>ë</w:t>
            </w:r>
            <w:r w:rsidRPr="002B32C0">
              <w:rPr>
                <w:rFonts w:ascii="Times New Roman" w:hAnsi="Times New Roman" w:cs="Times New Roman"/>
                <w:sz w:val="24"/>
                <w:szCs w:val="24"/>
              </w:rPr>
              <w:t xml:space="preserve"> ekspert i jasht</w:t>
            </w:r>
            <w:r w:rsidR="00166412">
              <w:rPr>
                <w:rFonts w:ascii="Times New Roman" w:hAnsi="Times New Roman" w:cs="Times New Roman"/>
                <w:sz w:val="24"/>
                <w:szCs w:val="24"/>
              </w:rPr>
              <w:t>ë</w:t>
            </w:r>
            <w:r w:rsidRPr="002B32C0">
              <w:rPr>
                <w:rFonts w:ascii="Times New Roman" w:hAnsi="Times New Roman" w:cs="Times New Roman"/>
                <w:sz w:val="24"/>
                <w:szCs w:val="24"/>
              </w:rPr>
              <w:t>m</w:t>
            </w:r>
          </w:p>
        </w:tc>
        <w:tc>
          <w:tcPr>
            <w:tcW w:w="1416" w:type="dxa"/>
            <w:tcBorders>
              <w:top w:val="nil"/>
              <w:left w:val="nil"/>
              <w:bottom w:val="single" w:sz="4" w:space="0" w:color="auto"/>
              <w:right w:val="single" w:sz="4" w:space="0" w:color="auto"/>
            </w:tcBorders>
            <w:shd w:val="clear" w:color="000000" w:fill="FFFFFF"/>
            <w:noWrap/>
            <w:vAlign w:val="bottom"/>
            <w:hideMark/>
          </w:tcPr>
          <w:p w14:paraId="64B7CE2B" w14:textId="77777777" w:rsidR="00E14DE2" w:rsidRPr="002B32C0" w:rsidRDefault="00E14DE2" w:rsidP="00E14DE2">
            <w:pPr>
              <w:spacing w:after="0" w:line="240" w:lineRule="auto"/>
              <w:jc w:val="right"/>
            </w:pPr>
            <w:r w:rsidRPr="002B32C0">
              <w:t>2,882,000</w:t>
            </w:r>
          </w:p>
        </w:tc>
        <w:tc>
          <w:tcPr>
            <w:tcW w:w="1416" w:type="dxa"/>
            <w:tcBorders>
              <w:top w:val="nil"/>
              <w:left w:val="single" w:sz="4" w:space="0" w:color="auto"/>
              <w:bottom w:val="single" w:sz="4" w:space="0" w:color="auto"/>
              <w:right w:val="single" w:sz="8" w:space="0" w:color="auto"/>
            </w:tcBorders>
            <w:shd w:val="clear" w:color="000000" w:fill="FFFFFF"/>
            <w:vAlign w:val="center"/>
            <w:hideMark/>
          </w:tcPr>
          <w:p w14:paraId="7A6D2D4C" w14:textId="77777777" w:rsidR="00E14DE2" w:rsidRPr="002B32C0" w:rsidRDefault="00E14DE2" w:rsidP="00E14DE2">
            <w:pPr>
              <w:spacing w:after="0" w:line="240" w:lineRule="auto"/>
              <w:jc w:val="right"/>
              <w:rPr>
                <w:rFonts w:ascii="Times New Roman" w:hAnsi="Times New Roman" w:cs="Times New Roman"/>
              </w:rPr>
            </w:pPr>
            <w:r w:rsidRPr="002B32C0">
              <w:rPr>
                <w:rFonts w:ascii="Times New Roman" w:hAnsi="Times New Roman" w:cs="Times New Roman"/>
              </w:rPr>
              <w:t>2,275,734</w:t>
            </w:r>
          </w:p>
        </w:tc>
      </w:tr>
      <w:tr w:rsidR="00E14DE2" w:rsidRPr="002B32C0" w14:paraId="06E40FF1" w14:textId="77777777" w:rsidTr="00E14DE2">
        <w:trPr>
          <w:trHeight w:val="330"/>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5BB74B3F" w14:textId="77777777" w:rsidR="00E14DE2" w:rsidRPr="002B32C0" w:rsidRDefault="00E14DE2" w:rsidP="00E14DE2">
            <w:pPr>
              <w:spacing w:after="0" w:line="240" w:lineRule="auto"/>
              <w:rPr>
                <w:rFonts w:ascii="Times New Roman" w:hAnsi="Times New Roman" w:cs="Times New Roman"/>
                <w:sz w:val="24"/>
                <w:szCs w:val="24"/>
              </w:rPr>
            </w:pPr>
            <w:r w:rsidRPr="002B32C0">
              <w:rPr>
                <w:rFonts w:ascii="Times New Roman" w:hAnsi="Times New Roman" w:cs="Times New Roman"/>
                <w:sz w:val="24"/>
                <w:szCs w:val="24"/>
              </w:rPr>
              <w:t> </w:t>
            </w:r>
          </w:p>
        </w:tc>
        <w:tc>
          <w:tcPr>
            <w:tcW w:w="1360" w:type="dxa"/>
            <w:tcBorders>
              <w:top w:val="nil"/>
              <w:left w:val="nil"/>
              <w:bottom w:val="single" w:sz="4" w:space="0" w:color="auto"/>
              <w:right w:val="single" w:sz="4" w:space="0" w:color="auto"/>
            </w:tcBorders>
            <w:shd w:val="clear" w:color="000000" w:fill="FFFFFF"/>
            <w:noWrap/>
            <w:vAlign w:val="bottom"/>
            <w:hideMark/>
          </w:tcPr>
          <w:p w14:paraId="21CE92F2" w14:textId="77777777" w:rsidR="00E14DE2" w:rsidRPr="002B32C0" w:rsidRDefault="00E14DE2" w:rsidP="00E14DE2">
            <w:pPr>
              <w:spacing w:after="0" w:line="240" w:lineRule="auto"/>
              <w:jc w:val="right"/>
              <w:rPr>
                <w:rFonts w:ascii="Times New Roman" w:hAnsi="Times New Roman" w:cs="Times New Roman"/>
                <w:b/>
                <w:bCs/>
                <w:sz w:val="24"/>
                <w:szCs w:val="24"/>
              </w:rPr>
            </w:pPr>
            <w:r w:rsidRPr="002B32C0">
              <w:rPr>
                <w:rFonts w:ascii="Times New Roman" w:hAnsi="Times New Roman" w:cs="Times New Roman"/>
                <w:b/>
                <w:bCs/>
                <w:sz w:val="24"/>
                <w:szCs w:val="24"/>
              </w:rPr>
              <w:t>6023</w:t>
            </w:r>
          </w:p>
        </w:tc>
        <w:tc>
          <w:tcPr>
            <w:tcW w:w="5170" w:type="dxa"/>
            <w:tcBorders>
              <w:top w:val="nil"/>
              <w:left w:val="nil"/>
              <w:bottom w:val="single" w:sz="4" w:space="0" w:color="auto"/>
              <w:right w:val="single" w:sz="4" w:space="0" w:color="auto"/>
            </w:tcBorders>
            <w:shd w:val="clear" w:color="000000" w:fill="FFFFFF"/>
            <w:vAlign w:val="bottom"/>
            <w:hideMark/>
          </w:tcPr>
          <w:p w14:paraId="0CE80657" w14:textId="77777777" w:rsidR="00E14DE2" w:rsidRPr="002B32C0" w:rsidRDefault="00E14DE2" w:rsidP="00E14DE2">
            <w:pPr>
              <w:spacing w:after="0" w:line="240" w:lineRule="auto"/>
              <w:rPr>
                <w:rFonts w:ascii="Times New Roman" w:hAnsi="Times New Roman" w:cs="Times New Roman"/>
                <w:b/>
                <w:bCs/>
                <w:sz w:val="24"/>
                <w:szCs w:val="24"/>
              </w:rPr>
            </w:pPr>
            <w:r w:rsidRPr="002B32C0">
              <w:rPr>
                <w:rFonts w:ascii="Times New Roman" w:hAnsi="Times New Roman" w:cs="Times New Roman"/>
                <w:b/>
                <w:bCs/>
                <w:sz w:val="24"/>
                <w:szCs w:val="24"/>
              </w:rPr>
              <w:t>Shpenzime transporti</w:t>
            </w:r>
          </w:p>
        </w:tc>
        <w:tc>
          <w:tcPr>
            <w:tcW w:w="1416" w:type="dxa"/>
            <w:tcBorders>
              <w:top w:val="nil"/>
              <w:left w:val="nil"/>
              <w:bottom w:val="single" w:sz="4" w:space="0" w:color="auto"/>
              <w:right w:val="single" w:sz="4" w:space="0" w:color="auto"/>
            </w:tcBorders>
            <w:shd w:val="clear" w:color="000000" w:fill="FFFFFF"/>
            <w:noWrap/>
            <w:vAlign w:val="bottom"/>
            <w:hideMark/>
          </w:tcPr>
          <w:p w14:paraId="3C47E277" w14:textId="77777777" w:rsidR="00E14DE2" w:rsidRPr="002B32C0" w:rsidRDefault="00E14DE2" w:rsidP="00E14DE2">
            <w:pPr>
              <w:spacing w:after="0" w:line="240" w:lineRule="auto"/>
              <w:rPr>
                <w:rFonts w:ascii="Times New Roman" w:hAnsi="Times New Roman" w:cs="Times New Roman"/>
              </w:rPr>
            </w:pPr>
            <w:r w:rsidRPr="002B32C0">
              <w:rPr>
                <w:rFonts w:ascii="Times New Roman" w:hAnsi="Times New Roman" w:cs="Times New Roman"/>
              </w:rPr>
              <w:t> </w:t>
            </w:r>
          </w:p>
        </w:tc>
        <w:tc>
          <w:tcPr>
            <w:tcW w:w="1416" w:type="dxa"/>
            <w:tcBorders>
              <w:top w:val="nil"/>
              <w:left w:val="nil"/>
              <w:bottom w:val="single" w:sz="4" w:space="0" w:color="auto"/>
              <w:right w:val="single" w:sz="8" w:space="0" w:color="auto"/>
            </w:tcBorders>
            <w:shd w:val="clear" w:color="000000" w:fill="FFFFFF"/>
            <w:vAlign w:val="center"/>
            <w:hideMark/>
          </w:tcPr>
          <w:p w14:paraId="2CC7C52D" w14:textId="77777777" w:rsidR="00E14DE2" w:rsidRPr="002B32C0" w:rsidRDefault="00E14DE2" w:rsidP="00E14DE2">
            <w:pPr>
              <w:spacing w:after="0" w:line="240" w:lineRule="auto"/>
              <w:jc w:val="right"/>
              <w:rPr>
                <w:rFonts w:ascii="Times New Roman" w:hAnsi="Times New Roman" w:cs="Times New Roman"/>
              </w:rPr>
            </w:pPr>
            <w:r w:rsidRPr="002B32C0">
              <w:rPr>
                <w:rFonts w:ascii="Times New Roman" w:hAnsi="Times New Roman" w:cs="Times New Roman"/>
              </w:rPr>
              <w:t>0</w:t>
            </w:r>
          </w:p>
        </w:tc>
      </w:tr>
      <w:tr w:rsidR="00E14DE2" w:rsidRPr="002B32C0" w14:paraId="593119E1" w14:textId="77777777" w:rsidTr="00E14DE2">
        <w:trPr>
          <w:trHeight w:val="342"/>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764433B0" w14:textId="77777777" w:rsidR="00E14DE2" w:rsidRPr="002B32C0" w:rsidRDefault="00E14DE2" w:rsidP="00E14DE2">
            <w:pPr>
              <w:spacing w:after="0" w:line="240" w:lineRule="auto"/>
              <w:jc w:val="right"/>
              <w:rPr>
                <w:rFonts w:ascii="Times New Roman" w:hAnsi="Times New Roman" w:cs="Times New Roman"/>
                <w:sz w:val="24"/>
                <w:szCs w:val="24"/>
              </w:rPr>
            </w:pPr>
            <w:r w:rsidRPr="002B32C0">
              <w:rPr>
                <w:rFonts w:ascii="Times New Roman" w:hAnsi="Times New Roman" w:cs="Times New Roman"/>
                <w:sz w:val="24"/>
                <w:szCs w:val="24"/>
              </w:rPr>
              <w:t>1</w:t>
            </w:r>
          </w:p>
        </w:tc>
        <w:tc>
          <w:tcPr>
            <w:tcW w:w="1360" w:type="dxa"/>
            <w:tcBorders>
              <w:top w:val="nil"/>
              <w:left w:val="nil"/>
              <w:bottom w:val="single" w:sz="4" w:space="0" w:color="auto"/>
              <w:right w:val="single" w:sz="4" w:space="0" w:color="auto"/>
            </w:tcBorders>
            <w:shd w:val="clear" w:color="000000" w:fill="FFFFFF"/>
            <w:noWrap/>
            <w:vAlign w:val="bottom"/>
            <w:hideMark/>
          </w:tcPr>
          <w:p w14:paraId="317FEE69" w14:textId="77777777" w:rsidR="00E14DE2" w:rsidRPr="002B32C0" w:rsidRDefault="00E14DE2" w:rsidP="00E14DE2">
            <w:pPr>
              <w:spacing w:after="0" w:line="240" w:lineRule="auto"/>
              <w:jc w:val="right"/>
              <w:rPr>
                <w:rFonts w:ascii="Times New Roman" w:hAnsi="Times New Roman" w:cs="Times New Roman"/>
                <w:sz w:val="24"/>
                <w:szCs w:val="24"/>
              </w:rPr>
            </w:pPr>
            <w:r w:rsidRPr="002B32C0">
              <w:rPr>
                <w:rFonts w:ascii="Times New Roman" w:hAnsi="Times New Roman" w:cs="Times New Roman"/>
                <w:sz w:val="24"/>
                <w:szCs w:val="24"/>
              </w:rPr>
              <w:t>6023100</w:t>
            </w:r>
          </w:p>
        </w:tc>
        <w:tc>
          <w:tcPr>
            <w:tcW w:w="5170" w:type="dxa"/>
            <w:tcBorders>
              <w:top w:val="nil"/>
              <w:left w:val="nil"/>
              <w:bottom w:val="single" w:sz="4" w:space="0" w:color="auto"/>
              <w:right w:val="single" w:sz="4" w:space="0" w:color="auto"/>
            </w:tcBorders>
            <w:shd w:val="clear" w:color="000000" w:fill="FFFFFF"/>
            <w:vAlign w:val="bottom"/>
            <w:hideMark/>
          </w:tcPr>
          <w:p w14:paraId="13E9F535" w14:textId="77777777" w:rsidR="00E14DE2" w:rsidRPr="002B32C0" w:rsidRDefault="00E14DE2" w:rsidP="00E14DE2">
            <w:pPr>
              <w:spacing w:after="0" w:line="240" w:lineRule="auto"/>
              <w:rPr>
                <w:rFonts w:ascii="Times New Roman" w:hAnsi="Times New Roman" w:cs="Times New Roman"/>
                <w:sz w:val="24"/>
                <w:szCs w:val="24"/>
              </w:rPr>
            </w:pPr>
            <w:r w:rsidRPr="002B32C0">
              <w:rPr>
                <w:rFonts w:ascii="Times New Roman" w:hAnsi="Times New Roman" w:cs="Times New Roman"/>
                <w:sz w:val="24"/>
                <w:szCs w:val="24"/>
              </w:rPr>
              <w:t>Karburant dhe vaj</w:t>
            </w:r>
          </w:p>
        </w:tc>
        <w:tc>
          <w:tcPr>
            <w:tcW w:w="1416" w:type="dxa"/>
            <w:tcBorders>
              <w:top w:val="nil"/>
              <w:left w:val="nil"/>
              <w:bottom w:val="single" w:sz="4" w:space="0" w:color="auto"/>
              <w:right w:val="single" w:sz="4" w:space="0" w:color="auto"/>
            </w:tcBorders>
            <w:shd w:val="clear" w:color="000000" w:fill="FFFFFF"/>
            <w:noWrap/>
            <w:vAlign w:val="bottom"/>
            <w:hideMark/>
          </w:tcPr>
          <w:p w14:paraId="1170BB89" w14:textId="77777777" w:rsidR="00E14DE2" w:rsidRPr="002B32C0" w:rsidRDefault="00E14DE2" w:rsidP="00E14DE2">
            <w:pPr>
              <w:spacing w:after="0" w:line="240" w:lineRule="auto"/>
              <w:jc w:val="right"/>
            </w:pPr>
            <w:r w:rsidRPr="002B32C0">
              <w:t>570,000</w:t>
            </w:r>
          </w:p>
        </w:tc>
        <w:tc>
          <w:tcPr>
            <w:tcW w:w="1416" w:type="dxa"/>
            <w:tcBorders>
              <w:top w:val="nil"/>
              <w:left w:val="nil"/>
              <w:bottom w:val="single" w:sz="4" w:space="0" w:color="auto"/>
              <w:right w:val="single" w:sz="8" w:space="0" w:color="auto"/>
            </w:tcBorders>
            <w:shd w:val="clear" w:color="000000" w:fill="FFFFFF"/>
            <w:vAlign w:val="center"/>
            <w:hideMark/>
          </w:tcPr>
          <w:p w14:paraId="2CD742F9" w14:textId="77777777" w:rsidR="00E14DE2" w:rsidRPr="002B32C0" w:rsidRDefault="00E14DE2" w:rsidP="00E14DE2">
            <w:pPr>
              <w:spacing w:after="0" w:line="240" w:lineRule="auto"/>
              <w:jc w:val="right"/>
              <w:rPr>
                <w:rFonts w:ascii="Times New Roman" w:hAnsi="Times New Roman" w:cs="Times New Roman"/>
              </w:rPr>
            </w:pPr>
            <w:r w:rsidRPr="002B32C0">
              <w:rPr>
                <w:rFonts w:ascii="Times New Roman" w:hAnsi="Times New Roman" w:cs="Times New Roman"/>
              </w:rPr>
              <w:t>543,640</w:t>
            </w:r>
          </w:p>
        </w:tc>
      </w:tr>
      <w:tr w:rsidR="00E14DE2" w:rsidRPr="002B32C0" w14:paraId="6654FE45" w14:textId="77777777" w:rsidTr="00E14DE2">
        <w:trPr>
          <w:trHeight w:val="342"/>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4BBABB42" w14:textId="77777777" w:rsidR="00E14DE2" w:rsidRPr="002B32C0" w:rsidRDefault="00E14DE2" w:rsidP="00E14DE2">
            <w:pPr>
              <w:spacing w:after="0" w:line="240" w:lineRule="auto"/>
              <w:jc w:val="right"/>
              <w:rPr>
                <w:rFonts w:ascii="Times New Roman" w:hAnsi="Times New Roman" w:cs="Times New Roman"/>
                <w:sz w:val="24"/>
                <w:szCs w:val="24"/>
              </w:rPr>
            </w:pPr>
            <w:r w:rsidRPr="002B32C0">
              <w:rPr>
                <w:rFonts w:ascii="Times New Roman" w:hAnsi="Times New Roman" w:cs="Times New Roman"/>
                <w:sz w:val="24"/>
                <w:szCs w:val="24"/>
              </w:rPr>
              <w:t>2</w:t>
            </w:r>
          </w:p>
        </w:tc>
        <w:tc>
          <w:tcPr>
            <w:tcW w:w="1360" w:type="dxa"/>
            <w:tcBorders>
              <w:top w:val="nil"/>
              <w:left w:val="nil"/>
              <w:bottom w:val="single" w:sz="4" w:space="0" w:color="auto"/>
              <w:right w:val="single" w:sz="4" w:space="0" w:color="auto"/>
            </w:tcBorders>
            <w:shd w:val="clear" w:color="000000" w:fill="FFFFFF"/>
            <w:noWrap/>
            <w:vAlign w:val="bottom"/>
            <w:hideMark/>
          </w:tcPr>
          <w:p w14:paraId="55AEA9BE" w14:textId="77777777" w:rsidR="00E14DE2" w:rsidRPr="002B32C0" w:rsidRDefault="00E14DE2" w:rsidP="00E14DE2">
            <w:pPr>
              <w:spacing w:after="0" w:line="240" w:lineRule="auto"/>
              <w:jc w:val="right"/>
              <w:rPr>
                <w:rFonts w:ascii="Times New Roman" w:hAnsi="Times New Roman" w:cs="Times New Roman"/>
                <w:sz w:val="24"/>
                <w:szCs w:val="24"/>
              </w:rPr>
            </w:pPr>
            <w:r w:rsidRPr="002B32C0">
              <w:rPr>
                <w:rFonts w:ascii="Times New Roman" w:hAnsi="Times New Roman" w:cs="Times New Roman"/>
                <w:sz w:val="24"/>
                <w:szCs w:val="24"/>
              </w:rPr>
              <w:t>6023200</w:t>
            </w:r>
          </w:p>
        </w:tc>
        <w:tc>
          <w:tcPr>
            <w:tcW w:w="5170" w:type="dxa"/>
            <w:tcBorders>
              <w:top w:val="nil"/>
              <w:left w:val="nil"/>
              <w:bottom w:val="single" w:sz="4" w:space="0" w:color="auto"/>
              <w:right w:val="single" w:sz="4" w:space="0" w:color="auto"/>
            </w:tcBorders>
            <w:shd w:val="clear" w:color="000000" w:fill="FFFFFF"/>
            <w:vAlign w:val="bottom"/>
            <w:hideMark/>
          </w:tcPr>
          <w:p w14:paraId="28B2C4E7" w14:textId="068359B0" w:rsidR="00E14DE2" w:rsidRPr="002B32C0" w:rsidRDefault="00E14DE2" w:rsidP="00E14DE2">
            <w:pPr>
              <w:spacing w:after="0" w:line="240" w:lineRule="auto"/>
              <w:rPr>
                <w:rFonts w:ascii="Times New Roman" w:hAnsi="Times New Roman" w:cs="Times New Roman"/>
                <w:sz w:val="24"/>
                <w:szCs w:val="24"/>
              </w:rPr>
            </w:pPr>
            <w:r w:rsidRPr="002B32C0">
              <w:rPr>
                <w:rFonts w:ascii="Times New Roman" w:hAnsi="Times New Roman" w:cs="Times New Roman"/>
                <w:sz w:val="24"/>
                <w:szCs w:val="24"/>
              </w:rPr>
              <w:t>Pjes</w:t>
            </w:r>
            <w:r w:rsidR="00166412">
              <w:rPr>
                <w:rFonts w:ascii="Times New Roman" w:hAnsi="Times New Roman" w:cs="Times New Roman"/>
                <w:sz w:val="24"/>
                <w:szCs w:val="24"/>
              </w:rPr>
              <w:t>ë</w:t>
            </w:r>
            <w:r w:rsidRPr="002B32C0">
              <w:rPr>
                <w:rFonts w:ascii="Times New Roman" w:hAnsi="Times New Roman" w:cs="Times New Roman"/>
                <w:sz w:val="24"/>
                <w:szCs w:val="24"/>
              </w:rPr>
              <w:t xml:space="preserve"> k</w:t>
            </w:r>
            <w:r w:rsidR="00166412">
              <w:rPr>
                <w:rFonts w:ascii="Times New Roman" w:hAnsi="Times New Roman" w:cs="Times New Roman"/>
                <w:sz w:val="24"/>
                <w:szCs w:val="24"/>
              </w:rPr>
              <w:t>ë</w:t>
            </w:r>
            <w:r w:rsidRPr="002B32C0">
              <w:rPr>
                <w:rFonts w:ascii="Times New Roman" w:hAnsi="Times New Roman" w:cs="Times New Roman"/>
                <w:sz w:val="24"/>
                <w:szCs w:val="24"/>
              </w:rPr>
              <w:t>mbimi, goma dhe bateri</w:t>
            </w:r>
          </w:p>
        </w:tc>
        <w:tc>
          <w:tcPr>
            <w:tcW w:w="1416" w:type="dxa"/>
            <w:tcBorders>
              <w:top w:val="nil"/>
              <w:left w:val="nil"/>
              <w:bottom w:val="single" w:sz="4" w:space="0" w:color="auto"/>
              <w:right w:val="single" w:sz="4" w:space="0" w:color="auto"/>
            </w:tcBorders>
            <w:shd w:val="clear" w:color="000000" w:fill="FFFFFF"/>
            <w:noWrap/>
            <w:vAlign w:val="bottom"/>
            <w:hideMark/>
          </w:tcPr>
          <w:p w14:paraId="6D389474" w14:textId="77777777" w:rsidR="00E14DE2" w:rsidRPr="002B32C0" w:rsidRDefault="00E14DE2" w:rsidP="00E14DE2">
            <w:pPr>
              <w:spacing w:after="0" w:line="240" w:lineRule="auto"/>
              <w:jc w:val="right"/>
              <w:rPr>
                <w:rFonts w:ascii="Times New Roman" w:hAnsi="Times New Roman" w:cs="Times New Roman"/>
              </w:rPr>
            </w:pPr>
            <w:r w:rsidRPr="002B32C0">
              <w:rPr>
                <w:rFonts w:ascii="Times New Roman" w:hAnsi="Times New Roman" w:cs="Times New Roman"/>
              </w:rPr>
              <w:t>90,000</w:t>
            </w:r>
          </w:p>
        </w:tc>
        <w:tc>
          <w:tcPr>
            <w:tcW w:w="1416" w:type="dxa"/>
            <w:tcBorders>
              <w:top w:val="nil"/>
              <w:left w:val="nil"/>
              <w:bottom w:val="single" w:sz="4" w:space="0" w:color="auto"/>
              <w:right w:val="single" w:sz="8" w:space="0" w:color="auto"/>
            </w:tcBorders>
            <w:shd w:val="clear" w:color="000000" w:fill="FFFFFF"/>
            <w:vAlign w:val="center"/>
            <w:hideMark/>
          </w:tcPr>
          <w:p w14:paraId="2EA40B5F" w14:textId="77777777" w:rsidR="00E14DE2" w:rsidRPr="002B32C0" w:rsidRDefault="00E14DE2" w:rsidP="00E14DE2">
            <w:pPr>
              <w:spacing w:after="0" w:line="240" w:lineRule="auto"/>
              <w:jc w:val="right"/>
              <w:rPr>
                <w:rFonts w:ascii="Times New Roman" w:hAnsi="Times New Roman" w:cs="Times New Roman"/>
              </w:rPr>
            </w:pPr>
            <w:r w:rsidRPr="002B32C0">
              <w:rPr>
                <w:rFonts w:ascii="Times New Roman" w:hAnsi="Times New Roman" w:cs="Times New Roman"/>
              </w:rPr>
              <w:t>75,600</w:t>
            </w:r>
          </w:p>
        </w:tc>
      </w:tr>
      <w:tr w:rsidR="00E14DE2" w:rsidRPr="002B32C0" w14:paraId="09B886C3" w14:textId="77777777" w:rsidTr="00E14DE2">
        <w:trPr>
          <w:trHeight w:val="342"/>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65AB9733" w14:textId="77777777" w:rsidR="00E14DE2" w:rsidRPr="002B32C0" w:rsidRDefault="00E14DE2" w:rsidP="00E14DE2">
            <w:pPr>
              <w:spacing w:after="0" w:line="240" w:lineRule="auto"/>
              <w:jc w:val="right"/>
              <w:rPr>
                <w:rFonts w:ascii="Times New Roman" w:hAnsi="Times New Roman" w:cs="Times New Roman"/>
                <w:sz w:val="24"/>
                <w:szCs w:val="24"/>
              </w:rPr>
            </w:pPr>
            <w:r w:rsidRPr="002B32C0">
              <w:rPr>
                <w:rFonts w:ascii="Times New Roman" w:hAnsi="Times New Roman" w:cs="Times New Roman"/>
                <w:sz w:val="24"/>
                <w:szCs w:val="24"/>
              </w:rPr>
              <w:t>3</w:t>
            </w:r>
          </w:p>
        </w:tc>
        <w:tc>
          <w:tcPr>
            <w:tcW w:w="1360" w:type="dxa"/>
            <w:tcBorders>
              <w:top w:val="nil"/>
              <w:left w:val="nil"/>
              <w:bottom w:val="single" w:sz="4" w:space="0" w:color="auto"/>
              <w:right w:val="single" w:sz="4" w:space="0" w:color="auto"/>
            </w:tcBorders>
            <w:shd w:val="clear" w:color="000000" w:fill="FFFFFF"/>
            <w:noWrap/>
            <w:vAlign w:val="bottom"/>
            <w:hideMark/>
          </w:tcPr>
          <w:p w14:paraId="02D45C38" w14:textId="77777777" w:rsidR="00E14DE2" w:rsidRPr="002B32C0" w:rsidRDefault="00E14DE2" w:rsidP="00E14DE2">
            <w:pPr>
              <w:spacing w:after="0" w:line="240" w:lineRule="auto"/>
              <w:jc w:val="right"/>
              <w:rPr>
                <w:rFonts w:ascii="Times New Roman" w:hAnsi="Times New Roman" w:cs="Times New Roman"/>
                <w:sz w:val="24"/>
                <w:szCs w:val="24"/>
              </w:rPr>
            </w:pPr>
            <w:r w:rsidRPr="002B32C0">
              <w:rPr>
                <w:rFonts w:ascii="Times New Roman" w:hAnsi="Times New Roman" w:cs="Times New Roman"/>
                <w:sz w:val="24"/>
                <w:szCs w:val="24"/>
              </w:rPr>
              <w:t>6023300</w:t>
            </w:r>
          </w:p>
        </w:tc>
        <w:tc>
          <w:tcPr>
            <w:tcW w:w="5170" w:type="dxa"/>
            <w:tcBorders>
              <w:top w:val="nil"/>
              <w:left w:val="nil"/>
              <w:bottom w:val="single" w:sz="4" w:space="0" w:color="auto"/>
              <w:right w:val="single" w:sz="4" w:space="0" w:color="auto"/>
            </w:tcBorders>
            <w:shd w:val="clear" w:color="000000" w:fill="FFFFFF"/>
            <w:vAlign w:val="bottom"/>
            <w:hideMark/>
          </w:tcPr>
          <w:p w14:paraId="27E277E8" w14:textId="7FCF4E8F" w:rsidR="00E14DE2" w:rsidRPr="00071E78" w:rsidRDefault="00E14DE2" w:rsidP="00E14DE2">
            <w:pPr>
              <w:spacing w:after="0" w:line="240" w:lineRule="auto"/>
              <w:rPr>
                <w:rFonts w:ascii="Times New Roman" w:hAnsi="Times New Roman" w:cs="Times New Roman"/>
                <w:sz w:val="24"/>
                <w:szCs w:val="24"/>
                <w:lang w:val="pt-BR"/>
              </w:rPr>
            </w:pPr>
            <w:r w:rsidRPr="00071E78">
              <w:rPr>
                <w:rFonts w:ascii="Times New Roman" w:hAnsi="Times New Roman" w:cs="Times New Roman"/>
                <w:sz w:val="24"/>
                <w:szCs w:val="24"/>
                <w:lang w:val="pt-BR"/>
              </w:rPr>
              <w:t>Shpenzimet e siguracionit t</w:t>
            </w:r>
            <w:r w:rsidR="00166412">
              <w:rPr>
                <w:rFonts w:ascii="Times New Roman" w:hAnsi="Times New Roman" w:cs="Times New Roman"/>
                <w:sz w:val="24"/>
                <w:szCs w:val="24"/>
                <w:lang w:val="pt-BR"/>
              </w:rPr>
              <w:t>ë</w:t>
            </w:r>
            <w:r w:rsidRPr="00071E78">
              <w:rPr>
                <w:rFonts w:ascii="Times New Roman" w:hAnsi="Times New Roman" w:cs="Times New Roman"/>
                <w:sz w:val="24"/>
                <w:szCs w:val="24"/>
                <w:lang w:val="pt-BR"/>
              </w:rPr>
              <w:t xml:space="preserve"> mjeteve t</w:t>
            </w:r>
            <w:r w:rsidR="00166412">
              <w:rPr>
                <w:rFonts w:ascii="Times New Roman" w:hAnsi="Times New Roman" w:cs="Times New Roman"/>
                <w:sz w:val="24"/>
                <w:szCs w:val="24"/>
                <w:lang w:val="pt-BR"/>
              </w:rPr>
              <w:t>ë</w:t>
            </w:r>
            <w:r w:rsidRPr="00071E78">
              <w:rPr>
                <w:rFonts w:ascii="Times New Roman" w:hAnsi="Times New Roman" w:cs="Times New Roman"/>
                <w:sz w:val="24"/>
                <w:szCs w:val="24"/>
                <w:lang w:val="pt-BR"/>
              </w:rPr>
              <w:t xml:space="preserve"> transportit</w:t>
            </w:r>
          </w:p>
        </w:tc>
        <w:tc>
          <w:tcPr>
            <w:tcW w:w="1416" w:type="dxa"/>
            <w:tcBorders>
              <w:top w:val="nil"/>
              <w:left w:val="nil"/>
              <w:bottom w:val="single" w:sz="4" w:space="0" w:color="auto"/>
              <w:right w:val="single" w:sz="4" w:space="0" w:color="auto"/>
            </w:tcBorders>
            <w:shd w:val="clear" w:color="000000" w:fill="FFFFFF"/>
            <w:noWrap/>
            <w:vAlign w:val="bottom"/>
            <w:hideMark/>
          </w:tcPr>
          <w:p w14:paraId="361ED587" w14:textId="77777777" w:rsidR="00E14DE2" w:rsidRPr="002B32C0" w:rsidRDefault="00E14DE2" w:rsidP="00E14DE2">
            <w:pPr>
              <w:spacing w:after="0" w:line="240" w:lineRule="auto"/>
              <w:jc w:val="right"/>
              <w:rPr>
                <w:rFonts w:ascii="Times New Roman" w:hAnsi="Times New Roman" w:cs="Times New Roman"/>
              </w:rPr>
            </w:pPr>
            <w:r w:rsidRPr="002B32C0">
              <w:rPr>
                <w:rFonts w:ascii="Times New Roman" w:hAnsi="Times New Roman" w:cs="Times New Roman"/>
              </w:rPr>
              <w:t>40,000</w:t>
            </w:r>
          </w:p>
        </w:tc>
        <w:tc>
          <w:tcPr>
            <w:tcW w:w="1416" w:type="dxa"/>
            <w:tcBorders>
              <w:top w:val="nil"/>
              <w:left w:val="nil"/>
              <w:bottom w:val="single" w:sz="4" w:space="0" w:color="auto"/>
              <w:right w:val="single" w:sz="8" w:space="0" w:color="auto"/>
            </w:tcBorders>
            <w:shd w:val="clear" w:color="000000" w:fill="FFFFFF"/>
            <w:vAlign w:val="center"/>
            <w:hideMark/>
          </w:tcPr>
          <w:p w14:paraId="57F26925" w14:textId="77777777" w:rsidR="00E14DE2" w:rsidRPr="002B32C0" w:rsidRDefault="00E14DE2" w:rsidP="00E14DE2">
            <w:pPr>
              <w:spacing w:after="0" w:line="240" w:lineRule="auto"/>
              <w:jc w:val="right"/>
              <w:rPr>
                <w:rFonts w:ascii="Times New Roman" w:hAnsi="Times New Roman" w:cs="Times New Roman"/>
              </w:rPr>
            </w:pPr>
            <w:r w:rsidRPr="002B32C0">
              <w:rPr>
                <w:rFonts w:ascii="Times New Roman" w:hAnsi="Times New Roman" w:cs="Times New Roman"/>
              </w:rPr>
              <w:t>18,232</w:t>
            </w:r>
          </w:p>
        </w:tc>
      </w:tr>
      <w:tr w:rsidR="00E14DE2" w:rsidRPr="002B32C0" w14:paraId="2DCBC205" w14:textId="77777777" w:rsidTr="00E14DE2">
        <w:trPr>
          <w:trHeight w:val="342"/>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0716A3E9" w14:textId="77777777" w:rsidR="00E14DE2" w:rsidRPr="002B32C0" w:rsidRDefault="00E14DE2" w:rsidP="00E14DE2">
            <w:pPr>
              <w:spacing w:after="0" w:line="240" w:lineRule="auto"/>
              <w:jc w:val="right"/>
              <w:rPr>
                <w:rFonts w:ascii="Times New Roman" w:hAnsi="Times New Roman" w:cs="Times New Roman"/>
                <w:sz w:val="24"/>
                <w:szCs w:val="24"/>
              </w:rPr>
            </w:pPr>
            <w:r w:rsidRPr="002B32C0">
              <w:rPr>
                <w:rFonts w:ascii="Times New Roman" w:hAnsi="Times New Roman" w:cs="Times New Roman"/>
                <w:sz w:val="24"/>
                <w:szCs w:val="24"/>
              </w:rPr>
              <w:t>4</w:t>
            </w:r>
          </w:p>
        </w:tc>
        <w:tc>
          <w:tcPr>
            <w:tcW w:w="1360" w:type="dxa"/>
            <w:tcBorders>
              <w:top w:val="nil"/>
              <w:left w:val="nil"/>
              <w:bottom w:val="single" w:sz="4" w:space="0" w:color="auto"/>
              <w:right w:val="single" w:sz="4" w:space="0" w:color="auto"/>
            </w:tcBorders>
            <w:shd w:val="clear" w:color="000000" w:fill="FFFFFF"/>
            <w:noWrap/>
            <w:vAlign w:val="bottom"/>
            <w:hideMark/>
          </w:tcPr>
          <w:p w14:paraId="0A9AD68C" w14:textId="77777777" w:rsidR="00E14DE2" w:rsidRPr="002B32C0" w:rsidRDefault="00E14DE2" w:rsidP="00E14DE2">
            <w:pPr>
              <w:spacing w:after="0" w:line="240" w:lineRule="auto"/>
              <w:jc w:val="right"/>
              <w:rPr>
                <w:rFonts w:ascii="Times New Roman" w:hAnsi="Times New Roman" w:cs="Times New Roman"/>
                <w:sz w:val="24"/>
                <w:szCs w:val="24"/>
              </w:rPr>
            </w:pPr>
            <w:r w:rsidRPr="002B32C0">
              <w:rPr>
                <w:rFonts w:ascii="Times New Roman" w:hAnsi="Times New Roman" w:cs="Times New Roman"/>
                <w:sz w:val="24"/>
                <w:szCs w:val="24"/>
              </w:rPr>
              <w:t>6023900</w:t>
            </w:r>
          </w:p>
        </w:tc>
        <w:tc>
          <w:tcPr>
            <w:tcW w:w="5170" w:type="dxa"/>
            <w:tcBorders>
              <w:top w:val="nil"/>
              <w:left w:val="nil"/>
              <w:bottom w:val="single" w:sz="4" w:space="0" w:color="auto"/>
              <w:right w:val="single" w:sz="4" w:space="0" w:color="auto"/>
            </w:tcBorders>
            <w:shd w:val="clear" w:color="000000" w:fill="FFFFFF"/>
            <w:vAlign w:val="bottom"/>
            <w:hideMark/>
          </w:tcPr>
          <w:p w14:paraId="71257579" w14:textId="48CAAEAF" w:rsidR="00E14DE2" w:rsidRPr="002B32C0" w:rsidRDefault="00E14DE2" w:rsidP="00E14DE2">
            <w:pPr>
              <w:spacing w:after="0" w:line="240" w:lineRule="auto"/>
              <w:rPr>
                <w:rFonts w:ascii="Times New Roman" w:hAnsi="Times New Roman" w:cs="Times New Roman"/>
                <w:sz w:val="24"/>
                <w:szCs w:val="24"/>
              </w:rPr>
            </w:pPr>
            <w:r w:rsidRPr="002B32C0">
              <w:rPr>
                <w:rFonts w:ascii="Times New Roman" w:hAnsi="Times New Roman" w:cs="Times New Roman"/>
                <w:sz w:val="24"/>
                <w:szCs w:val="24"/>
              </w:rPr>
              <w:t>Shpenzime p</w:t>
            </w:r>
            <w:r w:rsidR="00166412">
              <w:rPr>
                <w:rFonts w:ascii="Times New Roman" w:hAnsi="Times New Roman" w:cs="Times New Roman"/>
                <w:sz w:val="24"/>
                <w:szCs w:val="24"/>
              </w:rPr>
              <w:t>ë</w:t>
            </w:r>
            <w:r w:rsidRPr="002B32C0">
              <w:rPr>
                <w:rFonts w:ascii="Times New Roman" w:hAnsi="Times New Roman" w:cs="Times New Roman"/>
                <w:sz w:val="24"/>
                <w:szCs w:val="24"/>
              </w:rPr>
              <w:t>r taksa automjeti</w:t>
            </w:r>
          </w:p>
        </w:tc>
        <w:tc>
          <w:tcPr>
            <w:tcW w:w="1416" w:type="dxa"/>
            <w:tcBorders>
              <w:top w:val="nil"/>
              <w:left w:val="nil"/>
              <w:bottom w:val="single" w:sz="4" w:space="0" w:color="auto"/>
              <w:right w:val="single" w:sz="4" w:space="0" w:color="auto"/>
            </w:tcBorders>
            <w:shd w:val="clear" w:color="000000" w:fill="FFFFFF"/>
            <w:noWrap/>
            <w:vAlign w:val="bottom"/>
            <w:hideMark/>
          </w:tcPr>
          <w:p w14:paraId="4518A123" w14:textId="77777777" w:rsidR="00E14DE2" w:rsidRPr="002B32C0" w:rsidRDefault="00E14DE2" w:rsidP="00E14DE2">
            <w:pPr>
              <w:spacing w:after="0" w:line="240" w:lineRule="auto"/>
              <w:jc w:val="right"/>
              <w:rPr>
                <w:rFonts w:ascii="Times New Roman" w:hAnsi="Times New Roman" w:cs="Times New Roman"/>
              </w:rPr>
            </w:pPr>
            <w:r w:rsidRPr="002B32C0">
              <w:rPr>
                <w:rFonts w:ascii="Times New Roman" w:hAnsi="Times New Roman" w:cs="Times New Roman"/>
              </w:rPr>
              <w:t>40,000</w:t>
            </w:r>
          </w:p>
        </w:tc>
        <w:tc>
          <w:tcPr>
            <w:tcW w:w="1416" w:type="dxa"/>
            <w:tcBorders>
              <w:top w:val="nil"/>
              <w:left w:val="nil"/>
              <w:bottom w:val="single" w:sz="4" w:space="0" w:color="auto"/>
              <w:right w:val="single" w:sz="8" w:space="0" w:color="auto"/>
            </w:tcBorders>
            <w:shd w:val="clear" w:color="000000" w:fill="FFFFFF"/>
            <w:vAlign w:val="center"/>
            <w:hideMark/>
          </w:tcPr>
          <w:p w14:paraId="5CEA910F" w14:textId="77777777" w:rsidR="00E14DE2" w:rsidRPr="002B32C0" w:rsidRDefault="00E14DE2" w:rsidP="00E14DE2">
            <w:pPr>
              <w:spacing w:after="0" w:line="240" w:lineRule="auto"/>
              <w:jc w:val="right"/>
              <w:rPr>
                <w:rFonts w:ascii="Times New Roman" w:hAnsi="Times New Roman" w:cs="Times New Roman"/>
              </w:rPr>
            </w:pPr>
            <w:r w:rsidRPr="002B32C0">
              <w:rPr>
                <w:rFonts w:ascii="Times New Roman" w:hAnsi="Times New Roman" w:cs="Times New Roman"/>
              </w:rPr>
              <w:t>16,976</w:t>
            </w:r>
          </w:p>
        </w:tc>
      </w:tr>
      <w:tr w:rsidR="00E14DE2" w:rsidRPr="002B32C0" w14:paraId="4AA8BCAB" w14:textId="77777777" w:rsidTr="00E14DE2">
        <w:trPr>
          <w:trHeight w:val="330"/>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7CDEFDEC" w14:textId="77777777" w:rsidR="00E14DE2" w:rsidRPr="002B32C0" w:rsidRDefault="00E14DE2" w:rsidP="00E14DE2">
            <w:pPr>
              <w:spacing w:after="0" w:line="240" w:lineRule="auto"/>
              <w:rPr>
                <w:rFonts w:ascii="Times New Roman" w:hAnsi="Times New Roman" w:cs="Times New Roman"/>
                <w:sz w:val="24"/>
                <w:szCs w:val="24"/>
              </w:rPr>
            </w:pPr>
            <w:r w:rsidRPr="002B32C0">
              <w:rPr>
                <w:rFonts w:ascii="Times New Roman" w:hAnsi="Times New Roman" w:cs="Times New Roman"/>
                <w:sz w:val="24"/>
                <w:szCs w:val="24"/>
              </w:rPr>
              <w:t> </w:t>
            </w:r>
          </w:p>
        </w:tc>
        <w:tc>
          <w:tcPr>
            <w:tcW w:w="1360" w:type="dxa"/>
            <w:tcBorders>
              <w:top w:val="nil"/>
              <w:left w:val="nil"/>
              <w:bottom w:val="single" w:sz="4" w:space="0" w:color="auto"/>
              <w:right w:val="single" w:sz="4" w:space="0" w:color="auto"/>
            </w:tcBorders>
            <w:shd w:val="clear" w:color="000000" w:fill="FFFFFF"/>
            <w:noWrap/>
            <w:vAlign w:val="bottom"/>
            <w:hideMark/>
          </w:tcPr>
          <w:p w14:paraId="11C04B36" w14:textId="77777777" w:rsidR="00E14DE2" w:rsidRPr="002B32C0" w:rsidRDefault="00E14DE2" w:rsidP="00E14DE2">
            <w:pPr>
              <w:spacing w:after="0" w:line="240" w:lineRule="auto"/>
              <w:jc w:val="right"/>
              <w:rPr>
                <w:rFonts w:ascii="Times New Roman" w:hAnsi="Times New Roman" w:cs="Times New Roman"/>
                <w:b/>
                <w:bCs/>
                <w:sz w:val="24"/>
                <w:szCs w:val="24"/>
              </w:rPr>
            </w:pPr>
            <w:r w:rsidRPr="002B32C0">
              <w:rPr>
                <w:rFonts w:ascii="Times New Roman" w:hAnsi="Times New Roman" w:cs="Times New Roman"/>
                <w:b/>
                <w:bCs/>
                <w:sz w:val="24"/>
                <w:szCs w:val="24"/>
              </w:rPr>
              <w:t>6024</w:t>
            </w:r>
          </w:p>
        </w:tc>
        <w:tc>
          <w:tcPr>
            <w:tcW w:w="5170" w:type="dxa"/>
            <w:tcBorders>
              <w:top w:val="nil"/>
              <w:left w:val="nil"/>
              <w:bottom w:val="single" w:sz="4" w:space="0" w:color="auto"/>
              <w:right w:val="single" w:sz="4" w:space="0" w:color="auto"/>
            </w:tcBorders>
            <w:shd w:val="clear" w:color="000000" w:fill="FFFFFF"/>
            <w:vAlign w:val="bottom"/>
            <w:hideMark/>
          </w:tcPr>
          <w:p w14:paraId="19120F7E" w14:textId="62B8E228" w:rsidR="00E14DE2" w:rsidRPr="002B32C0" w:rsidRDefault="00E14DE2" w:rsidP="00E14DE2">
            <w:pPr>
              <w:spacing w:after="0" w:line="240" w:lineRule="auto"/>
              <w:rPr>
                <w:rFonts w:ascii="Times New Roman" w:hAnsi="Times New Roman" w:cs="Times New Roman"/>
                <w:b/>
                <w:bCs/>
                <w:sz w:val="24"/>
                <w:szCs w:val="24"/>
              </w:rPr>
            </w:pPr>
            <w:r w:rsidRPr="002B32C0">
              <w:rPr>
                <w:rFonts w:ascii="Times New Roman" w:hAnsi="Times New Roman" w:cs="Times New Roman"/>
                <w:b/>
                <w:bCs/>
                <w:sz w:val="24"/>
                <w:szCs w:val="24"/>
              </w:rPr>
              <w:t>Shpenzime udh</w:t>
            </w:r>
            <w:r w:rsidR="00166412">
              <w:rPr>
                <w:rFonts w:ascii="Times New Roman" w:hAnsi="Times New Roman" w:cs="Times New Roman"/>
                <w:b/>
                <w:bCs/>
                <w:sz w:val="24"/>
                <w:szCs w:val="24"/>
              </w:rPr>
              <w:t>ë</w:t>
            </w:r>
            <w:r w:rsidRPr="002B32C0">
              <w:rPr>
                <w:rFonts w:ascii="Times New Roman" w:hAnsi="Times New Roman" w:cs="Times New Roman"/>
                <w:b/>
                <w:bCs/>
                <w:sz w:val="24"/>
                <w:szCs w:val="24"/>
              </w:rPr>
              <w:t>timi</w:t>
            </w:r>
          </w:p>
        </w:tc>
        <w:tc>
          <w:tcPr>
            <w:tcW w:w="1416" w:type="dxa"/>
            <w:tcBorders>
              <w:top w:val="nil"/>
              <w:left w:val="nil"/>
              <w:bottom w:val="single" w:sz="4" w:space="0" w:color="auto"/>
              <w:right w:val="single" w:sz="4" w:space="0" w:color="auto"/>
            </w:tcBorders>
            <w:shd w:val="clear" w:color="000000" w:fill="FFFFFF"/>
            <w:noWrap/>
            <w:vAlign w:val="bottom"/>
            <w:hideMark/>
          </w:tcPr>
          <w:p w14:paraId="64E90314" w14:textId="77777777" w:rsidR="00E14DE2" w:rsidRPr="002B32C0" w:rsidRDefault="00E14DE2" w:rsidP="00E14DE2">
            <w:pPr>
              <w:spacing w:after="0" w:line="240" w:lineRule="auto"/>
              <w:rPr>
                <w:rFonts w:ascii="Times New Roman" w:hAnsi="Times New Roman" w:cs="Times New Roman"/>
              </w:rPr>
            </w:pPr>
            <w:r w:rsidRPr="002B32C0">
              <w:rPr>
                <w:rFonts w:ascii="Times New Roman" w:hAnsi="Times New Roman" w:cs="Times New Roman"/>
              </w:rPr>
              <w:t> </w:t>
            </w:r>
          </w:p>
        </w:tc>
        <w:tc>
          <w:tcPr>
            <w:tcW w:w="1416" w:type="dxa"/>
            <w:tcBorders>
              <w:top w:val="nil"/>
              <w:left w:val="nil"/>
              <w:bottom w:val="single" w:sz="4" w:space="0" w:color="auto"/>
              <w:right w:val="single" w:sz="8" w:space="0" w:color="auto"/>
            </w:tcBorders>
            <w:shd w:val="clear" w:color="000000" w:fill="FFFFFF"/>
            <w:vAlign w:val="center"/>
            <w:hideMark/>
          </w:tcPr>
          <w:p w14:paraId="5A27F9D8" w14:textId="77777777" w:rsidR="00E14DE2" w:rsidRPr="002B32C0" w:rsidRDefault="00E14DE2" w:rsidP="00E14DE2">
            <w:pPr>
              <w:spacing w:after="0" w:line="240" w:lineRule="auto"/>
              <w:jc w:val="right"/>
              <w:rPr>
                <w:rFonts w:ascii="Times New Roman" w:hAnsi="Times New Roman" w:cs="Times New Roman"/>
              </w:rPr>
            </w:pPr>
            <w:r w:rsidRPr="002B32C0">
              <w:rPr>
                <w:rFonts w:ascii="Times New Roman" w:hAnsi="Times New Roman" w:cs="Times New Roman"/>
              </w:rPr>
              <w:t>0</w:t>
            </w:r>
          </w:p>
        </w:tc>
      </w:tr>
      <w:tr w:rsidR="00E14DE2" w:rsidRPr="002B32C0" w14:paraId="10C504B4" w14:textId="77777777" w:rsidTr="00E14DE2">
        <w:trPr>
          <w:trHeight w:val="330"/>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465AC6DC" w14:textId="77777777" w:rsidR="00E14DE2" w:rsidRPr="002B32C0" w:rsidRDefault="00E14DE2" w:rsidP="00E14DE2">
            <w:pPr>
              <w:spacing w:after="0" w:line="240" w:lineRule="auto"/>
              <w:jc w:val="right"/>
              <w:rPr>
                <w:rFonts w:ascii="Times New Roman" w:hAnsi="Times New Roman" w:cs="Times New Roman"/>
                <w:sz w:val="24"/>
                <w:szCs w:val="24"/>
              </w:rPr>
            </w:pPr>
            <w:r w:rsidRPr="002B32C0">
              <w:rPr>
                <w:rFonts w:ascii="Times New Roman" w:hAnsi="Times New Roman" w:cs="Times New Roman"/>
                <w:sz w:val="24"/>
                <w:szCs w:val="24"/>
              </w:rPr>
              <w:t>1</w:t>
            </w:r>
          </w:p>
        </w:tc>
        <w:tc>
          <w:tcPr>
            <w:tcW w:w="1360" w:type="dxa"/>
            <w:tcBorders>
              <w:top w:val="nil"/>
              <w:left w:val="nil"/>
              <w:bottom w:val="single" w:sz="4" w:space="0" w:color="auto"/>
              <w:right w:val="single" w:sz="4" w:space="0" w:color="auto"/>
            </w:tcBorders>
            <w:shd w:val="clear" w:color="000000" w:fill="FFFFFF"/>
            <w:noWrap/>
            <w:vAlign w:val="bottom"/>
            <w:hideMark/>
          </w:tcPr>
          <w:p w14:paraId="238BBE7D" w14:textId="77777777" w:rsidR="00E14DE2" w:rsidRPr="002B32C0" w:rsidRDefault="00E14DE2" w:rsidP="00E14DE2">
            <w:pPr>
              <w:spacing w:after="0" w:line="240" w:lineRule="auto"/>
              <w:jc w:val="right"/>
              <w:rPr>
                <w:rFonts w:ascii="Times New Roman" w:hAnsi="Times New Roman" w:cs="Times New Roman"/>
                <w:sz w:val="24"/>
                <w:szCs w:val="24"/>
              </w:rPr>
            </w:pPr>
            <w:r w:rsidRPr="002B32C0">
              <w:rPr>
                <w:rFonts w:ascii="Times New Roman" w:hAnsi="Times New Roman" w:cs="Times New Roman"/>
                <w:sz w:val="24"/>
                <w:szCs w:val="24"/>
              </w:rPr>
              <w:t>6024100</w:t>
            </w:r>
          </w:p>
        </w:tc>
        <w:tc>
          <w:tcPr>
            <w:tcW w:w="5170" w:type="dxa"/>
            <w:tcBorders>
              <w:top w:val="nil"/>
              <w:left w:val="nil"/>
              <w:bottom w:val="single" w:sz="4" w:space="0" w:color="auto"/>
              <w:right w:val="single" w:sz="4" w:space="0" w:color="auto"/>
            </w:tcBorders>
            <w:shd w:val="clear" w:color="000000" w:fill="FFFFFF"/>
            <w:vAlign w:val="bottom"/>
            <w:hideMark/>
          </w:tcPr>
          <w:p w14:paraId="43178FB6" w14:textId="551C497C" w:rsidR="00E14DE2" w:rsidRPr="002B32C0" w:rsidRDefault="00E14DE2" w:rsidP="00E14DE2">
            <w:pPr>
              <w:spacing w:after="0" w:line="240" w:lineRule="auto"/>
              <w:rPr>
                <w:rFonts w:ascii="Times New Roman" w:hAnsi="Times New Roman" w:cs="Times New Roman"/>
                <w:sz w:val="24"/>
                <w:szCs w:val="24"/>
              </w:rPr>
            </w:pPr>
            <w:r w:rsidRPr="002B32C0">
              <w:rPr>
                <w:rFonts w:ascii="Times New Roman" w:hAnsi="Times New Roman" w:cs="Times New Roman"/>
                <w:sz w:val="24"/>
                <w:szCs w:val="24"/>
              </w:rPr>
              <w:t>Udh</w:t>
            </w:r>
            <w:r w:rsidR="00166412">
              <w:rPr>
                <w:rFonts w:ascii="Times New Roman" w:hAnsi="Times New Roman" w:cs="Times New Roman"/>
                <w:sz w:val="24"/>
                <w:szCs w:val="24"/>
              </w:rPr>
              <w:t>ë</w:t>
            </w:r>
            <w:r w:rsidRPr="002B32C0">
              <w:rPr>
                <w:rFonts w:ascii="Times New Roman" w:hAnsi="Times New Roman" w:cs="Times New Roman"/>
                <w:sz w:val="24"/>
                <w:szCs w:val="24"/>
              </w:rPr>
              <w:t>tim i brendsh</w:t>
            </w:r>
            <w:r w:rsidR="00166412">
              <w:rPr>
                <w:rFonts w:ascii="Times New Roman" w:hAnsi="Times New Roman" w:cs="Times New Roman"/>
                <w:sz w:val="24"/>
                <w:szCs w:val="24"/>
              </w:rPr>
              <w:t>ë</w:t>
            </w:r>
            <w:r w:rsidRPr="002B32C0">
              <w:rPr>
                <w:rFonts w:ascii="Times New Roman" w:hAnsi="Times New Roman" w:cs="Times New Roman"/>
                <w:sz w:val="24"/>
                <w:szCs w:val="24"/>
              </w:rPr>
              <w:t xml:space="preserve">m </w:t>
            </w:r>
          </w:p>
        </w:tc>
        <w:tc>
          <w:tcPr>
            <w:tcW w:w="1416" w:type="dxa"/>
            <w:tcBorders>
              <w:top w:val="nil"/>
              <w:left w:val="nil"/>
              <w:bottom w:val="single" w:sz="4" w:space="0" w:color="auto"/>
              <w:right w:val="single" w:sz="4" w:space="0" w:color="auto"/>
            </w:tcBorders>
            <w:shd w:val="clear" w:color="000000" w:fill="FFFFFF"/>
            <w:noWrap/>
            <w:vAlign w:val="bottom"/>
            <w:hideMark/>
          </w:tcPr>
          <w:p w14:paraId="79F10BD6" w14:textId="77777777" w:rsidR="00E14DE2" w:rsidRPr="002B32C0" w:rsidRDefault="00E14DE2" w:rsidP="00E14DE2">
            <w:pPr>
              <w:spacing w:after="0" w:line="240" w:lineRule="auto"/>
              <w:jc w:val="right"/>
            </w:pPr>
            <w:r w:rsidRPr="002B32C0">
              <w:t>500,000</w:t>
            </w:r>
          </w:p>
        </w:tc>
        <w:tc>
          <w:tcPr>
            <w:tcW w:w="1416" w:type="dxa"/>
            <w:tcBorders>
              <w:top w:val="nil"/>
              <w:left w:val="single" w:sz="4" w:space="0" w:color="auto"/>
              <w:bottom w:val="single" w:sz="4" w:space="0" w:color="auto"/>
              <w:right w:val="single" w:sz="8" w:space="0" w:color="auto"/>
            </w:tcBorders>
            <w:shd w:val="clear" w:color="000000" w:fill="FFFFFF"/>
            <w:vAlign w:val="center"/>
            <w:hideMark/>
          </w:tcPr>
          <w:p w14:paraId="2F5FFEF7" w14:textId="77777777" w:rsidR="00E14DE2" w:rsidRPr="002B32C0" w:rsidRDefault="00E14DE2" w:rsidP="00E14DE2">
            <w:pPr>
              <w:spacing w:after="0" w:line="240" w:lineRule="auto"/>
              <w:jc w:val="right"/>
              <w:rPr>
                <w:rFonts w:ascii="Times New Roman" w:hAnsi="Times New Roman" w:cs="Times New Roman"/>
              </w:rPr>
            </w:pPr>
            <w:r w:rsidRPr="002B32C0">
              <w:rPr>
                <w:rFonts w:ascii="Times New Roman" w:hAnsi="Times New Roman" w:cs="Times New Roman"/>
              </w:rPr>
              <w:t>454,980</w:t>
            </w:r>
          </w:p>
        </w:tc>
      </w:tr>
      <w:tr w:rsidR="00E14DE2" w:rsidRPr="002B32C0" w14:paraId="2B019BF6" w14:textId="77777777" w:rsidTr="00E14DE2">
        <w:trPr>
          <w:trHeight w:val="330"/>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71521EFE" w14:textId="77777777" w:rsidR="00E14DE2" w:rsidRPr="002B32C0" w:rsidRDefault="00E14DE2" w:rsidP="00E14DE2">
            <w:pPr>
              <w:spacing w:after="0" w:line="240" w:lineRule="auto"/>
              <w:jc w:val="right"/>
              <w:rPr>
                <w:rFonts w:ascii="Times New Roman" w:hAnsi="Times New Roman" w:cs="Times New Roman"/>
                <w:sz w:val="24"/>
                <w:szCs w:val="24"/>
              </w:rPr>
            </w:pPr>
            <w:r w:rsidRPr="002B32C0">
              <w:rPr>
                <w:rFonts w:ascii="Times New Roman" w:hAnsi="Times New Roman" w:cs="Times New Roman"/>
                <w:sz w:val="24"/>
                <w:szCs w:val="24"/>
              </w:rPr>
              <w:t>2</w:t>
            </w:r>
          </w:p>
        </w:tc>
        <w:tc>
          <w:tcPr>
            <w:tcW w:w="1360" w:type="dxa"/>
            <w:tcBorders>
              <w:top w:val="nil"/>
              <w:left w:val="nil"/>
              <w:bottom w:val="single" w:sz="4" w:space="0" w:color="auto"/>
              <w:right w:val="single" w:sz="4" w:space="0" w:color="auto"/>
            </w:tcBorders>
            <w:shd w:val="clear" w:color="000000" w:fill="FFFFFF"/>
            <w:noWrap/>
            <w:vAlign w:val="bottom"/>
            <w:hideMark/>
          </w:tcPr>
          <w:p w14:paraId="767BD98D" w14:textId="77777777" w:rsidR="00E14DE2" w:rsidRPr="002B32C0" w:rsidRDefault="00E14DE2" w:rsidP="00E14DE2">
            <w:pPr>
              <w:spacing w:after="0" w:line="240" w:lineRule="auto"/>
              <w:jc w:val="right"/>
              <w:rPr>
                <w:rFonts w:ascii="Times New Roman" w:hAnsi="Times New Roman" w:cs="Times New Roman"/>
                <w:sz w:val="24"/>
                <w:szCs w:val="24"/>
              </w:rPr>
            </w:pPr>
            <w:r w:rsidRPr="002B32C0">
              <w:rPr>
                <w:rFonts w:ascii="Times New Roman" w:hAnsi="Times New Roman" w:cs="Times New Roman"/>
                <w:sz w:val="24"/>
                <w:szCs w:val="24"/>
              </w:rPr>
              <w:t>6024200</w:t>
            </w:r>
          </w:p>
        </w:tc>
        <w:tc>
          <w:tcPr>
            <w:tcW w:w="5170" w:type="dxa"/>
            <w:tcBorders>
              <w:top w:val="nil"/>
              <w:left w:val="nil"/>
              <w:bottom w:val="single" w:sz="4" w:space="0" w:color="auto"/>
              <w:right w:val="single" w:sz="4" w:space="0" w:color="auto"/>
            </w:tcBorders>
            <w:shd w:val="clear" w:color="000000" w:fill="FFFFFF"/>
            <w:vAlign w:val="bottom"/>
            <w:hideMark/>
          </w:tcPr>
          <w:p w14:paraId="0855E9FE" w14:textId="1FE74A0F" w:rsidR="00E14DE2" w:rsidRPr="002B32C0" w:rsidRDefault="00E14DE2" w:rsidP="00E14DE2">
            <w:pPr>
              <w:spacing w:after="0" w:line="240" w:lineRule="auto"/>
              <w:rPr>
                <w:rFonts w:ascii="Times New Roman" w:hAnsi="Times New Roman" w:cs="Times New Roman"/>
                <w:sz w:val="24"/>
                <w:szCs w:val="24"/>
              </w:rPr>
            </w:pPr>
            <w:r w:rsidRPr="002B32C0">
              <w:rPr>
                <w:rFonts w:ascii="Times New Roman" w:hAnsi="Times New Roman" w:cs="Times New Roman"/>
                <w:sz w:val="24"/>
                <w:szCs w:val="24"/>
              </w:rPr>
              <w:t>Udh</w:t>
            </w:r>
            <w:r w:rsidR="00166412">
              <w:rPr>
                <w:rFonts w:ascii="Times New Roman" w:hAnsi="Times New Roman" w:cs="Times New Roman"/>
                <w:sz w:val="24"/>
                <w:szCs w:val="24"/>
              </w:rPr>
              <w:t>բ</w:t>
            </w:r>
            <w:r w:rsidRPr="002B32C0">
              <w:rPr>
                <w:rFonts w:ascii="Times New Roman" w:hAnsi="Times New Roman" w:cs="Times New Roman"/>
                <w:sz w:val="24"/>
                <w:szCs w:val="24"/>
              </w:rPr>
              <w:t>tim jashte shtetit</w:t>
            </w:r>
            <w:r w:rsidR="00166412">
              <w:rPr>
                <w:rFonts w:ascii="Times New Roman" w:hAnsi="Times New Roman" w:cs="Times New Roman"/>
                <w:sz w:val="24"/>
                <w:szCs w:val="24"/>
              </w:rPr>
              <w:t xml:space="preserve"> </w:t>
            </w:r>
            <w:r w:rsidRPr="002B32C0">
              <w:rPr>
                <w:rFonts w:ascii="Times New Roman" w:hAnsi="Times New Roman" w:cs="Times New Roman"/>
                <w:sz w:val="24"/>
                <w:szCs w:val="24"/>
              </w:rPr>
              <w:t>(Dieta)</w:t>
            </w:r>
          </w:p>
        </w:tc>
        <w:tc>
          <w:tcPr>
            <w:tcW w:w="1416" w:type="dxa"/>
            <w:tcBorders>
              <w:top w:val="nil"/>
              <w:left w:val="nil"/>
              <w:bottom w:val="single" w:sz="4" w:space="0" w:color="auto"/>
              <w:right w:val="single" w:sz="4" w:space="0" w:color="auto"/>
            </w:tcBorders>
            <w:shd w:val="clear" w:color="000000" w:fill="FFFFFF"/>
            <w:noWrap/>
            <w:vAlign w:val="bottom"/>
            <w:hideMark/>
          </w:tcPr>
          <w:p w14:paraId="62FE5AD0" w14:textId="77777777" w:rsidR="00E14DE2" w:rsidRPr="002B32C0" w:rsidRDefault="00E14DE2" w:rsidP="00E14DE2">
            <w:pPr>
              <w:spacing w:after="0" w:line="240" w:lineRule="auto"/>
              <w:jc w:val="right"/>
              <w:rPr>
                <w:rFonts w:ascii="Times New Roman" w:hAnsi="Times New Roman" w:cs="Times New Roman"/>
              </w:rPr>
            </w:pPr>
            <w:r w:rsidRPr="002B32C0">
              <w:rPr>
                <w:rFonts w:ascii="Times New Roman" w:hAnsi="Times New Roman" w:cs="Times New Roman"/>
              </w:rPr>
              <w:t>3,000,000</w:t>
            </w:r>
          </w:p>
        </w:tc>
        <w:tc>
          <w:tcPr>
            <w:tcW w:w="1416" w:type="dxa"/>
            <w:tcBorders>
              <w:top w:val="nil"/>
              <w:left w:val="single" w:sz="4" w:space="0" w:color="auto"/>
              <w:bottom w:val="single" w:sz="4" w:space="0" w:color="auto"/>
              <w:right w:val="single" w:sz="8" w:space="0" w:color="auto"/>
            </w:tcBorders>
            <w:shd w:val="clear" w:color="000000" w:fill="FFFFFF"/>
            <w:vAlign w:val="center"/>
            <w:hideMark/>
          </w:tcPr>
          <w:p w14:paraId="52EEB77A" w14:textId="77777777" w:rsidR="00E14DE2" w:rsidRPr="002B32C0" w:rsidRDefault="00E14DE2" w:rsidP="00E14DE2">
            <w:pPr>
              <w:spacing w:after="0" w:line="240" w:lineRule="auto"/>
              <w:jc w:val="right"/>
              <w:rPr>
                <w:rFonts w:ascii="Times New Roman" w:hAnsi="Times New Roman" w:cs="Times New Roman"/>
              </w:rPr>
            </w:pPr>
            <w:r w:rsidRPr="002B32C0">
              <w:rPr>
                <w:rFonts w:ascii="Times New Roman" w:hAnsi="Times New Roman" w:cs="Times New Roman"/>
              </w:rPr>
              <w:t>2,446,961</w:t>
            </w:r>
          </w:p>
        </w:tc>
      </w:tr>
      <w:tr w:rsidR="00E14DE2" w:rsidRPr="002B32C0" w14:paraId="414068DF" w14:textId="77777777" w:rsidTr="00E14DE2">
        <w:trPr>
          <w:trHeight w:val="330"/>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77C901A2" w14:textId="77777777" w:rsidR="00E14DE2" w:rsidRPr="002B32C0" w:rsidRDefault="00E14DE2" w:rsidP="00E14DE2">
            <w:pPr>
              <w:spacing w:after="0" w:line="240" w:lineRule="auto"/>
              <w:jc w:val="right"/>
              <w:rPr>
                <w:rFonts w:ascii="Times New Roman" w:hAnsi="Times New Roman" w:cs="Times New Roman"/>
                <w:sz w:val="24"/>
                <w:szCs w:val="24"/>
              </w:rPr>
            </w:pPr>
            <w:r w:rsidRPr="002B32C0">
              <w:rPr>
                <w:rFonts w:ascii="Times New Roman" w:hAnsi="Times New Roman" w:cs="Times New Roman"/>
                <w:sz w:val="24"/>
                <w:szCs w:val="24"/>
              </w:rPr>
              <w:lastRenderedPageBreak/>
              <w:t>3</w:t>
            </w:r>
          </w:p>
        </w:tc>
        <w:tc>
          <w:tcPr>
            <w:tcW w:w="1360" w:type="dxa"/>
            <w:tcBorders>
              <w:top w:val="nil"/>
              <w:left w:val="nil"/>
              <w:bottom w:val="single" w:sz="4" w:space="0" w:color="auto"/>
              <w:right w:val="single" w:sz="4" w:space="0" w:color="auto"/>
            </w:tcBorders>
            <w:shd w:val="clear" w:color="000000" w:fill="FFFFFF"/>
            <w:noWrap/>
            <w:vAlign w:val="bottom"/>
            <w:hideMark/>
          </w:tcPr>
          <w:p w14:paraId="755098D0" w14:textId="77777777" w:rsidR="00E14DE2" w:rsidRPr="002B32C0" w:rsidRDefault="00E14DE2" w:rsidP="00E14DE2">
            <w:pPr>
              <w:spacing w:after="0" w:line="240" w:lineRule="auto"/>
              <w:jc w:val="right"/>
              <w:rPr>
                <w:rFonts w:ascii="Times New Roman" w:hAnsi="Times New Roman" w:cs="Times New Roman"/>
                <w:sz w:val="24"/>
                <w:szCs w:val="24"/>
              </w:rPr>
            </w:pPr>
            <w:r w:rsidRPr="002B32C0">
              <w:rPr>
                <w:rFonts w:ascii="Times New Roman" w:hAnsi="Times New Roman" w:cs="Times New Roman"/>
                <w:sz w:val="24"/>
                <w:szCs w:val="24"/>
              </w:rPr>
              <w:t>6024200</w:t>
            </w:r>
          </w:p>
        </w:tc>
        <w:tc>
          <w:tcPr>
            <w:tcW w:w="5170" w:type="dxa"/>
            <w:tcBorders>
              <w:top w:val="nil"/>
              <w:left w:val="nil"/>
              <w:bottom w:val="single" w:sz="4" w:space="0" w:color="auto"/>
              <w:right w:val="single" w:sz="4" w:space="0" w:color="auto"/>
            </w:tcBorders>
            <w:shd w:val="clear" w:color="000000" w:fill="FFFFFF"/>
            <w:vAlign w:val="bottom"/>
            <w:hideMark/>
          </w:tcPr>
          <w:p w14:paraId="3003523C" w14:textId="4B50256A" w:rsidR="00E14DE2" w:rsidRPr="002B32C0" w:rsidRDefault="00E14DE2" w:rsidP="00E14DE2">
            <w:pPr>
              <w:spacing w:after="0" w:line="240" w:lineRule="auto"/>
              <w:rPr>
                <w:rFonts w:ascii="Times New Roman" w:hAnsi="Times New Roman" w:cs="Times New Roman"/>
                <w:sz w:val="24"/>
                <w:szCs w:val="24"/>
              </w:rPr>
            </w:pPr>
            <w:r w:rsidRPr="002B32C0">
              <w:rPr>
                <w:rFonts w:ascii="Times New Roman" w:hAnsi="Times New Roman" w:cs="Times New Roman"/>
                <w:sz w:val="24"/>
                <w:szCs w:val="24"/>
              </w:rPr>
              <w:t>Udhëtim jashtë shtetit</w:t>
            </w:r>
            <w:r w:rsidR="00166412">
              <w:rPr>
                <w:rFonts w:ascii="Times New Roman" w:hAnsi="Times New Roman" w:cs="Times New Roman"/>
                <w:sz w:val="24"/>
                <w:szCs w:val="24"/>
              </w:rPr>
              <w:t xml:space="preserve"> </w:t>
            </w:r>
            <w:r w:rsidRPr="002B32C0">
              <w:rPr>
                <w:rFonts w:ascii="Times New Roman" w:hAnsi="Times New Roman" w:cs="Times New Roman"/>
                <w:sz w:val="24"/>
                <w:szCs w:val="24"/>
              </w:rPr>
              <w:t>(Bileta)</w:t>
            </w:r>
          </w:p>
        </w:tc>
        <w:tc>
          <w:tcPr>
            <w:tcW w:w="1416" w:type="dxa"/>
            <w:tcBorders>
              <w:top w:val="nil"/>
              <w:left w:val="nil"/>
              <w:bottom w:val="single" w:sz="4" w:space="0" w:color="auto"/>
              <w:right w:val="single" w:sz="4" w:space="0" w:color="auto"/>
            </w:tcBorders>
            <w:shd w:val="clear" w:color="000000" w:fill="FFFFFF"/>
            <w:noWrap/>
            <w:vAlign w:val="bottom"/>
            <w:hideMark/>
          </w:tcPr>
          <w:p w14:paraId="0A768637" w14:textId="77777777" w:rsidR="00E14DE2" w:rsidRPr="002B32C0" w:rsidRDefault="00E14DE2" w:rsidP="00E14DE2">
            <w:pPr>
              <w:spacing w:after="0" w:line="240" w:lineRule="auto"/>
              <w:jc w:val="right"/>
            </w:pPr>
            <w:r w:rsidRPr="002B32C0">
              <w:t>2,300,000</w:t>
            </w:r>
          </w:p>
        </w:tc>
        <w:tc>
          <w:tcPr>
            <w:tcW w:w="1416" w:type="dxa"/>
            <w:tcBorders>
              <w:top w:val="nil"/>
              <w:left w:val="nil"/>
              <w:bottom w:val="single" w:sz="4" w:space="0" w:color="auto"/>
              <w:right w:val="single" w:sz="8" w:space="0" w:color="auto"/>
            </w:tcBorders>
            <w:shd w:val="clear" w:color="000000" w:fill="FFFFFF"/>
            <w:vAlign w:val="center"/>
            <w:hideMark/>
          </w:tcPr>
          <w:p w14:paraId="0007AB39" w14:textId="77777777" w:rsidR="00E14DE2" w:rsidRPr="002B32C0" w:rsidRDefault="00E14DE2" w:rsidP="00E14DE2">
            <w:pPr>
              <w:spacing w:after="0" w:line="240" w:lineRule="auto"/>
              <w:jc w:val="right"/>
              <w:rPr>
                <w:rFonts w:ascii="Times New Roman" w:hAnsi="Times New Roman" w:cs="Times New Roman"/>
              </w:rPr>
            </w:pPr>
            <w:r w:rsidRPr="002B32C0">
              <w:rPr>
                <w:rFonts w:ascii="Times New Roman" w:hAnsi="Times New Roman" w:cs="Times New Roman"/>
              </w:rPr>
              <w:t>1,089,530</w:t>
            </w:r>
          </w:p>
        </w:tc>
      </w:tr>
      <w:tr w:rsidR="00E14DE2" w:rsidRPr="002B32C0" w14:paraId="6B3E66F5" w14:textId="77777777" w:rsidTr="00E14DE2">
        <w:trPr>
          <w:trHeight w:val="330"/>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5F041192" w14:textId="77777777" w:rsidR="00E14DE2" w:rsidRPr="002B32C0" w:rsidRDefault="00E14DE2" w:rsidP="00E14DE2">
            <w:pPr>
              <w:spacing w:after="0" w:line="240" w:lineRule="auto"/>
              <w:rPr>
                <w:rFonts w:ascii="Times New Roman" w:hAnsi="Times New Roman" w:cs="Times New Roman"/>
                <w:sz w:val="24"/>
                <w:szCs w:val="24"/>
              </w:rPr>
            </w:pPr>
            <w:r w:rsidRPr="002B32C0">
              <w:rPr>
                <w:rFonts w:ascii="Times New Roman" w:hAnsi="Times New Roman" w:cs="Times New Roman"/>
                <w:sz w:val="24"/>
                <w:szCs w:val="24"/>
              </w:rPr>
              <w:t> </w:t>
            </w:r>
          </w:p>
        </w:tc>
        <w:tc>
          <w:tcPr>
            <w:tcW w:w="1360" w:type="dxa"/>
            <w:tcBorders>
              <w:top w:val="nil"/>
              <w:left w:val="nil"/>
              <w:bottom w:val="single" w:sz="4" w:space="0" w:color="auto"/>
              <w:right w:val="single" w:sz="4" w:space="0" w:color="auto"/>
            </w:tcBorders>
            <w:shd w:val="clear" w:color="000000" w:fill="FFFFFF"/>
            <w:noWrap/>
            <w:vAlign w:val="bottom"/>
            <w:hideMark/>
          </w:tcPr>
          <w:p w14:paraId="3A22FE5B" w14:textId="77777777" w:rsidR="00E14DE2" w:rsidRPr="002B32C0" w:rsidRDefault="00E14DE2" w:rsidP="00E14DE2">
            <w:pPr>
              <w:spacing w:after="0" w:line="240" w:lineRule="auto"/>
              <w:jc w:val="right"/>
              <w:rPr>
                <w:rFonts w:ascii="Times New Roman" w:hAnsi="Times New Roman" w:cs="Times New Roman"/>
                <w:b/>
                <w:bCs/>
                <w:sz w:val="24"/>
                <w:szCs w:val="24"/>
              </w:rPr>
            </w:pPr>
            <w:r w:rsidRPr="002B32C0">
              <w:rPr>
                <w:rFonts w:ascii="Times New Roman" w:hAnsi="Times New Roman" w:cs="Times New Roman"/>
                <w:b/>
                <w:bCs/>
                <w:sz w:val="24"/>
                <w:szCs w:val="24"/>
              </w:rPr>
              <w:t>6025</w:t>
            </w:r>
          </w:p>
        </w:tc>
        <w:tc>
          <w:tcPr>
            <w:tcW w:w="5170" w:type="dxa"/>
            <w:tcBorders>
              <w:top w:val="nil"/>
              <w:left w:val="nil"/>
              <w:bottom w:val="single" w:sz="4" w:space="0" w:color="auto"/>
              <w:right w:val="single" w:sz="4" w:space="0" w:color="auto"/>
            </w:tcBorders>
            <w:shd w:val="clear" w:color="000000" w:fill="FFFFFF"/>
            <w:vAlign w:val="bottom"/>
            <w:hideMark/>
          </w:tcPr>
          <w:p w14:paraId="6B84CD9C" w14:textId="14B300F4" w:rsidR="00E14DE2" w:rsidRPr="002B32C0" w:rsidRDefault="00E14DE2" w:rsidP="00E14DE2">
            <w:pPr>
              <w:spacing w:after="0" w:line="240" w:lineRule="auto"/>
              <w:rPr>
                <w:rFonts w:ascii="Times New Roman" w:hAnsi="Times New Roman" w:cs="Times New Roman"/>
                <w:b/>
                <w:bCs/>
                <w:sz w:val="24"/>
                <w:szCs w:val="24"/>
              </w:rPr>
            </w:pPr>
            <w:r w:rsidRPr="002B32C0">
              <w:rPr>
                <w:rFonts w:ascii="Times New Roman" w:hAnsi="Times New Roman" w:cs="Times New Roman"/>
                <w:b/>
                <w:bCs/>
                <w:sz w:val="24"/>
                <w:szCs w:val="24"/>
              </w:rPr>
              <w:t>Shpenzime p</w:t>
            </w:r>
            <w:r w:rsidR="00166412">
              <w:rPr>
                <w:rFonts w:ascii="Times New Roman" w:hAnsi="Times New Roman" w:cs="Times New Roman"/>
                <w:b/>
                <w:bCs/>
                <w:sz w:val="24"/>
                <w:szCs w:val="24"/>
              </w:rPr>
              <w:t>ë</w:t>
            </w:r>
            <w:r w:rsidRPr="002B32C0">
              <w:rPr>
                <w:rFonts w:ascii="Times New Roman" w:hAnsi="Times New Roman" w:cs="Times New Roman"/>
                <w:b/>
                <w:bCs/>
                <w:sz w:val="24"/>
                <w:szCs w:val="24"/>
              </w:rPr>
              <w:t>r mir</w:t>
            </w:r>
            <w:r w:rsidR="00166412">
              <w:rPr>
                <w:rFonts w:ascii="Times New Roman" w:hAnsi="Times New Roman" w:cs="Times New Roman"/>
                <w:b/>
                <w:bCs/>
                <w:sz w:val="24"/>
                <w:szCs w:val="24"/>
              </w:rPr>
              <w:t>ë</w:t>
            </w:r>
            <w:r w:rsidRPr="002B32C0">
              <w:rPr>
                <w:rFonts w:ascii="Times New Roman" w:hAnsi="Times New Roman" w:cs="Times New Roman"/>
                <w:b/>
                <w:bCs/>
                <w:sz w:val="24"/>
                <w:szCs w:val="24"/>
              </w:rPr>
              <w:t>mbajtje</w:t>
            </w:r>
          </w:p>
        </w:tc>
        <w:tc>
          <w:tcPr>
            <w:tcW w:w="1416" w:type="dxa"/>
            <w:tcBorders>
              <w:top w:val="nil"/>
              <w:left w:val="nil"/>
              <w:bottom w:val="single" w:sz="4" w:space="0" w:color="auto"/>
              <w:right w:val="single" w:sz="4" w:space="0" w:color="auto"/>
            </w:tcBorders>
            <w:shd w:val="clear" w:color="000000" w:fill="FFFFFF"/>
            <w:noWrap/>
            <w:vAlign w:val="bottom"/>
            <w:hideMark/>
          </w:tcPr>
          <w:p w14:paraId="60D0D0BB" w14:textId="77777777" w:rsidR="00E14DE2" w:rsidRPr="002B32C0" w:rsidRDefault="00E14DE2" w:rsidP="00E14DE2">
            <w:pPr>
              <w:spacing w:after="0" w:line="240" w:lineRule="auto"/>
              <w:rPr>
                <w:rFonts w:ascii="Times New Roman" w:hAnsi="Times New Roman" w:cs="Times New Roman"/>
              </w:rPr>
            </w:pPr>
            <w:r w:rsidRPr="002B32C0">
              <w:rPr>
                <w:rFonts w:ascii="Times New Roman" w:hAnsi="Times New Roman" w:cs="Times New Roman"/>
              </w:rPr>
              <w:t> </w:t>
            </w:r>
          </w:p>
        </w:tc>
        <w:tc>
          <w:tcPr>
            <w:tcW w:w="1416" w:type="dxa"/>
            <w:tcBorders>
              <w:top w:val="nil"/>
              <w:left w:val="nil"/>
              <w:bottom w:val="single" w:sz="4" w:space="0" w:color="auto"/>
              <w:right w:val="single" w:sz="8" w:space="0" w:color="auto"/>
            </w:tcBorders>
            <w:shd w:val="clear" w:color="000000" w:fill="FFFFFF"/>
            <w:vAlign w:val="center"/>
            <w:hideMark/>
          </w:tcPr>
          <w:p w14:paraId="45E487E6" w14:textId="77777777" w:rsidR="00E14DE2" w:rsidRPr="002B32C0" w:rsidRDefault="00E14DE2" w:rsidP="00E14DE2">
            <w:pPr>
              <w:spacing w:after="0" w:line="240" w:lineRule="auto"/>
              <w:jc w:val="right"/>
              <w:rPr>
                <w:rFonts w:ascii="Times New Roman" w:hAnsi="Times New Roman" w:cs="Times New Roman"/>
              </w:rPr>
            </w:pPr>
            <w:r w:rsidRPr="002B32C0">
              <w:rPr>
                <w:rFonts w:ascii="Times New Roman" w:hAnsi="Times New Roman" w:cs="Times New Roman"/>
              </w:rPr>
              <w:t>0</w:t>
            </w:r>
          </w:p>
        </w:tc>
      </w:tr>
      <w:tr w:rsidR="00E14DE2" w:rsidRPr="002B32C0" w14:paraId="1D83CB42" w14:textId="77777777" w:rsidTr="00E14DE2">
        <w:trPr>
          <w:trHeight w:val="330"/>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5400AE21" w14:textId="77777777" w:rsidR="00E14DE2" w:rsidRPr="002B32C0" w:rsidRDefault="00E14DE2" w:rsidP="00E14DE2">
            <w:pPr>
              <w:spacing w:after="0" w:line="240" w:lineRule="auto"/>
              <w:jc w:val="right"/>
              <w:rPr>
                <w:rFonts w:ascii="Times New Roman" w:hAnsi="Times New Roman" w:cs="Times New Roman"/>
                <w:sz w:val="24"/>
                <w:szCs w:val="24"/>
              </w:rPr>
            </w:pPr>
            <w:r w:rsidRPr="002B32C0">
              <w:rPr>
                <w:rFonts w:ascii="Times New Roman" w:hAnsi="Times New Roman" w:cs="Times New Roman"/>
                <w:sz w:val="24"/>
                <w:szCs w:val="24"/>
              </w:rPr>
              <w:t>1</w:t>
            </w:r>
          </w:p>
        </w:tc>
        <w:tc>
          <w:tcPr>
            <w:tcW w:w="1360" w:type="dxa"/>
            <w:tcBorders>
              <w:top w:val="nil"/>
              <w:left w:val="nil"/>
              <w:bottom w:val="single" w:sz="4" w:space="0" w:color="auto"/>
              <w:right w:val="single" w:sz="4" w:space="0" w:color="auto"/>
            </w:tcBorders>
            <w:shd w:val="clear" w:color="000000" w:fill="FFFFFF"/>
            <w:noWrap/>
            <w:vAlign w:val="bottom"/>
            <w:hideMark/>
          </w:tcPr>
          <w:p w14:paraId="3924FBD5" w14:textId="77777777" w:rsidR="00E14DE2" w:rsidRPr="002B32C0" w:rsidRDefault="00E14DE2" w:rsidP="00E14DE2">
            <w:pPr>
              <w:spacing w:after="0" w:line="240" w:lineRule="auto"/>
              <w:jc w:val="right"/>
              <w:rPr>
                <w:rFonts w:ascii="Times New Roman" w:hAnsi="Times New Roman" w:cs="Times New Roman"/>
                <w:sz w:val="24"/>
                <w:szCs w:val="24"/>
              </w:rPr>
            </w:pPr>
            <w:r w:rsidRPr="002B32C0">
              <w:rPr>
                <w:rFonts w:ascii="Times New Roman" w:hAnsi="Times New Roman" w:cs="Times New Roman"/>
                <w:sz w:val="24"/>
                <w:szCs w:val="24"/>
              </w:rPr>
              <w:t>6025300</w:t>
            </w:r>
          </w:p>
        </w:tc>
        <w:tc>
          <w:tcPr>
            <w:tcW w:w="5170" w:type="dxa"/>
            <w:tcBorders>
              <w:top w:val="nil"/>
              <w:left w:val="nil"/>
              <w:bottom w:val="single" w:sz="4" w:space="0" w:color="auto"/>
              <w:right w:val="single" w:sz="4" w:space="0" w:color="auto"/>
            </w:tcBorders>
            <w:shd w:val="clear" w:color="000000" w:fill="FFFFFF"/>
            <w:vAlign w:val="bottom"/>
            <w:hideMark/>
          </w:tcPr>
          <w:p w14:paraId="5ADDFE08" w14:textId="27EDB002" w:rsidR="00E14DE2" w:rsidRPr="002B32C0" w:rsidRDefault="00E14DE2" w:rsidP="00E14DE2">
            <w:pPr>
              <w:spacing w:after="0" w:line="240" w:lineRule="auto"/>
              <w:rPr>
                <w:rFonts w:ascii="Times New Roman" w:hAnsi="Times New Roman" w:cs="Times New Roman"/>
                <w:sz w:val="24"/>
                <w:szCs w:val="24"/>
              </w:rPr>
            </w:pPr>
            <w:r w:rsidRPr="002B32C0">
              <w:rPr>
                <w:rFonts w:ascii="Times New Roman" w:hAnsi="Times New Roman" w:cs="Times New Roman"/>
                <w:sz w:val="24"/>
                <w:szCs w:val="24"/>
              </w:rPr>
              <w:t>Shpenzime p</w:t>
            </w:r>
            <w:r w:rsidR="00166412">
              <w:rPr>
                <w:rFonts w:ascii="Times New Roman" w:hAnsi="Times New Roman" w:cs="Times New Roman"/>
                <w:sz w:val="24"/>
                <w:szCs w:val="24"/>
              </w:rPr>
              <w:t>ë</w:t>
            </w:r>
            <w:r w:rsidRPr="002B32C0">
              <w:rPr>
                <w:rFonts w:ascii="Times New Roman" w:hAnsi="Times New Roman" w:cs="Times New Roman"/>
                <w:sz w:val="24"/>
                <w:szCs w:val="24"/>
              </w:rPr>
              <w:t>r mir</w:t>
            </w:r>
            <w:r w:rsidR="00166412">
              <w:rPr>
                <w:rFonts w:ascii="Times New Roman" w:hAnsi="Times New Roman" w:cs="Times New Roman"/>
                <w:sz w:val="24"/>
                <w:szCs w:val="24"/>
              </w:rPr>
              <w:t>ë</w:t>
            </w:r>
            <w:r w:rsidRPr="002B32C0">
              <w:rPr>
                <w:rFonts w:ascii="Times New Roman" w:hAnsi="Times New Roman" w:cs="Times New Roman"/>
                <w:sz w:val="24"/>
                <w:szCs w:val="24"/>
              </w:rPr>
              <w:t>mbajtjen e objekteve nd</w:t>
            </w:r>
            <w:r w:rsidR="00166412">
              <w:rPr>
                <w:rFonts w:ascii="Times New Roman" w:hAnsi="Times New Roman" w:cs="Times New Roman"/>
                <w:sz w:val="24"/>
                <w:szCs w:val="24"/>
              </w:rPr>
              <w:t>ë</w:t>
            </w:r>
            <w:r w:rsidRPr="002B32C0">
              <w:rPr>
                <w:rFonts w:ascii="Times New Roman" w:hAnsi="Times New Roman" w:cs="Times New Roman"/>
                <w:sz w:val="24"/>
                <w:szCs w:val="24"/>
              </w:rPr>
              <w:t>rtimore.</w:t>
            </w:r>
          </w:p>
        </w:tc>
        <w:tc>
          <w:tcPr>
            <w:tcW w:w="1416" w:type="dxa"/>
            <w:tcBorders>
              <w:top w:val="nil"/>
              <w:left w:val="nil"/>
              <w:bottom w:val="single" w:sz="4" w:space="0" w:color="auto"/>
              <w:right w:val="single" w:sz="4" w:space="0" w:color="auto"/>
            </w:tcBorders>
            <w:shd w:val="clear" w:color="000000" w:fill="FFFFFF"/>
            <w:noWrap/>
            <w:vAlign w:val="bottom"/>
            <w:hideMark/>
          </w:tcPr>
          <w:p w14:paraId="11676914" w14:textId="77777777" w:rsidR="00E14DE2" w:rsidRPr="002B32C0" w:rsidRDefault="00E14DE2" w:rsidP="00E14DE2">
            <w:pPr>
              <w:spacing w:after="0" w:line="240" w:lineRule="auto"/>
              <w:jc w:val="right"/>
              <w:rPr>
                <w:rFonts w:ascii="Times New Roman" w:hAnsi="Times New Roman" w:cs="Times New Roman"/>
              </w:rPr>
            </w:pPr>
            <w:r w:rsidRPr="002B32C0">
              <w:rPr>
                <w:rFonts w:ascii="Times New Roman" w:hAnsi="Times New Roman" w:cs="Times New Roman"/>
              </w:rPr>
              <w:t>120,000</w:t>
            </w:r>
          </w:p>
        </w:tc>
        <w:tc>
          <w:tcPr>
            <w:tcW w:w="1416" w:type="dxa"/>
            <w:tcBorders>
              <w:top w:val="nil"/>
              <w:left w:val="nil"/>
              <w:bottom w:val="single" w:sz="4" w:space="0" w:color="auto"/>
              <w:right w:val="single" w:sz="8" w:space="0" w:color="auto"/>
            </w:tcBorders>
            <w:shd w:val="clear" w:color="000000" w:fill="FFFFFF"/>
            <w:vAlign w:val="center"/>
            <w:hideMark/>
          </w:tcPr>
          <w:p w14:paraId="4736D485" w14:textId="77777777" w:rsidR="00E14DE2" w:rsidRPr="002B32C0" w:rsidRDefault="00E14DE2" w:rsidP="00E14DE2">
            <w:pPr>
              <w:spacing w:after="0" w:line="240" w:lineRule="auto"/>
              <w:jc w:val="right"/>
              <w:rPr>
                <w:rFonts w:ascii="Times New Roman" w:hAnsi="Times New Roman" w:cs="Times New Roman"/>
              </w:rPr>
            </w:pPr>
            <w:r w:rsidRPr="002B32C0">
              <w:rPr>
                <w:rFonts w:ascii="Times New Roman" w:hAnsi="Times New Roman" w:cs="Times New Roman"/>
              </w:rPr>
              <w:t>115,466</w:t>
            </w:r>
          </w:p>
        </w:tc>
      </w:tr>
      <w:tr w:rsidR="00E14DE2" w:rsidRPr="002B32C0" w14:paraId="4F61764C" w14:textId="77777777" w:rsidTr="00E14DE2">
        <w:trPr>
          <w:trHeight w:val="330"/>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64196DC1" w14:textId="77777777" w:rsidR="00E14DE2" w:rsidRPr="002B32C0" w:rsidRDefault="00E14DE2" w:rsidP="00E14DE2">
            <w:pPr>
              <w:spacing w:after="0" w:line="240" w:lineRule="auto"/>
              <w:jc w:val="right"/>
              <w:rPr>
                <w:rFonts w:ascii="Times New Roman" w:hAnsi="Times New Roman" w:cs="Times New Roman"/>
                <w:sz w:val="24"/>
                <w:szCs w:val="24"/>
              </w:rPr>
            </w:pPr>
            <w:r w:rsidRPr="002B32C0">
              <w:rPr>
                <w:rFonts w:ascii="Times New Roman" w:hAnsi="Times New Roman" w:cs="Times New Roman"/>
                <w:sz w:val="24"/>
                <w:szCs w:val="24"/>
              </w:rPr>
              <w:t>2</w:t>
            </w:r>
          </w:p>
        </w:tc>
        <w:tc>
          <w:tcPr>
            <w:tcW w:w="1360" w:type="dxa"/>
            <w:tcBorders>
              <w:top w:val="nil"/>
              <w:left w:val="nil"/>
              <w:bottom w:val="single" w:sz="4" w:space="0" w:color="auto"/>
              <w:right w:val="single" w:sz="4" w:space="0" w:color="auto"/>
            </w:tcBorders>
            <w:shd w:val="clear" w:color="000000" w:fill="FFFFFF"/>
            <w:noWrap/>
            <w:vAlign w:val="bottom"/>
            <w:hideMark/>
          </w:tcPr>
          <w:p w14:paraId="3E946998" w14:textId="77777777" w:rsidR="00E14DE2" w:rsidRPr="002B32C0" w:rsidRDefault="00E14DE2" w:rsidP="00E14DE2">
            <w:pPr>
              <w:spacing w:after="0" w:line="240" w:lineRule="auto"/>
              <w:jc w:val="right"/>
              <w:rPr>
                <w:rFonts w:ascii="Times New Roman" w:hAnsi="Times New Roman" w:cs="Times New Roman"/>
                <w:sz w:val="24"/>
                <w:szCs w:val="24"/>
              </w:rPr>
            </w:pPr>
            <w:r w:rsidRPr="002B32C0">
              <w:rPr>
                <w:rFonts w:ascii="Times New Roman" w:hAnsi="Times New Roman" w:cs="Times New Roman"/>
                <w:sz w:val="24"/>
                <w:szCs w:val="24"/>
              </w:rPr>
              <w:t>6025500</w:t>
            </w:r>
          </w:p>
        </w:tc>
        <w:tc>
          <w:tcPr>
            <w:tcW w:w="5170" w:type="dxa"/>
            <w:tcBorders>
              <w:top w:val="nil"/>
              <w:left w:val="nil"/>
              <w:bottom w:val="single" w:sz="4" w:space="0" w:color="auto"/>
              <w:right w:val="single" w:sz="4" w:space="0" w:color="auto"/>
            </w:tcBorders>
            <w:shd w:val="clear" w:color="000000" w:fill="FFFFFF"/>
            <w:vAlign w:val="bottom"/>
            <w:hideMark/>
          </w:tcPr>
          <w:p w14:paraId="5EA3B5F2" w14:textId="621E1368" w:rsidR="00E14DE2" w:rsidRPr="002B32C0" w:rsidRDefault="00E14DE2" w:rsidP="00E14DE2">
            <w:pPr>
              <w:spacing w:after="0" w:line="240" w:lineRule="auto"/>
              <w:rPr>
                <w:rFonts w:ascii="Times New Roman" w:hAnsi="Times New Roman" w:cs="Times New Roman"/>
                <w:sz w:val="24"/>
                <w:szCs w:val="24"/>
              </w:rPr>
            </w:pPr>
            <w:r w:rsidRPr="002B32C0">
              <w:rPr>
                <w:rFonts w:ascii="Times New Roman" w:hAnsi="Times New Roman" w:cs="Times New Roman"/>
                <w:sz w:val="24"/>
                <w:szCs w:val="24"/>
              </w:rPr>
              <w:t>Shpenzime p</w:t>
            </w:r>
            <w:r w:rsidR="00166412">
              <w:rPr>
                <w:rFonts w:ascii="Times New Roman" w:hAnsi="Times New Roman" w:cs="Times New Roman"/>
                <w:sz w:val="24"/>
                <w:szCs w:val="24"/>
              </w:rPr>
              <w:t>ë</w:t>
            </w:r>
            <w:r w:rsidRPr="002B32C0">
              <w:rPr>
                <w:rFonts w:ascii="Times New Roman" w:hAnsi="Times New Roman" w:cs="Times New Roman"/>
                <w:sz w:val="24"/>
                <w:szCs w:val="24"/>
              </w:rPr>
              <w:t>r mir</w:t>
            </w:r>
            <w:r w:rsidR="00166412">
              <w:rPr>
                <w:rFonts w:ascii="Times New Roman" w:hAnsi="Times New Roman" w:cs="Times New Roman"/>
                <w:sz w:val="24"/>
                <w:szCs w:val="24"/>
              </w:rPr>
              <w:t>ë</w:t>
            </w:r>
            <w:r w:rsidRPr="002B32C0">
              <w:rPr>
                <w:rFonts w:ascii="Times New Roman" w:hAnsi="Times New Roman" w:cs="Times New Roman"/>
                <w:sz w:val="24"/>
                <w:szCs w:val="24"/>
              </w:rPr>
              <w:t>mbajtjen e programit Alpha</w:t>
            </w:r>
          </w:p>
        </w:tc>
        <w:tc>
          <w:tcPr>
            <w:tcW w:w="1416" w:type="dxa"/>
            <w:tcBorders>
              <w:top w:val="nil"/>
              <w:left w:val="nil"/>
              <w:bottom w:val="single" w:sz="4" w:space="0" w:color="auto"/>
              <w:right w:val="single" w:sz="4" w:space="0" w:color="auto"/>
            </w:tcBorders>
            <w:shd w:val="clear" w:color="000000" w:fill="FFFFFF"/>
            <w:noWrap/>
            <w:vAlign w:val="bottom"/>
            <w:hideMark/>
          </w:tcPr>
          <w:p w14:paraId="4987FAED" w14:textId="77777777" w:rsidR="00E14DE2" w:rsidRPr="002B32C0" w:rsidRDefault="00E14DE2" w:rsidP="00E14DE2">
            <w:pPr>
              <w:spacing w:after="0" w:line="240" w:lineRule="auto"/>
              <w:jc w:val="right"/>
              <w:rPr>
                <w:rFonts w:ascii="Times New Roman" w:hAnsi="Times New Roman" w:cs="Times New Roman"/>
              </w:rPr>
            </w:pPr>
            <w:r w:rsidRPr="002B32C0">
              <w:rPr>
                <w:rFonts w:ascii="Times New Roman" w:hAnsi="Times New Roman" w:cs="Times New Roman"/>
              </w:rPr>
              <w:t>120,000</w:t>
            </w:r>
          </w:p>
        </w:tc>
        <w:tc>
          <w:tcPr>
            <w:tcW w:w="1416" w:type="dxa"/>
            <w:tcBorders>
              <w:top w:val="nil"/>
              <w:left w:val="nil"/>
              <w:bottom w:val="single" w:sz="4" w:space="0" w:color="auto"/>
              <w:right w:val="single" w:sz="8" w:space="0" w:color="auto"/>
            </w:tcBorders>
            <w:shd w:val="clear" w:color="000000" w:fill="FFFFFF"/>
            <w:vAlign w:val="center"/>
            <w:hideMark/>
          </w:tcPr>
          <w:p w14:paraId="00B2332A" w14:textId="77777777" w:rsidR="00E14DE2" w:rsidRPr="002B32C0" w:rsidRDefault="00E14DE2" w:rsidP="00E14DE2">
            <w:pPr>
              <w:spacing w:after="0" w:line="240" w:lineRule="auto"/>
              <w:jc w:val="right"/>
              <w:rPr>
                <w:rFonts w:ascii="Times New Roman" w:hAnsi="Times New Roman" w:cs="Times New Roman"/>
              </w:rPr>
            </w:pPr>
            <w:r w:rsidRPr="002B32C0">
              <w:rPr>
                <w:rFonts w:ascii="Times New Roman" w:hAnsi="Times New Roman" w:cs="Times New Roman"/>
              </w:rPr>
              <w:t>117,840</w:t>
            </w:r>
          </w:p>
        </w:tc>
      </w:tr>
      <w:tr w:rsidR="00E14DE2" w:rsidRPr="002B32C0" w14:paraId="5F21AF0F" w14:textId="77777777" w:rsidTr="00E14DE2">
        <w:trPr>
          <w:trHeight w:val="330"/>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6904299C" w14:textId="77777777" w:rsidR="00E14DE2" w:rsidRPr="002B32C0" w:rsidRDefault="00E14DE2" w:rsidP="00E14DE2">
            <w:pPr>
              <w:spacing w:after="0" w:line="240" w:lineRule="auto"/>
              <w:jc w:val="right"/>
              <w:rPr>
                <w:rFonts w:ascii="Times New Roman" w:hAnsi="Times New Roman" w:cs="Times New Roman"/>
                <w:sz w:val="24"/>
                <w:szCs w:val="24"/>
              </w:rPr>
            </w:pPr>
            <w:r w:rsidRPr="002B32C0">
              <w:rPr>
                <w:rFonts w:ascii="Times New Roman" w:hAnsi="Times New Roman" w:cs="Times New Roman"/>
                <w:sz w:val="24"/>
                <w:szCs w:val="24"/>
              </w:rPr>
              <w:t>3</w:t>
            </w:r>
          </w:p>
        </w:tc>
        <w:tc>
          <w:tcPr>
            <w:tcW w:w="1360" w:type="dxa"/>
            <w:tcBorders>
              <w:top w:val="nil"/>
              <w:left w:val="nil"/>
              <w:bottom w:val="single" w:sz="4" w:space="0" w:color="auto"/>
              <w:right w:val="single" w:sz="4" w:space="0" w:color="auto"/>
            </w:tcBorders>
            <w:shd w:val="clear" w:color="000000" w:fill="FFFFFF"/>
            <w:noWrap/>
            <w:vAlign w:val="bottom"/>
            <w:hideMark/>
          </w:tcPr>
          <w:p w14:paraId="5FBD2F78" w14:textId="77777777" w:rsidR="00E14DE2" w:rsidRPr="002B32C0" w:rsidRDefault="00E14DE2" w:rsidP="00E14DE2">
            <w:pPr>
              <w:spacing w:after="0" w:line="240" w:lineRule="auto"/>
              <w:jc w:val="right"/>
              <w:rPr>
                <w:rFonts w:ascii="Times New Roman" w:hAnsi="Times New Roman" w:cs="Times New Roman"/>
                <w:sz w:val="24"/>
                <w:szCs w:val="24"/>
              </w:rPr>
            </w:pPr>
            <w:r w:rsidRPr="002B32C0">
              <w:rPr>
                <w:rFonts w:ascii="Times New Roman" w:hAnsi="Times New Roman" w:cs="Times New Roman"/>
                <w:sz w:val="24"/>
                <w:szCs w:val="24"/>
              </w:rPr>
              <w:t>6025500</w:t>
            </w:r>
          </w:p>
        </w:tc>
        <w:tc>
          <w:tcPr>
            <w:tcW w:w="5170" w:type="dxa"/>
            <w:tcBorders>
              <w:top w:val="nil"/>
              <w:left w:val="nil"/>
              <w:bottom w:val="single" w:sz="4" w:space="0" w:color="auto"/>
              <w:right w:val="single" w:sz="4" w:space="0" w:color="auto"/>
            </w:tcBorders>
            <w:shd w:val="clear" w:color="000000" w:fill="FFFFFF"/>
            <w:vAlign w:val="bottom"/>
            <w:hideMark/>
          </w:tcPr>
          <w:p w14:paraId="77D2FAB6" w14:textId="4B5443DB" w:rsidR="00E14DE2" w:rsidRPr="002B32C0" w:rsidRDefault="00E14DE2" w:rsidP="00E14DE2">
            <w:pPr>
              <w:spacing w:after="0" w:line="240" w:lineRule="auto"/>
              <w:rPr>
                <w:rFonts w:ascii="Times New Roman" w:hAnsi="Times New Roman" w:cs="Times New Roman"/>
                <w:sz w:val="24"/>
                <w:szCs w:val="24"/>
              </w:rPr>
            </w:pPr>
            <w:r w:rsidRPr="002B32C0">
              <w:rPr>
                <w:rFonts w:ascii="Times New Roman" w:hAnsi="Times New Roman" w:cs="Times New Roman"/>
                <w:sz w:val="24"/>
                <w:szCs w:val="24"/>
              </w:rPr>
              <w:t>Shpenzime p</w:t>
            </w:r>
            <w:r w:rsidR="00166412">
              <w:rPr>
                <w:rFonts w:ascii="Times New Roman" w:hAnsi="Times New Roman" w:cs="Times New Roman"/>
                <w:sz w:val="24"/>
                <w:szCs w:val="24"/>
              </w:rPr>
              <w:t>ë</w:t>
            </w:r>
            <w:r w:rsidRPr="002B32C0">
              <w:rPr>
                <w:rFonts w:ascii="Times New Roman" w:hAnsi="Times New Roman" w:cs="Times New Roman"/>
                <w:sz w:val="24"/>
                <w:szCs w:val="24"/>
              </w:rPr>
              <w:t>r mir</w:t>
            </w:r>
            <w:r w:rsidR="00166412">
              <w:rPr>
                <w:rFonts w:ascii="Times New Roman" w:hAnsi="Times New Roman" w:cs="Times New Roman"/>
                <w:sz w:val="24"/>
                <w:szCs w:val="24"/>
              </w:rPr>
              <w:t>ë</w:t>
            </w:r>
            <w:r w:rsidRPr="002B32C0">
              <w:rPr>
                <w:rFonts w:ascii="Times New Roman" w:hAnsi="Times New Roman" w:cs="Times New Roman"/>
                <w:sz w:val="24"/>
                <w:szCs w:val="24"/>
              </w:rPr>
              <w:t xml:space="preserve">mbajtjen e </w:t>
            </w:r>
            <w:r w:rsidR="006413A9">
              <w:rPr>
                <w:rFonts w:ascii="Times New Roman" w:hAnsi="Times New Roman" w:cs="Times New Roman"/>
                <w:sz w:val="24"/>
                <w:szCs w:val="24"/>
              </w:rPr>
              <w:t>programit (</w:t>
            </w:r>
            <w:r w:rsidRPr="002B32C0">
              <w:rPr>
                <w:rFonts w:ascii="Times New Roman" w:hAnsi="Times New Roman" w:cs="Times New Roman"/>
                <w:sz w:val="24"/>
                <w:szCs w:val="24"/>
              </w:rPr>
              <w:t>soft</w:t>
            </w:r>
            <w:r w:rsidR="00166412">
              <w:rPr>
                <w:rFonts w:ascii="Times New Roman" w:hAnsi="Times New Roman" w:cs="Times New Roman"/>
                <w:sz w:val="24"/>
                <w:szCs w:val="24"/>
              </w:rPr>
              <w:t>w</w:t>
            </w:r>
            <w:r w:rsidRPr="002B32C0">
              <w:rPr>
                <w:rFonts w:ascii="Times New Roman" w:hAnsi="Times New Roman" w:cs="Times New Roman"/>
                <w:sz w:val="24"/>
                <w:szCs w:val="24"/>
              </w:rPr>
              <w:t>erit</w:t>
            </w:r>
            <w:r w:rsidR="006413A9">
              <w:rPr>
                <w:rFonts w:ascii="Times New Roman" w:hAnsi="Times New Roman" w:cs="Times New Roman"/>
                <w:sz w:val="24"/>
                <w:szCs w:val="24"/>
              </w:rPr>
              <w:t xml:space="preserve">) </w:t>
            </w:r>
            <w:r w:rsidRPr="002B32C0">
              <w:rPr>
                <w:rFonts w:ascii="Times New Roman" w:hAnsi="Times New Roman" w:cs="Times New Roman"/>
                <w:sz w:val="24"/>
                <w:szCs w:val="24"/>
              </w:rPr>
              <w:t xml:space="preserve"> t</w:t>
            </w:r>
            <w:r w:rsidR="00166412">
              <w:rPr>
                <w:rFonts w:ascii="Times New Roman" w:hAnsi="Times New Roman" w:cs="Times New Roman"/>
                <w:sz w:val="24"/>
                <w:szCs w:val="24"/>
              </w:rPr>
              <w:t>ë</w:t>
            </w:r>
            <w:r w:rsidRPr="002B32C0">
              <w:rPr>
                <w:rFonts w:ascii="Times New Roman" w:hAnsi="Times New Roman" w:cs="Times New Roman"/>
                <w:sz w:val="24"/>
                <w:szCs w:val="24"/>
              </w:rPr>
              <w:t xml:space="preserve"> arkiv</w:t>
            </w:r>
            <w:r w:rsidR="00166412">
              <w:rPr>
                <w:rFonts w:ascii="Times New Roman" w:hAnsi="Times New Roman" w:cs="Times New Roman"/>
                <w:sz w:val="24"/>
                <w:szCs w:val="24"/>
              </w:rPr>
              <w:t>ë</w:t>
            </w:r>
            <w:r w:rsidRPr="002B32C0">
              <w:rPr>
                <w:rFonts w:ascii="Times New Roman" w:hAnsi="Times New Roman" w:cs="Times New Roman"/>
                <w:sz w:val="24"/>
                <w:szCs w:val="24"/>
              </w:rPr>
              <w:t>s di</w:t>
            </w:r>
            <w:r w:rsidR="00166412">
              <w:rPr>
                <w:rFonts w:ascii="Times New Roman" w:hAnsi="Times New Roman" w:cs="Times New Roman"/>
                <w:sz w:val="24"/>
                <w:szCs w:val="24"/>
              </w:rPr>
              <w:t>gj</w:t>
            </w:r>
            <w:r w:rsidRPr="002B32C0">
              <w:rPr>
                <w:rFonts w:ascii="Times New Roman" w:hAnsi="Times New Roman" w:cs="Times New Roman"/>
                <w:sz w:val="24"/>
                <w:szCs w:val="24"/>
              </w:rPr>
              <w:t>itale</w:t>
            </w:r>
          </w:p>
        </w:tc>
        <w:tc>
          <w:tcPr>
            <w:tcW w:w="1416" w:type="dxa"/>
            <w:tcBorders>
              <w:top w:val="nil"/>
              <w:left w:val="nil"/>
              <w:bottom w:val="single" w:sz="4" w:space="0" w:color="auto"/>
              <w:right w:val="single" w:sz="4" w:space="0" w:color="auto"/>
            </w:tcBorders>
            <w:shd w:val="clear" w:color="000000" w:fill="FFFFFF"/>
            <w:noWrap/>
            <w:vAlign w:val="bottom"/>
            <w:hideMark/>
          </w:tcPr>
          <w:p w14:paraId="73E91C70" w14:textId="77777777" w:rsidR="00E14DE2" w:rsidRPr="002B32C0" w:rsidRDefault="00E14DE2" w:rsidP="00E14DE2">
            <w:pPr>
              <w:spacing w:after="0" w:line="240" w:lineRule="auto"/>
              <w:jc w:val="right"/>
              <w:rPr>
                <w:rFonts w:ascii="Times New Roman" w:hAnsi="Times New Roman" w:cs="Times New Roman"/>
              </w:rPr>
            </w:pPr>
            <w:r w:rsidRPr="002B32C0">
              <w:rPr>
                <w:rFonts w:ascii="Times New Roman" w:hAnsi="Times New Roman" w:cs="Times New Roman"/>
              </w:rPr>
              <w:t>1,440,000</w:t>
            </w:r>
          </w:p>
        </w:tc>
        <w:tc>
          <w:tcPr>
            <w:tcW w:w="1416" w:type="dxa"/>
            <w:tcBorders>
              <w:top w:val="nil"/>
              <w:left w:val="nil"/>
              <w:bottom w:val="single" w:sz="4" w:space="0" w:color="auto"/>
              <w:right w:val="single" w:sz="8" w:space="0" w:color="auto"/>
            </w:tcBorders>
            <w:shd w:val="clear" w:color="000000" w:fill="FFFFFF"/>
            <w:vAlign w:val="center"/>
            <w:hideMark/>
          </w:tcPr>
          <w:p w14:paraId="50F4EC7F" w14:textId="77777777" w:rsidR="00E14DE2" w:rsidRPr="002B32C0" w:rsidRDefault="00E14DE2" w:rsidP="00E14DE2">
            <w:pPr>
              <w:spacing w:after="0" w:line="240" w:lineRule="auto"/>
              <w:jc w:val="right"/>
              <w:rPr>
                <w:rFonts w:ascii="Times New Roman" w:hAnsi="Times New Roman" w:cs="Times New Roman"/>
              </w:rPr>
            </w:pPr>
            <w:r w:rsidRPr="002B32C0">
              <w:rPr>
                <w:rFonts w:ascii="Times New Roman" w:hAnsi="Times New Roman" w:cs="Times New Roman"/>
              </w:rPr>
              <w:t>1,440,000</w:t>
            </w:r>
          </w:p>
        </w:tc>
      </w:tr>
      <w:tr w:rsidR="00E14DE2" w:rsidRPr="002B32C0" w14:paraId="2FD3B8E1" w14:textId="77777777" w:rsidTr="00E14DE2">
        <w:trPr>
          <w:trHeight w:val="330"/>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2A45B402" w14:textId="77777777" w:rsidR="00E14DE2" w:rsidRPr="002B32C0" w:rsidRDefault="00E14DE2" w:rsidP="00E14DE2">
            <w:pPr>
              <w:spacing w:after="0" w:line="240" w:lineRule="auto"/>
              <w:jc w:val="right"/>
              <w:rPr>
                <w:rFonts w:ascii="Times New Roman" w:hAnsi="Times New Roman" w:cs="Times New Roman"/>
                <w:sz w:val="24"/>
                <w:szCs w:val="24"/>
              </w:rPr>
            </w:pPr>
            <w:r w:rsidRPr="002B32C0">
              <w:rPr>
                <w:rFonts w:ascii="Times New Roman" w:hAnsi="Times New Roman" w:cs="Times New Roman"/>
                <w:sz w:val="24"/>
                <w:szCs w:val="24"/>
              </w:rPr>
              <w:t>4</w:t>
            </w:r>
          </w:p>
        </w:tc>
        <w:tc>
          <w:tcPr>
            <w:tcW w:w="1360" w:type="dxa"/>
            <w:tcBorders>
              <w:top w:val="nil"/>
              <w:left w:val="nil"/>
              <w:bottom w:val="single" w:sz="4" w:space="0" w:color="auto"/>
              <w:right w:val="single" w:sz="4" w:space="0" w:color="auto"/>
            </w:tcBorders>
            <w:shd w:val="clear" w:color="000000" w:fill="FFFFFF"/>
            <w:noWrap/>
            <w:vAlign w:val="bottom"/>
            <w:hideMark/>
          </w:tcPr>
          <w:p w14:paraId="4F17773C" w14:textId="77777777" w:rsidR="00E14DE2" w:rsidRPr="002B32C0" w:rsidRDefault="00E14DE2" w:rsidP="00E14DE2">
            <w:pPr>
              <w:spacing w:after="0" w:line="240" w:lineRule="auto"/>
              <w:jc w:val="right"/>
              <w:rPr>
                <w:rFonts w:ascii="Times New Roman" w:hAnsi="Times New Roman" w:cs="Times New Roman"/>
                <w:sz w:val="24"/>
                <w:szCs w:val="24"/>
              </w:rPr>
            </w:pPr>
            <w:r w:rsidRPr="002B32C0">
              <w:rPr>
                <w:rFonts w:ascii="Times New Roman" w:hAnsi="Times New Roman" w:cs="Times New Roman"/>
                <w:sz w:val="24"/>
                <w:szCs w:val="24"/>
              </w:rPr>
              <w:t>6025500</w:t>
            </w:r>
          </w:p>
        </w:tc>
        <w:tc>
          <w:tcPr>
            <w:tcW w:w="5170" w:type="dxa"/>
            <w:tcBorders>
              <w:top w:val="nil"/>
              <w:left w:val="nil"/>
              <w:bottom w:val="single" w:sz="4" w:space="0" w:color="auto"/>
              <w:right w:val="single" w:sz="4" w:space="0" w:color="auto"/>
            </w:tcBorders>
            <w:shd w:val="clear" w:color="000000" w:fill="FFFFFF"/>
            <w:vAlign w:val="bottom"/>
            <w:hideMark/>
          </w:tcPr>
          <w:p w14:paraId="52460FB7" w14:textId="1A51E208" w:rsidR="00E14DE2" w:rsidRPr="002B32C0" w:rsidRDefault="00E14DE2" w:rsidP="00E14DE2">
            <w:pPr>
              <w:spacing w:after="0" w:line="240" w:lineRule="auto"/>
              <w:rPr>
                <w:rFonts w:ascii="Times New Roman" w:hAnsi="Times New Roman" w:cs="Times New Roman"/>
                <w:sz w:val="24"/>
                <w:szCs w:val="24"/>
              </w:rPr>
            </w:pPr>
            <w:r w:rsidRPr="002B32C0">
              <w:rPr>
                <w:rFonts w:ascii="Times New Roman" w:hAnsi="Times New Roman" w:cs="Times New Roman"/>
                <w:sz w:val="24"/>
                <w:szCs w:val="24"/>
              </w:rPr>
              <w:t>Shpenzime p</w:t>
            </w:r>
            <w:r w:rsidR="00166412">
              <w:rPr>
                <w:rFonts w:ascii="Times New Roman" w:hAnsi="Times New Roman" w:cs="Times New Roman"/>
                <w:sz w:val="24"/>
                <w:szCs w:val="24"/>
              </w:rPr>
              <w:t>ë</w:t>
            </w:r>
            <w:r w:rsidRPr="002B32C0">
              <w:rPr>
                <w:rFonts w:ascii="Times New Roman" w:hAnsi="Times New Roman" w:cs="Times New Roman"/>
                <w:sz w:val="24"/>
                <w:szCs w:val="24"/>
              </w:rPr>
              <w:t>r mirembajtjen e pajisjeve kompjuterike</w:t>
            </w:r>
          </w:p>
        </w:tc>
        <w:tc>
          <w:tcPr>
            <w:tcW w:w="1416" w:type="dxa"/>
            <w:tcBorders>
              <w:top w:val="nil"/>
              <w:left w:val="nil"/>
              <w:bottom w:val="single" w:sz="4" w:space="0" w:color="auto"/>
              <w:right w:val="single" w:sz="4" w:space="0" w:color="auto"/>
            </w:tcBorders>
            <w:shd w:val="clear" w:color="000000" w:fill="FFFFFF"/>
            <w:noWrap/>
            <w:vAlign w:val="bottom"/>
            <w:hideMark/>
          </w:tcPr>
          <w:p w14:paraId="64D5ADEE" w14:textId="77777777" w:rsidR="00E14DE2" w:rsidRPr="002B32C0" w:rsidRDefault="00E14DE2" w:rsidP="00E14DE2">
            <w:pPr>
              <w:spacing w:after="0" w:line="240" w:lineRule="auto"/>
              <w:jc w:val="right"/>
              <w:rPr>
                <w:rFonts w:ascii="Times New Roman" w:hAnsi="Times New Roman" w:cs="Times New Roman"/>
              </w:rPr>
            </w:pPr>
            <w:r w:rsidRPr="002B32C0">
              <w:rPr>
                <w:rFonts w:ascii="Times New Roman" w:hAnsi="Times New Roman" w:cs="Times New Roman"/>
              </w:rPr>
              <w:t>120,000</w:t>
            </w:r>
          </w:p>
        </w:tc>
        <w:tc>
          <w:tcPr>
            <w:tcW w:w="1416" w:type="dxa"/>
            <w:tcBorders>
              <w:top w:val="nil"/>
              <w:left w:val="nil"/>
              <w:bottom w:val="single" w:sz="4" w:space="0" w:color="auto"/>
              <w:right w:val="single" w:sz="8" w:space="0" w:color="auto"/>
            </w:tcBorders>
            <w:shd w:val="clear" w:color="000000" w:fill="FFFFFF"/>
            <w:vAlign w:val="center"/>
            <w:hideMark/>
          </w:tcPr>
          <w:p w14:paraId="747E641E" w14:textId="77777777" w:rsidR="00E14DE2" w:rsidRPr="002B32C0" w:rsidRDefault="00E14DE2" w:rsidP="00E14DE2">
            <w:pPr>
              <w:spacing w:after="0" w:line="240" w:lineRule="auto"/>
              <w:jc w:val="right"/>
              <w:rPr>
                <w:rFonts w:ascii="Times New Roman" w:hAnsi="Times New Roman" w:cs="Times New Roman"/>
              </w:rPr>
            </w:pPr>
            <w:r w:rsidRPr="002B32C0">
              <w:rPr>
                <w:rFonts w:ascii="Times New Roman" w:hAnsi="Times New Roman" w:cs="Times New Roman"/>
              </w:rPr>
              <w:t>119,800</w:t>
            </w:r>
          </w:p>
        </w:tc>
      </w:tr>
      <w:tr w:rsidR="00E14DE2" w:rsidRPr="002B32C0" w14:paraId="599152A1" w14:textId="77777777" w:rsidTr="00E14DE2">
        <w:trPr>
          <w:trHeight w:val="330"/>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68684B74" w14:textId="77777777" w:rsidR="00E14DE2" w:rsidRPr="002B32C0" w:rsidRDefault="00E14DE2" w:rsidP="00E14DE2">
            <w:pPr>
              <w:spacing w:after="0" w:line="240" w:lineRule="auto"/>
              <w:jc w:val="right"/>
              <w:rPr>
                <w:rFonts w:ascii="Times New Roman" w:hAnsi="Times New Roman" w:cs="Times New Roman"/>
                <w:sz w:val="24"/>
                <w:szCs w:val="24"/>
              </w:rPr>
            </w:pPr>
            <w:r w:rsidRPr="002B32C0">
              <w:rPr>
                <w:rFonts w:ascii="Times New Roman" w:hAnsi="Times New Roman" w:cs="Times New Roman"/>
                <w:sz w:val="24"/>
                <w:szCs w:val="24"/>
              </w:rPr>
              <w:t>5</w:t>
            </w:r>
          </w:p>
        </w:tc>
        <w:tc>
          <w:tcPr>
            <w:tcW w:w="1360" w:type="dxa"/>
            <w:tcBorders>
              <w:top w:val="nil"/>
              <w:left w:val="nil"/>
              <w:bottom w:val="single" w:sz="4" w:space="0" w:color="auto"/>
              <w:right w:val="single" w:sz="4" w:space="0" w:color="auto"/>
            </w:tcBorders>
            <w:shd w:val="clear" w:color="000000" w:fill="FFFFFF"/>
            <w:noWrap/>
            <w:vAlign w:val="bottom"/>
            <w:hideMark/>
          </w:tcPr>
          <w:p w14:paraId="0423986E" w14:textId="77777777" w:rsidR="00E14DE2" w:rsidRPr="002B32C0" w:rsidRDefault="00E14DE2" w:rsidP="00E14DE2">
            <w:pPr>
              <w:spacing w:after="0" w:line="240" w:lineRule="auto"/>
              <w:jc w:val="right"/>
              <w:rPr>
                <w:rFonts w:ascii="Times New Roman" w:hAnsi="Times New Roman" w:cs="Times New Roman"/>
                <w:sz w:val="24"/>
                <w:szCs w:val="24"/>
              </w:rPr>
            </w:pPr>
            <w:r w:rsidRPr="002B32C0">
              <w:rPr>
                <w:rFonts w:ascii="Times New Roman" w:hAnsi="Times New Roman" w:cs="Times New Roman"/>
                <w:sz w:val="24"/>
                <w:szCs w:val="24"/>
              </w:rPr>
              <w:t>6025500</w:t>
            </w:r>
          </w:p>
        </w:tc>
        <w:tc>
          <w:tcPr>
            <w:tcW w:w="5170" w:type="dxa"/>
            <w:tcBorders>
              <w:top w:val="nil"/>
              <w:left w:val="nil"/>
              <w:bottom w:val="single" w:sz="4" w:space="0" w:color="auto"/>
              <w:right w:val="single" w:sz="4" w:space="0" w:color="auto"/>
            </w:tcBorders>
            <w:shd w:val="clear" w:color="000000" w:fill="FFFFFF"/>
            <w:vAlign w:val="bottom"/>
            <w:hideMark/>
          </w:tcPr>
          <w:p w14:paraId="649B6E07" w14:textId="2AEB7A12" w:rsidR="00E14DE2" w:rsidRPr="002B32C0" w:rsidRDefault="00E14DE2" w:rsidP="00E14DE2">
            <w:pPr>
              <w:spacing w:after="0" w:line="240" w:lineRule="auto"/>
              <w:rPr>
                <w:rFonts w:ascii="Times New Roman" w:hAnsi="Times New Roman" w:cs="Times New Roman"/>
                <w:sz w:val="24"/>
                <w:szCs w:val="24"/>
              </w:rPr>
            </w:pPr>
            <w:r w:rsidRPr="002B32C0">
              <w:rPr>
                <w:rFonts w:ascii="Times New Roman" w:hAnsi="Times New Roman" w:cs="Times New Roman"/>
                <w:sz w:val="24"/>
                <w:szCs w:val="24"/>
              </w:rPr>
              <w:t>Shpenzime p</w:t>
            </w:r>
            <w:r w:rsidR="00166412">
              <w:rPr>
                <w:rFonts w:ascii="Times New Roman" w:hAnsi="Times New Roman" w:cs="Times New Roman"/>
                <w:sz w:val="24"/>
                <w:szCs w:val="24"/>
              </w:rPr>
              <w:t>ë</w:t>
            </w:r>
            <w:r w:rsidRPr="002B32C0">
              <w:rPr>
                <w:rFonts w:ascii="Times New Roman" w:hAnsi="Times New Roman" w:cs="Times New Roman"/>
                <w:sz w:val="24"/>
                <w:szCs w:val="24"/>
              </w:rPr>
              <w:t>r mir</w:t>
            </w:r>
            <w:r w:rsidR="00166412">
              <w:rPr>
                <w:rFonts w:ascii="Times New Roman" w:hAnsi="Times New Roman" w:cs="Times New Roman"/>
                <w:sz w:val="24"/>
                <w:szCs w:val="24"/>
              </w:rPr>
              <w:t>ë</w:t>
            </w:r>
            <w:r w:rsidRPr="002B32C0">
              <w:rPr>
                <w:rFonts w:ascii="Times New Roman" w:hAnsi="Times New Roman" w:cs="Times New Roman"/>
                <w:sz w:val="24"/>
                <w:szCs w:val="24"/>
              </w:rPr>
              <w:t>mbajtjen HVAC</w:t>
            </w:r>
          </w:p>
        </w:tc>
        <w:tc>
          <w:tcPr>
            <w:tcW w:w="1416" w:type="dxa"/>
            <w:tcBorders>
              <w:top w:val="nil"/>
              <w:left w:val="nil"/>
              <w:bottom w:val="single" w:sz="4" w:space="0" w:color="auto"/>
              <w:right w:val="single" w:sz="4" w:space="0" w:color="auto"/>
            </w:tcBorders>
            <w:shd w:val="clear" w:color="000000" w:fill="FFFFFF"/>
            <w:noWrap/>
            <w:vAlign w:val="bottom"/>
            <w:hideMark/>
          </w:tcPr>
          <w:p w14:paraId="39D8F9FB" w14:textId="77777777" w:rsidR="00E14DE2" w:rsidRPr="002B32C0" w:rsidRDefault="00E14DE2" w:rsidP="00E14DE2">
            <w:pPr>
              <w:spacing w:after="0" w:line="240" w:lineRule="auto"/>
              <w:jc w:val="right"/>
            </w:pPr>
            <w:r w:rsidRPr="002B32C0">
              <w:t>800,000</w:t>
            </w:r>
          </w:p>
        </w:tc>
        <w:tc>
          <w:tcPr>
            <w:tcW w:w="1416" w:type="dxa"/>
            <w:tcBorders>
              <w:top w:val="nil"/>
              <w:left w:val="nil"/>
              <w:bottom w:val="single" w:sz="4" w:space="0" w:color="auto"/>
              <w:right w:val="single" w:sz="8" w:space="0" w:color="auto"/>
            </w:tcBorders>
            <w:shd w:val="clear" w:color="000000" w:fill="FFFFFF"/>
            <w:vAlign w:val="center"/>
            <w:hideMark/>
          </w:tcPr>
          <w:p w14:paraId="53FADA30" w14:textId="77777777" w:rsidR="00E14DE2" w:rsidRPr="002B32C0" w:rsidRDefault="00E14DE2" w:rsidP="00E14DE2">
            <w:pPr>
              <w:spacing w:after="0" w:line="240" w:lineRule="auto"/>
              <w:jc w:val="right"/>
              <w:rPr>
                <w:rFonts w:ascii="Times New Roman" w:hAnsi="Times New Roman" w:cs="Times New Roman"/>
              </w:rPr>
            </w:pPr>
            <w:r w:rsidRPr="002B32C0">
              <w:rPr>
                <w:rFonts w:ascii="Times New Roman" w:hAnsi="Times New Roman" w:cs="Times New Roman"/>
              </w:rPr>
              <w:t>400,800</w:t>
            </w:r>
          </w:p>
        </w:tc>
      </w:tr>
      <w:tr w:rsidR="00E14DE2" w:rsidRPr="002B32C0" w14:paraId="5CC8A033" w14:textId="77777777" w:rsidTr="00E14DE2">
        <w:trPr>
          <w:trHeight w:val="330"/>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371BD99C" w14:textId="77777777" w:rsidR="00E14DE2" w:rsidRPr="002B32C0" w:rsidRDefault="00E14DE2" w:rsidP="00E14DE2">
            <w:pPr>
              <w:spacing w:after="0" w:line="240" w:lineRule="auto"/>
              <w:jc w:val="right"/>
              <w:rPr>
                <w:rFonts w:ascii="Times New Roman" w:hAnsi="Times New Roman" w:cs="Times New Roman"/>
                <w:sz w:val="24"/>
                <w:szCs w:val="24"/>
              </w:rPr>
            </w:pPr>
            <w:r w:rsidRPr="002B32C0">
              <w:rPr>
                <w:rFonts w:ascii="Times New Roman" w:hAnsi="Times New Roman" w:cs="Times New Roman"/>
                <w:sz w:val="24"/>
                <w:szCs w:val="24"/>
              </w:rPr>
              <w:t>6</w:t>
            </w:r>
          </w:p>
        </w:tc>
        <w:tc>
          <w:tcPr>
            <w:tcW w:w="1360" w:type="dxa"/>
            <w:tcBorders>
              <w:top w:val="nil"/>
              <w:left w:val="nil"/>
              <w:bottom w:val="single" w:sz="4" w:space="0" w:color="auto"/>
              <w:right w:val="single" w:sz="4" w:space="0" w:color="auto"/>
            </w:tcBorders>
            <w:shd w:val="clear" w:color="000000" w:fill="FFFFFF"/>
            <w:noWrap/>
            <w:vAlign w:val="bottom"/>
            <w:hideMark/>
          </w:tcPr>
          <w:p w14:paraId="4277F776" w14:textId="77777777" w:rsidR="00E14DE2" w:rsidRPr="002B32C0" w:rsidRDefault="00E14DE2" w:rsidP="00E14DE2">
            <w:pPr>
              <w:spacing w:after="0" w:line="240" w:lineRule="auto"/>
              <w:jc w:val="right"/>
              <w:rPr>
                <w:rFonts w:ascii="Times New Roman" w:hAnsi="Times New Roman" w:cs="Times New Roman"/>
                <w:sz w:val="24"/>
                <w:szCs w:val="24"/>
              </w:rPr>
            </w:pPr>
            <w:r w:rsidRPr="002B32C0">
              <w:rPr>
                <w:rFonts w:ascii="Times New Roman" w:hAnsi="Times New Roman" w:cs="Times New Roman"/>
                <w:sz w:val="24"/>
                <w:szCs w:val="24"/>
              </w:rPr>
              <w:t>6025600</w:t>
            </w:r>
          </w:p>
        </w:tc>
        <w:tc>
          <w:tcPr>
            <w:tcW w:w="5170" w:type="dxa"/>
            <w:tcBorders>
              <w:top w:val="nil"/>
              <w:left w:val="nil"/>
              <w:bottom w:val="single" w:sz="4" w:space="0" w:color="auto"/>
              <w:right w:val="single" w:sz="4" w:space="0" w:color="auto"/>
            </w:tcBorders>
            <w:shd w:val="clear" w:color="000000" w:fill="FFFFFF"/>
            <w:vAlign w:val="bottom"/>
            <w:hideMark/>
          </w:tcPr>
          <w:p w14:paraId="0F5D2FC7" w14:textId="79EB2098" w:rsidR="00E14DE2" w:rsidRPr="00071E78" w:rsidRDefault="00E14DE2" w:rsidP="00E14DE2">
            <w:pPr>
              <w:spacing w:after="0" w:line="240" w:lineRule="auto"/>
              <w:rPr>
                <w:rFonts w:ascii="Times New Roman" w:hAnsi="Times New Roman" w:cs="Times New Roman"/>
                <w:sz w:val="24"/>
                <w:szCs w:val="24"/>
                <w:lang w:val="pt-BR"/>
              </w:rPr>
            </w:pPr>
            <w:r w:rsidRPr="00071E78">
              <w:rPr>
                <w:rFonts w:ascii="Times New Roman" w:hAnsi="Times New Roman" w:cs="Times New Roman"/>
                <w:sz w:val="24"/>
                <w:szCs w:val="24"/>
                <w:lang w:val="pt-BR"/>
              </w:rPr>
              <w:t>Shpenzime  p</w:t>
            </w:r>
            <w:r w:rsidR="00166412">
              <w:rPr>
                <w:rFonts w:ascii="Times New Roman" w:hAnsi="Times New Roman" w:cs="Times New Roman"/>
                <w:sz w:val="24"/>
                <w:szCs w:val="24"/>
                <w:lang w:val="pt-BR"/>
              </w:rPr>
              <w:t>ë</w:t>
            </w:r>
            <w:r w:rsidRPr="00071E78">
              <w:rPr>
                <w:rFonts w:ascii="Times New Roman" w:hAnsi="Times New Roman" w:cs="Times New Roman"/>
                <w:sz w:val="24"/>
                <w:szCs w:val="24"/>
                <w:lang w:val="pt-BR"/>
              </w:rPr>
              <w:t>r mir</w:t>
            </w:r>
            <w:r w:rsidR="00166412">
              <w:rPr>
                <w:rFonts w:ascii="Times New Roman" w:hAnsi="Times New Roman" w:cs="Times New Roman"/>
                <w:sz w:val="24"/>
                <w:szCs w:val="24"/>
                <w:lang w:val="pt-BR"/>
              </w:rPr>
              <w:t>ë</w:t>
            </w:r>
            <w:r w:rsidRPr="00071E78">
              <w:rPr>
                <w:rFonts w:ascii="Times New Roman" w:hAnsi="Times New Roman" w:cs="Times New Roman"/>
                <w:sz w:val="24"/>
                <w:szCs w:val="24"/>
                <w:lang w:val="pt-BR"/>
              </w:rPr>
              <w:t>mbajtjen e mjeteve t</w:t>
            </w:r>
            <w:r w:rsidR="00166412">
              <w:rPr>
                <w:rFonts w:ascii="Times New Roman" w:hAnsi="Times New Roman" w:cs="Times New Roman"/>
                <w:sz w:val="24"/>
                <w:szCs w:val="24"/>
                <w:lang w:val="pt-BR"/>
              </w:rPr>
              <w:t>ë</w:t>
            </w:r>
            <w:r w:rsidRPr="00071E78">
              <w:rPr>
                <w:rFonts w:ascii="Times New Roman" w:hAnsi="Times New Roman" w:cs="Times New Roman"/>
                <w:sz w:val="24"/>
                <w:szCs w:val="24"/>
                <w:lang w:val="pt-BR"/>
              </w:rPr>
              <w:t xml:space="preserve"> transportit</w:t>
            </w:r>
          </w:p>
        </w:tc>
        <w:tc>
          <w:tcPr>
            <w:tcW w:w="1416" w:type="dxa"/>
            <w:tcBorders>
              <w:top w:val="nil"/>
              <w:left w:val="nil"/>
              <w:bottom w:val="single" w:sz="4" w:space="0" w:color="auto"/>
              <w:right w:val="single" w:sz="4" w:space="0" w:color="auto"/>
            </w:tcBorders>
            <w:shd w:val="clear" w:color="000000" w:fill="FFFFFF"/>
            <w:noWrap/>
            <w:vAlign w:val="bottom"/>
            <w:hideMark/>
          </w:tcPr>
          <w:p w14:paraId="04FEAAD5" w14:textId="77777777" w:rsidR="00E14DE2" w:rsidRPr="002B32C0" w:rsidRDefault="00E14DE2" w:rsidP="00E14DE2">
            <w:pPr>
              <w:spacing w:after="0" w:line="240" w:lineRule="auto"/>
              <w:jc w:val="right"/>
              <w:rPr>
                <w:rFonts w:ascii="Times New Roman" w:hAnsi="Times New Roman" w:cs="Times New Roman"/>
              </w:rPr>
            </w:pPr>
            <w:r w:rsidRPr="002B32C0">
              <w:rPr>
                <w:rFonts w:ascii="Times New Roman" w:hAnsi="Times New Roman" w:cs="Times New Roman"/>
              </w:rPr>
              <w:t>120,000</w:t>
            </w:r>
          </w:p>
        </w:tc>
        <w:tc>
          <w:tcPr>
            <w:tcW w:w="1416" w:type="dxa"/>
            <w:tcBorders>
              <w:top w:val="nil"/>
              <w:left w:val="nil"/>
              <w:bottom w:val="single" w:sz="4" w:space="0" w:color="auto"/>
              <w:right w:val="single" w:sz="8" w:space="0" w:color="auto"/>
            </w:tcBorders>
            <w:shd w:val="clear" w:color="000000" w:fill="FFFFFF"/>
            <w:vAlign w:val="center"/>
            <w:hideMark/>
          </w:tcPr>
          <w:p w14:paraId="38EC5012" w14:textId="77777777" w:rsidR="00E14DE2" w:rsidRPr="002B32C0" w:rsidRDefault="00E14DE2" w:rsidP="00E14DE2">
            <w:pPr>
              <w:spacing w:after="0" w:line="240" w:lineRule="auto"/>
              <w:jc w:val="right"/>
              <w:rPr>
                <w:rFonts w:ascii="Times New Roman" w:hAnsi="Times New Roman" w:cs="Times New Roman"/>
              </w:rPr>
            </w:pPr>
            <w:r w:rsidRPr="002B32C0">
              <w:rPr>
                <w:rFonts w:ascii="Times New Roman" w:hAnsi="Times New Roman" w:cs="Times New Roman"/>
              </w:rPr>
              <w:t>88,676</w:t>
            </w:r>
          </w:p>
        </w:tc>
      </w:tr>
      <w:tr w:rsidR="00E14DE2" w:rsidRPr="002B32C0" w14:paraId="4A062556" w14:textId="77777777" w:rsidTr="00E14DE2">
        <w:trPr>
          <w:trHeight w:val="330"/>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17B6A051" w14:textId="77777777" w:rsidR="00E14DE2" w:rsidRPr="002B32C0" w:rsidRDefault="00E14DE2" w:rsidP="00E14DE2">
            <w:pPr>
              <w:spacing w:after="0" w:line="240" w:lineRule="auto"/>
              <w:jc w:val="right"/>
              <w:rPr>
                <w:rFonts w:ascii="Times New Roman" w:hAnsi="Times New Roman" w:cs="Times New Roman"/>
                <w:sz w:val="24"/>
                <w:szCs w:val="24"/>
              </w:rPr>
            </w:pPr>
            <w:r w:rsidRPr="002B32C0">
              <w:rPr>
                <w:rFonts w:ascii="Times New Roman" w:hAnsi="Times New Roman" w:cs="Times New Roman"/>
                <w:sz w:val="24"/>
                <w:szCs w:val="24"/>
              </w:rPr>
              <w:t>7</w:t>
            </w:r>
          </w:p>
        </w:tc>
        <w:tc>
          <w:tcPr>
            <w:tcW w:w="1360" w:type="dxa"/>
            <w:tcBorders>
              <w:top w:val="nil"/>
              <w:left w:val="nil"/>
              <w:bottom w:val="single" w:sz="4" w:space="0" w:color="auto"/>
              <w:right w:val="single" w:sz="4" w:space="0" w:color="auto"/>
            </w:tcBorders>
            <w:shd w:val="clear" w:color="000000" w:fill="FFFFFF"/>
            <w:noWrap/>
            <w:vAlign w:val="bottom"/>
            <w:hideMark/>
          </w:tcPr>
          <w:p w14:paraId="54310A75" w14:textId="77777777" w:rsidR="00E14DE2" w:rsidRPr="002B32C0" w:rsidRDefault="00E14DE2" w:rsidP="00E14DE2">
            <w:pPr>
              <w:spacing w:after="0" w:line="240" w:lineRule="auto"/>
              <w:jc w:val="right"/>
              <w:rPr>
                <w:rFonts w:ascii="Times New Roman" w:hAnsi="Times New Roman" w:cs="Times New Roman"/>
                <w:sz w:val="24"/>
                <w:szCs w:val="24"/>
              </w:rPr>
            </w:pPr>
            <w:r w:rsidRPr="002B32C0">
              <w:rPr>
                <w:rFonts w:ascii="Times New Roman" w:hAnsi="Times New Roman" w:cs="Times New Roman"/>
                <w:sz w:val="24"/>
                <w:szCs w:val="24"/>
              </w:rPr>
              <w:t>6025600</w:t>
            </w:r>
          </w:p>
        </w:tc>
        <w:tc>
          <w:tcPr>
            <w:tcW w:w="5170" w:type="dxa"/>
            <w:tcBorders>
              <w:top w:val="nil"/>
              <w:left w:val="nil"/>
              <w:bottom w:val="single" w:sz="4" w:space="0" w:color="auto"/>
              <w:right w:val="single" w:sz="4" w:space="0" w:color="auto"/>
            </w:tcBorders>
            <w:vAlign w:val="bottom"/>
            <w:hideMark/>
          </w:tcPr>
          <w:p w14:paraId="786B0BD5" w14:textId="3FA17D37" w:rsidR="00E14DE2" w:rsidRPr="00071E78" w:rsidRDefault="00E14DE2" w:rsidP="00E14DE2">
            <w:pPr>
              <w:spacing w:after="0" w:line="240" w:lineRule="auto"/>
              <w:rPr>
                <w:rFonts w:ascii="Times New Roman" w:hAnsi="Times New Roman" w:cs="Times New Roman"/>
                <w:sz w:val="24"/>
                <w:szCs w:val="24"/>
                <w:lang w:val="pt-BR"/>
              </w:rPr>
            </w:pPr>
            <w:r w:rsidRPr="00071E78">
              <w:rPr>
                <w:rFonts w:ascii="Times New Roman" w:hAnsi="Times New Roman" w:cs="Times New Roman"/>
                <w:sz w:val="24"/>
                <w:szCs w:val="24"/>
                <w:lang w:val="pt-BR"/>
              </w:rPr>
              <w:t>Shpenzime p</w:t>
            </w:r>
            <w:r w:rsidR="00FB55FA">
              <w:rPr>
                <w:rFonts w:ascii="Times New Roman" w:hAnsi="Times New Roman" w:cs="Times New Roman"/>
                <w:sz w:val="24"/>
                <w:szCs w:val="24"/>
                <w:lang w:val="pt-BR"/>
              </w:rPr>
              <w:t>ë</w:t>
            </w:r>
            <w:r w:rsidRPr="00071E78">
              <w:rPr>
                <w:rFonts w:ascii="Times New Roman" w:hAnsi="Times New Roman" w:cs="Times New Roman"/>
                <w:sz w:val="24"/>
                <w:szCs w:val="24"/>
                <w:lang w:val="pt-BR"/>
              </w:rPr>
              <w:t>r larje t</w:t>
            </w:r>
            <w:r w:rsidR="00FB55FA">
              <w:rPr>
                <w:rFonts w:ascii="Times New Roman" w:hAnsi="Times New Roman" w:cs="Times New Roman"/>
                <w:sz w:val="24"/>
                <w:szCs w:val="24"/>
                <w:lang w:val="pt-BR"/>
              </w:rPr>
              <w:t>ë</w:t>
            </w:r>
            <w:r w:rsidRPr="00071E78">
              <w:rPr>
                <w:rFonts w:ascii="Times New Roman" w:hAnsi="Times New Roman" w:cs="Times New Roman"/>
                <w:sz w:val="24"/>
                <w:szCs w:val="24"/>
                <w:lang w:val="pt-BR"/>
              </w:rPr>
              <w:t xml:space="preserve"> automjeteve</w:t>
            </w:r>
          </w:p>
        </w:tc>
        <w:tc>
          <w:tcPr>
            <w:tcW w:w="1416" w:type="dxa"/>
            <w:tcBorders>
              <w:top w:val="nil"/>
              <w:left w:val="nil"/>
              <w:bottom w:val="single" w:sz="4" w:space="0" w:color="auto"/>
              <w:right w:val="single" w:sz="4" w:space="0" w:color="auto"/>
            </w:tcBorders>
            <w:shd w:val="clear" w:color="000000" w:fill="FFFFFF"/>
            <w:noWrap/>
            <w:vAlign w:val="bottom"/>
            <w:hideMark/>
          </w:tcPr>
          <w:p w14:paraId="3DB1E8B5" w14:textId="77777777" w:rsidR="00E14DE2" w:rsidRPr="002B32C0" w:rsidRDefault="00E14DE2" w:rsidP="00E14DE2">
            <w:pPr>
              <w:spacing w:after="0" w:line="240" w:lineRule="auto"/>
              <w:jc w:val="right"/>
              <w:rPr>
                <w:rFonts w:ascii="Times New Roman" w:hAnsi="Times New Roman" w:cs="Times New Roman"/>
              </w:rPr>
            </w:pPr>
            <w:r w:rsidRPr="002B32C0">
              <w:rPr>
                <w:rFonts w:ascii="Times New Roman" w:hAnsi="Times New Roman" w:cs="Times New Roman"/>
              </w:rPr>
              <w:t>72,000</w:t>
            </w:r>
          </w:p>
        </w:tc>
        <w:tc>
          <w:tcPr>
            <w:tcW w:w="1416" w:type="dxa"/>
            <w:tcBorders>
              <w:top w:val="nil"/>
              <w:left w:val="nil"/>
              <w:bottom w:val="single" w:sz="4" w:space="0" w:color="auto"/>
              <w:right w:val="single" w:sz="8" w:space="0" w:color="auto"/>
            </w:tcBorders>
            <w:shd w:val="clear" w:color="000000" w:fill="FFFFFF"/>
            <w:vAlign w:val="center"/>
            <w:hideMark/>
          </w:tcPr>
          <w:p w14:paraId="6D394B2E" w14:textId="77777777" w:rsidR="00E14DE2" w:rsidRPr="002B32C0" w:rsidRDefault="00E14DE2" w:rsidP="00E14DE2">
            <w:pPr>
              <w:spacing w:after="0" w:line="240" w:lineRule="auto"/>
              <w:jc w:val="right"/>
              <w:rPr>
                <w:rFonts w:ascii="Times New Roman" w:hAnsi="Times New Roman" w:cs="Times New Roman"/>
              </w:rPr>
            </w:pPr>
            <w:r w:rsidRPr="002B32C0">
              <w:rPr>
                <w:rFonts w:ascii="Times New Roman" w:hAnsi="Times New Roman" w:cs="Times New Roman"/>
              </w:rPr>
              <w:t>48,600</w:t>
            </w:r>
          </w:p>
        </w:tc>
      </w:tr>
      <w:tr w:rsidR="00E14DE2" w:rsidRPr="002B32C0" w14:paraId="378372EC" w14:textId="77777777" w:rsidTr="00E14DE2">
        <w:trPr>
          <w:trHeight w:val="330"/>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68D3375F" w14:textId="77777777" w:rsidR="00E14DE2" w:rsidRPr="002B32C0" w:rsidRDefault="00E14DE2" w:rsidP="00E14DE2">
            <w:pPr>
              <w:spacing w:after="0" w:line="240" w:lineRule="auto"/>
              <w:rPr>
                <w:rFonts w:ascii="Times New Roman" w:hAnsi="Times New Roman" w:cs="Times New Roman"/>
                <w:sz w:val="24"/>
                <w:szCs w:val="24"/>
              </w:rPr>
            </w:pPr>
            <w:r w:rsidRPr="002B32C0">
              <w:rPr>
                <w:rFonts w:ascii="Times New Roman" w:hAnsi="Times New Roman" w:cs="Times New Roman"/>
                <w:sz w:val="24"/>
                <w:szCs w:val="24"/>
              </w:rPr>
              <w:t> </w:t>
            </w:r>
          </w:p>
        </w:tc>
        <w:tc>
          <w:tcPr>
            <w:tcW w:w="1360" w:type="dxa"/>
            <w:tcBorders>
              <w:top w:val="nil"/>
              <w:left w:val="nil"/>
              <w:bottom w:val="single" w:sz="4" w:space="0" w:color="auto"/>
              <w:right w:val="single" w:sz="4" w:space="0" w:color="auto"/>
            </w:tcBorders>
            <w:shd w:val="clear" w:color="000000" w:fill="FFFFFF"/>
            <w:noWrap/>
            <w:vAlign w:val="bottom"/>
            <w:hideMark/>
          </w:tcPr>
          <w:p w14:paraId="0A001D45" w14:textId="77777777" w:rsidR="00E14DE2" w:rsidRPr="002B32C0" w:rsidRDefault="00E14DE2" w:rsidP="00E14DE2">
            <w:pPr>
              <w:spacing w:after="0" w:line="240" w:lineRule="auto"/>
              <w:jc w:val="right"/>
              <w:rPr>
                <w:rFonts w:ascii="Times New Roman" w:hAnsi="Times New Roman" w:cs="Times New Roman"/>
                <w:b/>
                <w:bCs/>
                <w:sz w:val="24"/>
                <w:szCs w:val="24"/>
              </w:rPr>
            </w:pPr>
            <w:r w:rsidRPr="002B32C0">
              <w:rPr>
                <w:rFonts w:ascii="Times New Roman" w:hAnsi="Times New Roman" w:cs="Times New Roman"/>
                <w:b/>
                <w:bCs/>
                <w:sz w:val="24"/>
                <w:szCs w:val="24"/>
              </w:rPr>
              <w:t>6026</w:t>
            </w:r>
          </w:p>
        </w:tc>
        <w:tc>
          <w:tcPr>
            <w:tcW w:w="5170" w:type="dxa"/>
            <w:tcBorders>
              <w:top w:val="nil"/>
              <w:left w:val="nil"/>
              <w:bottom w:val="single" w:sz="4" w:space="0" w:color="auto"/>
              <w:right w:val="single" w:sz="4" w:space="0" w:color="auto"/>
            </w:tcBorders>
            <w:shd w:val="clear" w:color="000000" w:fill="FFFFFF"/>
            <w:vAlign w:val="bottom"/>
            <w:hideMark/>
          </w:tcPr>
          <w:p w14:paraId="416F86CE" w14:textId="05C6DBCB" w:rsidR="00E14DE2" w:rsidRPr="002B32C0" w:rsidRDefault="00E14DE2" w:rsidP="00E14DE2">
            <w:pPr>
              <w:spacing w:after="0" w:line="240" w:lineRule="auto"/>
              <w:rPr>
                <w:rFonts w:ascii="Times New Roman" w:hAnsi="Times New Roman" w:cs="Times New Roman"/>
                <w:b/>
                <w:bCs/>
                <w:sz w:val="24"/>
                <w:szCs w:val="24"/>
              </w:rPr>
            </w:pPr>
            <w:r w:rsidRPr="002B32C0">
              <w:rPr>
                <w:rFonts w:ascii="Times New Roman" w:hAnsi="Times New Roman" w:cs="Times New Roman"/>
                <w:b/>
                <w:bCs/>
                <w:sz w:val="24"/>
                <w:szCs w:val="24"/>
              </w:rPr>
              <w:t>Shpenzime q</w:t>
            </w:r>
            <w:r w:rsidR="00FB55FA">
              <w:rPr>
                <w:rFonts w:ascii="Times New Roman" w:hAnsi="Times New Roman" w:cs="Times New Roman"/>
                <w:b/>
                <w:bCs/>
                <w:sz w:val="24"/>
                <w:szCs w:val="24"/>
              </w:rPr>
              <w:t>i</w:t>
            </w:r>
            <w:r w:rsidRPr="002B32C0">
              <w:rPr>
                <w:rFonts w:ascii="Times New Roman" w:hAnsi="Times New Roman" w:cs="Times New Roman"/>
                <w:b/>
                <w:bCs/>
                <w:sz w:val="24"/>
                <w:szCs w:val="24"/>
              </w:rPr>
              <w:t>ramarrje</w:t>
            </w:r>
          </w:p>
        </w:tc>
        <w:tc>
          <w:tcPr>
            <w:tcW w:w="1416" w:type="dxa"/>
            <w:tcBorders>
              <w:top w:val="nil"/>
              <w:left w:val="nil"/>
              <w:bottom w:val="single" w:sz="4" w:space="0" w:color="auto"/>
              <w:right w:val="single" w:sz="4" w:space="0" w:color="auto"/>
            </w:tcBorders>
            <w:shd w:val="clear" w:color="000000" w:fill="FFFFFF"/>
            <w:noWrap/>
            <w:vAlign w:val="bottom"/>
            <w:hideMark/>
          </w:tcPr>
          <w:p w14:paraId="6E936327" w14:textId="77777777" w:rsidR="00E14DE2" w:rsidRPr="002B32C0" w:rsidRDefault="00E14DE2" w:rsidP="00E14DE2">
            <w:pPr>
              <w:spacing w:after="0" w:line="240" w:lineRule="auto"/>
              <w:rPr>
                <w:rFonts w:ascii="Times New Roman" w:hAnsi="Times New Roman" w:cs="Times New Roman"/>
              </w:rPr>
            </w:pPr>
            <w:r w:rsidRPr="002B32C0">
              <w:rPr>
                <w:rFonts w:ascii="Times New Roman" w:hAnsi="Times New Roman" w:cs="Times New Roman"/>
              </w:rPr>
              <w:t> </w:t>
            </w:r>
          </w:p>
        </w:tc>
        <w:tc>
          <w:tcPr>
            <w:tcW w:w="1416" w:type="dxa"/>
            <w:tcBorders>
              <w:top w:val="nil"/>
              <w:left w:val="nil"/>
              <w:bottom w:val="single" w:sz="4" w:space="0" w:color="auto"/>
              <w:right w:val="single" w:sz="8" w:space="0" w:color="auto"/>
            </w:tcBorders>
            <w:shd w:val="clear" w:color="000000" w:fill="FFFFFF"/>
            <w:vAlign w:val="center"/>
            <w:hideMark/>
          </w:tcPr>
          <w:p w14:paraId="274FB29A" w14:textId="77777777" w:rsidR="00E14DE2" w:rsidRPr="002B32C0" w:rsidRDefault="00E14DE2" w:rsidP="00E14DE2">
            <w:pPr>
              <w:spacing w:after="0" w:line="240" w:lineRule="auto"/>
              <w:jc w:val="right"/>
              <w:rPr>
                <w:rFonts w:ascii="Times New Roman" w:hAnsi="Times New Roman" w:cs="Times New Roman"/>
              </w:rPr>
            </w:pPr>
            <w:r w:rsidRPr="002B32C0">
              <w:rPr>
                <w:rFonts w:ascii="Times New Roman" w:hAnsi="Times New Roman" w:cs="Times New Roman"/>
              </w:rPr>
              <w:t>0</w:t>
            </w:r>
          </w:p>
        </w:tc>
      </w:tr>
      <w:tr w:rsidR="00E14DE2" w:rsidRPr="002B32C0" w14:paraId="7E8BDEE1" w14:textId="77777777" w:rsidTr="00E14DE2">
        <w:trPr>
          <w:trHeight w:val="330"/>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48DC8B52" w14:textId="77777777" w:rsidR="00E14DE2" w:rsidRPr="002B32C0" w:rsidRDefault="00E14DE2" w:rsidP="00E14DE2">
            <w:pPr>
              <w:spacing w:after="0" w:line="240" w:lineRule="auto"/>
              <w:jc w:val="right"/>
              <w:rPr>
                <w:rFonts w:ascii="Times New Roman" w:hAnsi="Times New Roman" w:cs="Times New Roman"/>
                <w:sz w:val="24"/>
                <w:szCs w:val="24"/>
              </w:rPr>
            </w:pPr>
            <w:r w:rsidRPr="002B32C0">
              <w:rPr>
                <w:rFonts w:ascii="Times New Roman" w:hAnsi="Times New Roman" w:cs="Times New Roman"/>
                <w:sz w:val="24"/>
                <w:szCs w:val="24"/>
              </w:rPr>
              <w:t>1</w:t>
            </w:r>
          </w:p>
        </w:tc>
        <w:tc>
          <w:tcPr>
            <w:tcW w:w="1360" w:type="dxa"/>
            <w:tcBorders>
              <w:top w:val="nil"/>
              <w:left w:val="nil"/>
              <w:bottom w:val="single" w:sz="4" w:space="0" w:color="auto"/>
              <w:right w:val="single" w:sz="4" w:space="0" w:color="auto"/>
            </w:tcBorders>
            <w:shd w:val="clear" w:color="000000" w:fill="FFFFFF"/>
            <w:noWrap/>
            <w:vAlign w:val="bottom"/>
            <w:hideMark/>
          </w:tcPr>
          <w:p w14:paraId="4FD99C7C" w14:textId="77777777" w:rsidR="00E14DE2" w:rsidRPr="002B32C0" w:rsidRDefault="00E14DE2" w:rsidP="00E14DE2">
            <w:pPr>
              <w:spacing w:after="0" w:line="240" w:lineRule="auto"/>
              <w:jc w:val="right"/>
              <w:rPr>
                <w:rFonts w:ascii="Times New Roman" w:hAnsi="Times New Roman" w:cs="Times New Roman"/>
                <w:sz w:val="24"/>
                <w:szCs w:val="24"/>
              </w:rPr>
            </w:pPr>
            <w:r w:rsidRPr="002B32C0">
              <w:rPr>
                <w:rFonts w:ascii="Times New Roman" w:hAnsi="Times New Roman" w:cs="Times New Roman"/>
                <w:sz w:val="24"/>
                <w:szCs w:val="24"/>
              </w:rPr>
              <w:t>6026100</w:t>
            </w:r>
          </w:p>
        </w:tc>
        <w:tc>
          <w:tcPr>
            <w:tcW w:w="5170" w:type="dxa"/>
            <w:tcBorders>
              <w:top w:val="nil"/>
              <w:left w:val="nil"/>
              <w:bottom w:val="single" w:sz="4" w:space="0" w:color="auto"/>
              <w:right w:val="single" w:sz="4" w:space="0" w:color="auto"/>
            </w:tcBorders>
            <w:shd w:val="clear" w:color="000000" w:fill="FFFFFF"/>
            <w:vAlign w:val="bottom"/>
            <w:hideMark/>
          </w:tcPr>
          <w:p w14:paraId="6A5516C3" w14:textId="2F6200FA" w:rsidR="00E14DE2" w:rsidRPr="002B32C0" w:rsidRDefault="00E14DE2" w:rsidP="00E14DE2">
            <w:pPr>
              <w:spacing w:after="0" w:line="240" w:lineRule="auto"/>
              <w:rPr>
                <w:rFonts w:ascii="Times New Roman" w:hAnsi="Times New Roman" w:cs="Times New Roman"/>
                <w:sz w:val="24"/>
                <w:szCs w:val="24"/>
              </w:rPr>
            </w:pPr>
            <w:r w:rsidRPr="002B32C0">
              <w:rPr>
                <w:rFonts w:ascii="Times New Roman" w:hAnsi="Times New Roman" w:cs="Times New Roman"/>
                <w:sz w:val="24"/>
                <w:szCs w:val="24"/>
              </w:rPr>
              <w:t>Shpenzime q</w:t>
            </w:r>
            <w:r w:rsidR="00FB55FA">
              <w:rPr>
                <w:rFonts w:ascii="Times New Roman" w:hAnsi="Times New Roman" w:cs="Times New Roman"/>
                <w:sz w:val="24"/>
                <w:szCs w:val="24"/>
              </w:rPr>
              <w:t>i</w:t>
            </w:r>
            <w:r w:rsidRPr="002B32C0">
              <w:rPr>
                <w:rFonts w:ascii="Times New Roman" w:hAnsi="Times New Roman" w:cs="Times New Roman"/>
                <w:sz w:val="24"/>
                <w:szCs w:val="24"/>
              </w:rPr>
              <w:t>ram</w:t>
            </w:r>
            <w:r w:rsidR="00FB55FA">
              <w:rPr>
                <w:rFonts w:ascii="Times New Roman" w:hAnsi="Times New Roman" w:cs="Times New Roman"/>
                <w:sz w:val="24"/>
                <w:szCs w:val="24"/>
              </w:rPr>
              <w:t>a</w:t>
            </w:r>
            <w:r w:rsidRPr="002B32C0">
              <w:rPr>
                <w:rFonts w:ascii="Times New Roman" w:hAnsi="Times New Roman" w:cs="Times New Roman"/>
                <w:sz w:val="24"/>
                <w:szCs w:val="24"/>
              </w:rPr>
              <w:t>r</w:t>
            </w:r>
            <w:r w:rsidR="00FB55FA">
              <w:rPr>
                <w:rFonts w:ascii="Times New Roman" w:hAnsi="Times New Roman" w:cs="Times New Roman"/>
                <w:sz w:val="24"/>
                <w:szCs w:val="24"/>
              </w:rPr>
              <w:t>r</w:t>
            </w:r>
            <w:r w:rsidRPr="002B32C0">
              <w:rPr>
                <w:rFonts w:ascii="Times New Roman" w:hAnsi="Times New Roman" w:cs="Times New Roman"/>
                <w:sz w:val="24"/>
                <w:szCs w:val="24"/>
              </w:rPr>
              <w:t>je amb</w:t>
            </w:r>
            <w:r w:rsidR="00FB55FA">
              <w:rPr>
                <w:rFonts w:ascii="Times New Roman" w:hAnsi="Times New Roman" w:cs="Times New Roman"/>
                <w:sz w:val="24"/>
                <w:szCs w:val="24"/>
              </w:rPr>
              <w:t>i</w:t>
            </w:r>
            <w:r w:rsidRPr="002B32C0">
              <w:rPr>
                <w:rFonts w:ascii="Times New Roman" w:hAnsi="Times New Roman" w:cs="Times New Roman"/>
                <w:sz w:val="24"/>
                <w:szCs w:val="24"/>
              </w:rPr>
              <w:t>entesh</w:t>
            </w:r>
          </w:p>
        </w:tc>
        <w:tc>
          <w:tcPr>
            <w:tcW w:w="1416" w:type="dxa"/>
            <w:tcBorders>
              <w:top w:val="nil"/>
              <w:left w:val="nil"/>
              <w:bottom w:val="single" w:sz="4" w:space="0" w:color="auto"/>
              <w:right w:val="single" w:sz="4" w:space="0" w:color="auto"/>
            </w:tcBorders>
            <w:shd w:val="clear" w:color="000000" w:fill="FFFFFF"/>
            <w:noWrap/>
            <w:vAlign w:val="bottom"/>
            <w:hideMark/>
          </w:tcPr>
          <w:p w14:paraId="5D572F40" w14:textId="77777777" w:rsidR="00E14DE2" w:rsidRPr="002B32C0" w:rsidRDefault="00E14DE2" w:rsidP="00E14DE2">
            <w:pPr>
              <w:spacing w:after="0" w:line="240" w:lineRule="auto"/>
              <w:jc w:val="right"/>
            </w:pPr>
            <w:r w:rsidRPr="002B32C0">
              <w:t>200,000</w:t>
            </w:r>
          </w:p>
        </w:tc>
        <w:tc>
          <w:tcPr>
            <w:tcW w:w="1416" w:type="dxa"/>
            <w:tcBorders>
              <w:top w:val="nil"/>
              <w:left w:val="nil"/>
              <w:bottom w:val="single" w:sz="4" w:space="0" w:color="auto"/>
              <w:right w:val="single" w:sz="8" w:space="0" w:color="auto"/>
            </w:tcBorders>
            <w:shd w:val="clear" w:color="000000" w:fill="FFFFFF"/>
            <w:vAlign w:val="center"/>
            <w:hideMark/>
          </w:tcPr>
          <w:p w14:paraId="74BC801D" w14:textId="77777777" w:rsidR="00E14DE2" w:rsidRPr="002B32C0" w:rsidRDefault="00E14DE2" w:rsidP="00E14DE2">
            <w:pPr>
              <w:spacing w:after="0" w:line="240" w:lineRule="auto"/>
              <w:jc w:val="right"/>
              <w:rPr>
                <w:rFonts w:ascii="Times New Roman" w:hAnsi="Times New Roman" w:cs="Times New Roman"/>
              </w:rPr>
            </w:pPr>
            <w:r w:rsidRPr="002B32C0">
              <w:rPr>
                <w:rFonts w:ascii="Times New Roman" w:hAnsi="Times New Roman" w:cs="Times New Roman"/>
              </w:rPr>
              <w:t>90,000</w:t>
            </w:r>
          </w:p>
        </w:tc>
      </w:tr>
      <w:tr w:rsidR="00E14DE2" w:rsidRPr="002B32C0" w14:paraId="197269CC" w14:textId="77777777" w:rsidTr="00E14DE2">
        <w:trPr>
          <w:trHeight w:val="330"/>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56F251CD" w14:textId="77777777" w:rsidR="00E14DE2" w:rsidRPr="002B32C0" w:rsidRDefault="00E14DE2" w:rsidP="00E14DE2">
            <w:pPr>
              <w:spacing w:after="0" w:line="240" w:lineRule="auto"/>
              <w:jc w:val="right"/>
              <w:rPr>
                <w:rFonts w:ascii="Times New Roman" w:hAnsi="Times New Roman" w:cs="Times New Roman"/>
                <w:sz w:val="24"/>
                <w:szCs w:val="24"/>
              </w:rPr>
            </w:pPr>
            <w:r w:rsidRPr="002B32C0">
              <w:rPr>
                <w:rFonts w:ascii="Times New Roman" w:hAnsi="Times New Roman" w:cs="Times New Roman"/>
                <w:sz w:val="24"/>
                <w:szCs w:val="24"/>
              </w:rPr>
              <w:t>2</w:t>
            </w:r>
          </w:p>
        </w:tc>
        <w:tc>
          <w:tcPr>
            <w:tcW w:w="1360" w:type="dxa"/>
            <w:tcBorders>
              <w:top w:val="nil"/>
              <w:left w:val="nil"/>
              <w:bottom w:val="single" w:sz="4" w:space="0" w:color="auto"/>
              <w:right w:val="single" w:sz="4" w:space="0" w:color="auto"/>
            </w:tcBorders>
            <w:shd w:val="clear" w:color="000000" w:fill="FFFFFF"/>
            <w:noWrap/>
            <w:vAlign w:val="bottom"/>
            <w:hideMark/>
          </w:tcPr>
          <w:p w14:paraId="29390D40" w14:textId="77777777" w:rsidR="00E14DE2" w:rsidRPr="002B32C0" w:rsidRDefault="00E14DE2" w:rsidP="00E14DE2">
            <w:pPr>
              <w:spacing w:after="0" w:line="240" w:lineRule="auto"/>
              <w:jc w:val="right"/>
              <w:rPr>
                <w:rFonts w:ascii="Times New Roman" w:hAnsi="Times New Roman" w:cs="Times New Roman"/>
                <w:sz w:val="24"/>
                <w:szCs w:val="24"/>
              </w:rPr>
            </w:pPr>
            <w:r w:rsidRPr="002B32C0">
              <w:rPr>
                <w:rFonts w:ascii="Times New Roman" w:hAnsi="Times New Roman" w:cs="Times New Roman"/>
                <w:sz w:val="24"/>
                <w:szCs w:val="24"/>
              </w:rPr>
              <w:t>6026400</w:t>
            </w:r>
          </w:p>
        </w:tc>
        <w:tc>
          <w:tcPr>
            <w:tcW w:w="5170" w:type="dxa"/>
            <w:tcBorders>
              <w:top w:val="nil"/>
              <w:left w:val="nil"/>
              <w:bottom w:val="single" w:sz="4" w:space="0" w:color="auto"/>
              <w:right w:val="single" w:sz="4" w:space="0" w:color="auto"/>
            </w:tcBorders>
            <w:shd w:val="clear" w:color="000000" w:fill="FFFFFF"/>
            <w:vAlign w:val="bottom"/>
            <w:hideMark/>
          </w:tcPr>
          <w:p w14:paraId="0CBE19AF" w14:textId="4B675947" w:rsidR="00E14DE2" w:rsidRPr="002B32C0" w:rsidRDefault="00E14DE2" w:rsidP="00E14DE2">
            <w:pPr>
              <w:spacing w:after="0" w:line="240" w:lineRule="auto"/>
              <w:rPr>
                <w:rFonts w:ascii="Times New Roman" w:hAnsi="Times New Roman" w:cs="Times New Roman"/>
                <w:sz w:val="24"/>
                <w:szCs w:val="24"/>
              </w:rPr>
            </w:pPr>
            <w:r w:rsidRPr="002B32C0">
              <w:rPr>
                <w:rFonts w:ascii="Times New Roman" w:hAnsi="Times New Roman" w:cs="Times New Roman"/>
                <w:sz w:val="24"/>
                <w:szCs w:val="24"/>
              </w:rPr>
              <w:t>Shpenzime q</w:t>
            </w:r>
            <w:r w:rsidR="00FB55FA">
              <w:rPr>
                <w:rFonts w:ascii="Times New Roman" w:hAnsi="Times New Roman" w:cs="Times New Roman"/>
                <w:sz w:val="24"/>
                <w:szCs w:val="24"/>
              </w:rPr>
              <w:t>i</w:t>
            </w:r>
            <w:r w:rsidRPr="002B32C0">
              <w:rPr>
                <w:rFonts w:ascii="Times New Roman" w:hAnsi="Times New Roman" w:cs="Times New Roman"/>
                <w:sz w:val="24"/>
                <w:szCs w:val="24"/>
              </w:rPr>
              <w:t>ram</w:t>
            </w:r>
            <w:r w:rsidR="00FB55FA">
              <w:rPr>
                <w:rFonts w:ascii="Times New Roman" w:hAnsi="Times New Roman" w:cs="Times New Roman"/>
                <w:sz w:val="24"/>
                <w:szCs w:val="24"/>
              </w:rPr>
              <w:t>ar</w:t>
            </w:r>
            <w:r w:rsidRPr="002B32C0">
              <w:rPr>
                <w:rFonts w:ascii="Times New Roman" w:hAnsi="Times New Roman" w:cs="Times New Roman"/>
                <w:sz w:val="24"/>
                <w:szCs w:val="24"/>
              </w:rPr>
              <w:t>rje mjet transporti</w:t>
            </w:r>
          </w:p>
        </w:tc>
        <w:tc>
          <w:tcPr>
            <w:tcW w:w="1416" w:type="dxa"/>
            <w:tcBorders>
              <w:top w:val="nil"/>
              <w:left w:val="nil"/>
              <w:bottom w:val="single" w:sz="4" w:space="0" w:color="auto"/>
              <w:right w:val="single" w:sz="4" w:space="0" w:color="auto"/>
            </w:tcBorders>
            <w:shd w:val="clear" w:color="000000" w:fill="FFFFFF"/>
            <w:noWrap/>
            <w:vAlign w:val="bottom"/>
            <w:hideMark/>
          </w:tcPr>
          <w:p w14:paraId="73EC0259" w14:textId="77777777" w:rsidR="00E14DE2" w:rsidRPr="002B32C0" w:rsidRDefault="00E14DE2" w:rsidP="00E14DE2">
            <w:pPr>
              <w:spacing w:after="0" w:line="240" w:lineRule="auto"/>
              <w:jc w:val="right"/>
            </w:pPr>
            <w:r w:rsidRPr="002B32C0">
              <w:t>650,000</w:t>
            </w:r>
          </w:p>
        </w:tc>
        <w:tc>
          <w:tcPr>
            <w:tcW w:w="1416" w:type="dxa"/>
            <w:tcBorders>
              <w:top w:val="nil"/>
              <w:left w:val="nil"/>
              <w:bottom w:val="single" w:sz="4" w:space="0" w:color="auto"/>
              <w:right w:val="single" w:sz="8" w:space="0" w:color="auto"/>
            </w:tcBorders>
            <w:shd w:val="clear" w:color="000000" w:fill="FFFFFF"/>
            <w:vAlign w:val="center"/>
            <w:hideMark/>
          </w:tcPr>
          <w:p w14:paraId="4022FDE1" w14:textId="77777777" w:rsidR="00E14DE2" w:rsidRPr="002B32C0" w:rsidRDefault="00E14DE2" w:rsidP="00E14DE2">
            <w:pPr>
              <w:spacing w:after="0" w:line="240" w:lineRule="auto"/>
              <w:jc w:val="right"/>
              <w:rPr>
                <w:rFonts w:ascii="Times New Roman" w:hAnsi="Times New Roman" w:cs="Times New Roman"/>
              </w:rPr>
            </w:pPr>
            <w:r w:rsidRPr="002B32C0">
              <w:rPr>
                <w:rFonts w:ascii="Times New Roman" w:hAnsi="Times New Roman" w:cs="Times New Roman"/>
              </w:rPr>
              <w:t>408,000</w:t>
            </w:r>
          </w:p>
        </w:tc>
      </w:tr>
      <w:tr w:rsidR="00E14DE2" w:rsidRPr="002B32C0" w14:paraId="18551E1A" w14:textId="77777777" w:rsidTr="00E14DE2">
        <w:trPr>
          <w:trHeight w:val="330"/>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55516E68" w14:textId="77777777" w:rsidR="00E14DE2" w:rsidRPr="002B32C0" w:rsidRDefault="00E14DE2" w:rsidP="00E14DE2">
            <w:pPr>
              <w:spacing w:after="0" w:line="240" w:lineRule="auto"/>
              <w:jc w:val="right"/>
              <w:rPr>
                <w:rFonts w:ascii="Times New Roman" w:hAnsi="Times New Roman" w:cs="Times New Roman"/>
                <w:sz w:val="24"/>
                <w:szCs w:val="24"/>
              </w:rPr>
            </w:pPr>
            <w:r w:rsidRPr="002B32C0">
              <w:rPr>
                <w:rFonts w:ascii="Times New Roman" w:hAnsi="Times New Roman" w:cs="Times New Roman"/>
                <w:sz w:val="24"/>
                <w:szCs w:val="24"/>
              </w:rPr>
              <w:t>3</w:t>
            </w:r>
          </w:p>
        </w:tc>
        <w:tc>
          <w:tcPr>
            <w:tcW w:w="1360" w:type="dxa"/>
            <w:tcBorders>
              <w:top w:val="nil"/>
              <w:left w:val="nil"/>
              <w:bottom w:val="single" w:sz="4" w:space="0" w:color="auto"/>
              <w:right w:val="single" w:sz="4" w:space="0" w:color="auto"/>
            </w:tcBorders>
            <w:shd w:val="clear" w:color="000000" w:fill="FFFFFF"/>
            <w:noWrap/>
            <w:vAlign w:val="bottom"/>
            <w:hideMark/>
          </w:tcPr>
          <w:p w14:paraId="30056792" w14:textId="77777777" w:rsidR="00E14DE2" w:rsidRPr="002B32C0" w:rsidRDefault="00E14DE2" w:rsidP="00E14DE2">
            <w:pPr>
              <w:spacing w:after="0" w:line="240" w:lineRule="auto"/>
              <w:jc w:val="right"/>
              <w:rPr>
                <w:rFonts w:ascii="Times New Roman" w:hAnsi="Times New Roman" w:cs="Times New Roman"/>
                <w:sz w:val="24"/>
                <w:szCs w:val="24"/>
              </w:rPr>
            </w:pPr>
            <w:r w:rsidRPr="002B32C0">
              <w:rPr>
                <w:rFonts w:ascii="Times New Roman" w:hAnsi="Times New Roman" w:cs="Times New Roman"/>
                <w:sz w:val="24"/>
                <w:szCs w:val="24"/>
              </w:rPr>
              <w:t>6026400</w:t>
            </w:r>
          </w:p>
        </w:tc>
        <w:tc>
          <w:tcPr>
            <w:tcW w:w="5170" w:type="dxa"/>
            <w:tcBorders>
              <w:top w:val="nil"/>
              <w:left w:val="nil"/>
              <w:bottom w:val="single" w:sz="4" w:space="0" w:color="auto"/>
              <w:right w:val="single" w:sz="4" w:space="0" w:color="auto"/>
            </w:tcBorders>
            <w:shd w:val="clear" w:color="000000" w:fill="FFFFFF"/>
            <w:vAlign w:val="bottom"/>
            <w:hideMark/>
          </w:tcPr>
          <w:p w14:paraId="5A631312" w14:textId="054FF693" w:rsidR="00E14DE2" w:rsidRPr="00071E78" w:rsidRDefault="00E14DE2" w:rsidP="00E14DE2">
            <w:pPr>
              <w:spacing w:after="0" w:line="240" w:lineRule="auto"/>
              <w:rPr>
                <w:rFonts w:ascii="Times New Roman" w:hAnsi="Times New Roman" w:cs="Times New Roman"/>
                <w:sz w:val="24"/>
                <w:szCs w:val="24"/>
                <w:lang w:val="pt-BR"/>
              </w:rPr>
            </w:pPr>
            <w:r w:rsidRPr="00071E78">
              <w:rPr>
                <w:rFonts w:ascii="Times New Roman" w:hAnsi="Times New Roman" w:cs="Times New Roman"/>
                <w:sz w:val="24"/>
                <w:szCs w:val="24"/>
                <w:lang w:val="pt-BR"/>
              </w:rPr>
              <w:t>Shpenzime  transporti nga t</w:t>
            </w:r>
            <w:r w:rsidR="00FB55FA">
              <w:rPr>
                <w:rFonts w:ascii="Times New Roman" w:hAnsi="Times New Roman" w:cs="Times New Roman"/>
                <w:sz w:val="24"/>
                <w:szCs w:val="24"/>
                <w:lang w:val="pt-BR"/>
              </w:rPr>
              <w:t>ë</w:t>
            </w:r>
            <w:r w:rsidRPr="00071E78">
              <w:rPr>
                <w:rFonts w:ascii="Times New Roman" w:hAnsi="Times New Roman" w:cs="Times New Roman"/>
                <w:sz w:val="24"/>
                <w:szCs w:val="24"/>
                <w:lang w:val="pt-BR"/>
              </w:rPr>
              <w:t xml:space="preserve"> tret</w:t>
            </w:r>
            <w:r w:rsidR="00FB55FA">
              <w:rPr>
                <w:rFonts w:ascii="Times New Roman" w:hAnsi="Times New Roman" w:cs="Times New Roman"/>
                <w:sz w:val="24"/>
                <w:szCs w:val="24"/>
                <w:lang w:val="pt-BR"/>
              </w:rPr>
              <w:t>ë</w:t>
            </w:r>
            <w:r w:rsidRPr="00071E78">
              <w:rPr>
                <w:rFonts w:ascii="Times New Roman" w:hAnsi="Times New Roman" w:cs="Times New Roman"/>
                <w:sz w:val="24"/>
                <w:szCs w:val="24"/>
                <w:lang w:val="pt-BR"/>
              </w:rPr>
              <w:t>t</w:t>
            </w:r>
          </w:p>
        </w:tc>
        <w:tc>
          <w:tcPr>
            <w:tcW w:w="1416" w:type="dxa"/>
            <w:tcBorders>
              <w:top w:val="nil"/>
              <w:left w:val="nil"/>
              <w:bottom w:val="single" w:sz="4" w:space="0" w:color="auto"/>
              <w:right w:val="single" w:sz="4" w:space="0" w:color="auto"/>
            </w:tcBorders>
            <w:shd w:val="clear" w:color="000000" w:fill="FFFFFF"/>
            <w:noWrap/>
            <w:vAlign w:val="bottom"/>
            <w:hideMark/>
          </w:tcPr>
          <w:p w14:paraId="25DF7ADF" w14:textId="77777777" w:rsidR="00E14DE2" w:rsidRPr="002B32C0" w:rsidRDefault="00E14DE2" w:rsidP="00E14DE2">
            <w:pPr>
              <w:spacing w:after="0" w:line="240" w:lineRule="auto"/>
              <w:jc w:val="right"/>
            </w:pPr>
            <w:r w:rsidRPr="002B32C0">
              <w:t>200,000</w:t>
            </w:r>
          </w:p>
        </w:tc>
        <w:tc>
          <w:tcPr>
            <w:tcW w:w="1416" w:type="dxa"/>
            <w:tcBorders>
              <w:top w:val="nil"/>
              <w:left w:val="nil"/>
              <w:bottom w:val="single" w:sz="4" w:space="0" w:color="auto"/>
              <w:right w:val="single" w:sz="8" w:space="0" w:color="auto"/>
            </w:tcBorders>
            <w:shd w:val="clear" w:color="000000" w:fill="FFFFFF"/>
            <w:vAlign w:val="center"/>
            <w:hideMark/>
          </w:tcPr>
          <w:p w14:paraId="097994FB" w14:textId="77777777" w:rsidR="00E14DE2" w:rsidRPr="002B32C0" w:rsidRDefault="00E14DE2" w:rsidP="00E14DE2">
            <w:pPr>
              <w:spacing w:after="0" w:line="240" w:lineRule="auto"/>
              <w:jc w:val="right"/>
              <w:rPr>
                <w:rFonts w:ascii="Times New Roman" w:hAnsi="Times New Roman" w:cs="Times New Roman"/>
              </w:rPr>
            </w:pPr>
            <w:r w:rsidRPr="002B32C0">
              <w:rPr>
                <w:rFonts w:ascii="Times New Roman" w:hAnsi="Times New Roman" w:cs="Times New Roman"/>
              </w:rPr>
              <w:t>125,952</w:t>
            </w:r>
          </w:p>
        </w:tc>
      </w:tr>
      <w:tr w:rsidR="00E14DE2" w:rsidRPr="002B32C0" w14:paraId="28EEF036" w14:textId="77777777" w:rsidTr="00E14DE2">
        <w:trPr>
          <w:trHeight w:val="330"/>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147098C6" w14:textId="77777777" w:rsidR="00E14DE2" w:rsidRPr="002B32C0" w:rsidRDefault="00E14DE2" w:rsidP="00E14DE2">
            <w:pPr>
              <w:spacing w:after="0" w:line="240" w:lineRule="auto"/>
              <w:rPr>
                <w:rFonts w:ascii="Times New Roman" w:hAnsi="Times New Roman" w:cs="Times New Roman"/>
                <w:sz w:val="24"/>
                <w:szCs w:val="24"/>
              </w:rPr>
            </w:pPr>
            <w:r w:rsidRPr="002B32C0">
              <w:rPr>
                <w:rFonts w:ascii="Times New Roman" w:hAnsi="Times New Roman" w:cs="Times New Roman"/>
                <w:sz w:val="24"/>
                <w:szCs w:val="24"/>
              </w:rPr>
              <w:t> </w:t>
            </w:r>
          </w:p>
        </w:tc>
        <w:tc>
          <w:tcPr>
            <w:tcW w:w="1360" w:type="dxa"/>
            <w:tcBorders>
              <w:top w:val="nil"/>
              <w:left w:val="nil"/>
              <w:bottom w:val="single" w:sz="4" w:space="0" w:color="auto"/>
              <w:right w:val="single" w:sz="4" w:space="0" w:color="auto"/>
            </w:tcBorders>
            <w:shd w:val="clear" w:color="000000" w:fill="FFFFFF"/>
            <w:noWrap/>
            <w:vAlign w:val="bottom"/>
            <w:hideMark/>
          </w:tcPr>
          <w:p w14:paraId="3EA1A8CA" w14:textId="77777777" w:rsidR="00E14DE2" w:rsidRPr="002B32C0" w:rsidRDefault="00E14DE2" w:rsidP="00E14DE2">
            <w:pPr>
              <w:spacing w:after="0" w:line="240" w:lineRule="auto"/>
              <w:jc w:val="right"/>
              <w:rPr>
                <w:rFonts w:ascii="Times New Roman" w:hAnsi="Times New Roman" w:cs="Times New Roman"/>
                <w:b/>
                <w:bCs/>
                <w:sz w:val="24"/>
                <w:szCs w:val="24"/>
              </w:rPr>
            </w:pPr>
            <w:r w:rsidRPr="002B32C0">
              <w:rPr>
                <w:rFonts w:ascii="Times New Roman" w:hAnsi="Times New Roman" w:cs="Times New Roman"/>
                <w:b/>
                <w:bCs/>
                <w:sz w:val="24"/>
                <w:szCs w:val="24"/>
              </w:rPr>
              <w:t>6029</w:t>
            </w:r>
          </w:p>
        </w:tc>
        <w:tc>
          <w:tcPr>
            <w:tcW w:w="5170" w:type="dxa"/>
            <w:tcBorders>
              <w:top w:val="nil"/>
              <w:left w:val="nil"/>
              <w:bottom w:val="single" w:sz="4" w:space="0" w:color="auto"/>
              <w:right w:val="single" w:sz="4" w:space="0" w:color="auto"/>
            </w:tcBorders>
            <w:shd w:val="clear" w:color="000000" w:fill="FFFFFF"/>
            <w:vAlign w:val="bottom"/>
            <w:hideMark/>
          </w:tcPr>
          <w:p w14:paraId="5AD52473" w14:textId="5D9A583A" w:rsidR="00E14DE2" w:rsidRPr="002B32C0" w:rsidRDefault="00E14DE2" w:rsidP="00E14DE2">
            <w:pPr>
              <w:spacing w:after="0" w:line="240" w:lineRule="auto"/>
              <w:rPr>
                <w:rFonts w:ascii="Times New Roman" w:hAnsi="Times New Roman" w:cs="Times New Roman"/>
                <w:b/>
                <w:bCs/>
                <w:sz w:val="24"/>
                <w:szCs w:val="24"/>
              </w:rPr>
            </w:pPr>
            <w:r w:rsidRPr="002B32C0">
              <w:rPr>
                <w:rFonts w:ascii="Times New Roman" w:hAnsi="Times New Roman" w:cs="Times New Roman"/>
                <w:b/>
                <w:bCs/>
                <w:sz w:val="24"/>
                <w:szCs w:val="24"/>
              </w:rPr>
              <w:t>Shpenzime t</w:t>
            </w:r>
            <w:r w:rsidR="00FB55FA">
              <w:rPr>
                <w:rFonts w:ascii="Times New Roman" w:hAnsi="Times New Roman" w:cs="Times New Roman"/>
                <w:b/>
                <w:bCs/>
                <w:sz w:val="24"/>
                <w:szCs w:val="24"/>
              </w:rPr>
              <w:t>ë</w:t>
            </w:r>
            <w:r w:rsidRPr="002B32C0">
              <w:rPr>
                <w:rFonts w:ascii="Times New Roman" w:hAnsi="Times New Roman" w:cs="Times New Roman"/>
                <w:b/>
                <w:bCs/>
                <w:sz w:val="24"/>
                <w:szCs w:val="24"/>
              </w:rPr>
              <w:t xml:space="preserve"> tjera operative</w:t>
            </w:r>
          </w:p>
        </w:tc>
        <w:tc>
          <w:tcPr>
            <w:tcW w:w="1416" w:type="dxa"/>
            <w:tcBorders>
              <w:top w:val="nil"/>
              <w:left w:val="nil"/>
              <w:bottom w:val="single" w:sz="4" w:space="0" w:color="auto"/>
              <w:right w:val="single" w:sz="4" w:space="0" w:color="auto"/>
            </w:tcBorders>
            <w:shd w:val="clear" w:color="000000" w:fill="FFFFFF"/>
            <w:noWrap/>
            <w:vAlign w:val="bottom"/>
            <w:hideMark/>
          </w:tcPr>
          <w:p w14:paraId="3DE42C2A" w14:textId="77777777" w:rsidR="00E14DE2" w:rsidRPr="002B32C0" w:rsidRDefault="00E14DE2" w:rsidP="00E14DE2">
            <w:pPr>
              <w:spacing w:after="0" w:line="240" w:lineRule="auto"/>
              <w:rPr>
                <w:rFonts w:ascii="Times New Roman" w:hAnsi="Times New Roman" w:cs="Times New Roman"/>
              </w:rPr>
            </w:pPr>
            <w:r w:rsidRPr="002B32C0">
              <w:rPr>
                <w:rFonts w:ascii="Times New Roman" w:hAnsi="Times New Roman" w:cs="Times New Roman"/>
              </w:rPr>
              <w:t> </w:t>
            </w:r>
          </w:p>
        </w:tc>
        <w:tc>
          <w:tcPr>
            <w:tcW w:w="1416" w:type="dxa"/>
            <w:tcBorders>
              <w:top w:val="nil"/>
              <w:left w:val="nil"/>
              <w:bottom w:val="single" w:sz="4" w:space="0" w:color="auto"/>
              <w:right w:val="single" w:sz="8" w:space="0" w:color="auto"/>
            </w:tcBorders>
            <w:shd w:val="clear" w:color="000000" w:fill="FFFFFF"/>
            <w:vAlign w:val="center"/>
            <w:hideMark/>
          </w:tcPr>
          <w:p w14:paraId="757F1FAC" w14:textId="77777777" w:rsidR="00E14DE2" w:rsidRPr="002B32C0" w:rsidRDefault="00E14DE2" w:rsidP="00E14DE2">
            <w:pPr>
              <w:spacing w:after="0" w:line="240" w:lineRule="auto"/>
              <w:jc w:val="right"/>
              <w:rPr>
                <w:rFonts w:ascii="Times New Roman" w:hAnsi="Times New Roman" w:cs="Times New Roman"/>
              </w:rPr>
            </w:pPr>
            <w:r w:rsidRPr="002B32C0">
              <w:rPr>
                <w:rFonts w:ascii="Times New Roman" w:hAnsi="Times New Roman" w:cs="Times New Roman"/>
              </w:rPr>
              <w:t>0</w:t>
            </w:r>
          </w:p>
        </w:tc>
      </w:tr>
      <w:tr w:rsidR="00E14DE2" w:rsidRPr="002B32C0" w14:paraId="02E9A94F" w14:textId="77777777" w:rsidTr="00E14DE2">
        <w:trPr>
          <w:trHeight w:val="342"/>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718222A7" w14:textId="77777777" w:rsidR="00E14DE2" w:rsidRPr="002B32C0" w:rsidRDefault="00E14DE2" w:rsidP="00E14DE2">
            <w:pPr>
              <w:spacing w:after="0" w:line="240" w:lineRule="auto"/>
              <w:jc w:val="right"/>
              <w:rPr>
                <w:rFonts w:ascii="Times New Roman" w:hAnsi="Times New Roman" w:cs="Times New Roman"/>
                <w:sz w:val="24"/>
                <w:szCs w:val="24"/>
              </w:rPr>
            </w:pPr>
            <w:r w:rsidRPr="002B32C0">
              <w:rPr>
                <w:rFonts w:ascii="Times New Roman" w:hAnsi="Times New Roman" w:cs="Times New Roman"/>
                <w:sz w:val="24"/>
                <w:szCs w:val="24"/>
              </w:rPr>
              <w:t>1</w:t>
            </w:r>
          </w:p>
        </w:tc>
        <w:tc>
          <w:tcPr>
            <w:tcW w:w="1360" w:type="dxa"/>
            <w:tcBorders>
              <w:top w:val="nil"/>
              <w:left w:val="nil"/>
              <w:bottom w:val="single" w:sz="4" w:space="0" w:color="auto"/>
              <w:right w:val="single" w:sz="4" w:space="0" w:color="auto"/>
            </w:tcBorders>
            <w:shd w:val="clear" w:color="000000" w:fill="FFFFFF"/>
            <w:noWrap/>
            <w:vAlign w:val="bottom"/>
            <w:hideMark/>
          </w:tcPr>
          <w:p w14:paraId="2878551C" w14:textId="77777777" w:rsidR="00E14DE2" w:rsidRPr="002B32C0" w:rsidRDefault="00E14DE2" w:rsidP="00E14DE2">
            <w:pPr>
              <w:spacing w:after="0" w:line="240" w:lineRule="auto"/>
              <w:jc w:val="right"/>
              <w:rPr>
                <w:rFonts w:ascii="Times New Roman" w:hAnsi="Times New Roman" w:cs="Times New Roman"/>
                <w:sz w:val="24"/>
                <w:szCs w:val="24"/>
              </w:rPr>
            </w:pPr>
            <w:r w:rsidRPr="002B32C0">
              <w:rPr>
                <w:rFonts w:ascii="Times New Roman" w:hAnsi="Times New Roman" w:cs="Times New Roman"/>
                <w:sz w:val="24"/>
                <w:szCs w:val="24"/>
              </w:rPr>
              <w:t>6029001</w:t>
            </w:r>
          </w:p>
        </w:tc>
        <w:tc>
          <w:tcPr>
            <w:tcW w:w="5170" w:type="dxa"/>
            <w:tcBorders>
              <w:top w:val="nil"/>
              <w:left w:val="nil"/>
              <w:bottom w:val="nil"/>
              <w:right w:val="single" w:sz="4" w:space="0" w:color="auto"/>
            </w:tcBorders>
            <w:shd w:val="clear" w:color="000000" w:fill="FFFFFF"/>
            <w:vAlign w:val="bottom"/>
            <w:hideMark/>
          </w:tcPr>
          <w:p w14:paraId="2B65D124" w14:textId="02B9C7AB" w:rsidR="00E14DE2" w:rsidRPr="002B32C0" w:rsidRDefault="00E14DE2" w:rsidP="00E14DE2">
            <w:pPr>
              <w:spacing w:after="0" w:line="240" w:lineRule="auto"/>
              <w:rPr>
                <w:rFonts w:ascii="Times New Roman" w:hAnsi="Times New Roman" w:cs="Times New Roman"/>
                <w:sz w:val="24"/>
                <w:szCs w:val="24"/>
              </w:rPr>
            </w:pPr>
            <w:r w:rsidRPr="002B32C0">
              <w:rPr>
                <w:rFonts w:ascii="Times New Roman" w:hAnsi="Times New Roman" w:cs="Times New Roman"/>
                <w:sz w:val="24"/>
                <w:szCs w:val="24"/>
              </w:rPr>
              <w:t>Shpenzime p</w:t>
            </w:r>
            <w:r w:rsidR="00FB55FA">
              <w:rPr>
                <w:rFonts w:ascii="Times New Roman" w:hAnsi="Times New Roman" w:cs="Times New Roman"/>
                <w:sz w:val="24"/>
                <w:szCs w:val="24"/>
              </w:rPr>
              <w:t>ë</w:t>
            </w:r>
            <w:r w:rsidRPr="002B32C0">
              <w:rPr>
                <w:rFonts w:ascii="Times New Roman" w:hAnsi="Times New Roman" w:cs="Times New Roman"/>
                <w:sz w:val="24"/>
                <w:szCs w:val="24"/>
              </w:rPr>
              <w:t>r artikuj dhe sh</w:t>
            </w:r>
            <w:r w:rsidR="00FB55FA">
              <w:rPr>
                <w:rFonts w:ascii="Times New Roman" w:hAnsi="Times New Roman" w:cs="Times New Roman"/>
                <w:sz w:val="24"/>
                <w:szCs w:val="24"/>
              </w:rPr>
              <w:t>ë</w:t>
            </w:r>
            <w:r w:rsidRPr="002B32C0">
              <w:rPr>
                <w:rFonts w:ascii="Times New Roman" w:hAnsi="Times New Roman" w:cs="Times New Roman"/>
                <w:sz w:val="24"/>
                <w:szCs w:val="24"/>
              </w:rPr>
              <w:t>rbime protokollare</w:t>
            </w:r>
          </w:p>
        </w:tc>
        <w:tc>
          <w:tcPr>
            <w:tcW w:w="1416" w:type="dxa"/>
            <w:tcBorders>
              <w:top w:val="nil"/>
              <w:left w:val="nil"/>
              <w:bottom w:val="single" w:sz="4" w:space="0" w:color="auto"/>
              <w:right w:val="single" w:sz="4" w:space="0" w:color="auto"/>
            </w:tcBorders>
            <w:shd w:val="clear" w:color="000000" w:fill="FFFFFF"/>
            <w:noWrap/>
            <w:vAlign w:val="bottom"/>
            <w:hideMark/>
          </w:tcPr>
          <w:p w14:paraId="7C150DDE" w14:textId="77777777" w:rsidR="00E14DE2" w:rsidRPr="002B32C0" w:rsidRDefault="00E14DE2" w:rsidP="00E14DE2">
            <w:pPr>
              <w:spacing w:after="0" w:line="240" w:lineRule="auto"/>
              <w:jc w:val="right"/>
              <w:rPr>
                <w:rFonts w:ascii="Times New Roman" w:hAnsi="Times New Roman" w:cs="Times New Roman"/>
              </w:rPr>
            </w:pPr>
            <w:r w:rsidRPr="002B32C0">
              <w:rPr>
                <w:rFonts w:ascii="Times New Roman" w:hAnsi="Times New Roman" w:cs="Times New Roman"/>
              </w:rPr>
              <w:t>120,000</w:t>
            </w:r>
          </w:p>
        </w:tc>
        <w:tc>
          <w:tcPr>
            <w:tcW w:w="1416" w:type="dxa"/>
            <w:tcBorders>
              <w:top w:val="nil"/>
              <w:left w:val="nil"/>
              <w:bottom w:val="single" w:sz="4" w:space="0" w:color="auto"/>
              <w:right w:val="single" w:sz="8" w:space="0" w:color="auto"/>
            </w:tcBorders>
            <w:shd w:val="clear" w:color="000000" w:fill="FFFFFF"/>
            <w:vAlign w:val="center"/>
            <w:hideMark/>
          </w:tcPr>
          <w:p w14:paraId="4EC1FBE7" w14:textId="77777777" w:rsidR="00E14DE2" w:rsidRPr="002B32C0" w:rsidRDefault="00E14DE2" w:rsidP="00E14DE2">
            <w:pPr>
              <w:spacing w:after="0" w:line="240" w:lineRule="auto"/>
              <w:jc w:val="right"/>
              <w:rPr>
                <w:rFonts w:ascii="Times New Roman" w:hAnsi="Times New Roman" w:cs="Times New Roman"/>
              </w:rPr>
            </w:pPr>
            <w:r w:rsidRPr="002B32C0">
              <w:rPr>
                <w:rFonts w:ascii="Times New Roman" w:hAnsi="Times New Roman" w:cs="Times New Roman"/>
              </w:rPr>
              <w:t>119,719</w:t>
            </w:r>
          </w:p>
        </w:tc>
      </w:tr>
      <w:tr w:rsidR="00E14DE2" w:rsidRPr="002B32C0" w14:paraId="42780E95" w14:textId="77777777" w:rsidTr="00E14DE2">
        <w:trPr>
          <w:trHeight w:val="342"/>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5910EDC0" w14:textId="77777777" w:rsidR="00E14DE2" w:rsidRPr="002B32C0" w:rsidRDefault="00E14DE2" w:rsidP="00E14DE2">
            <w:pPr>
              <w:spacing w:after="0" w:line="240" w:lineRule="auto"/>
              <w:jc w:val="right"/>
              <w:rPr>
                <w:rFonts w:ascii="Times New Roman" w:hAnsi="Times New Roman" w:cs="Times New Roman"/>
                <w:sz w:val="24"/>
                <w:szCs w:val="24"/>
              </w:rPr>
            </w:pPr>
            <w:r w:rsidRPr="002B32C0">
              <w:rPr>
                <w:rFonts w:ascii="Times New Roman" w:hAnsi="Times New Roman" w:cs="Times New Roman"/>
                <w:sz w:val="24"/>
                <w:szCs w:val="24"/>
              </w:rPr>
              <w:t>2</w:t>
            </w:r>
          </w:p>
        </w:tc>
        <w:tc>
          <w:tcPr>
            <w:tcW w:w="1360" w:type="dxa"/>
            <w:tcBorders>
              <w:top w:val="nil"/>
              <w:left w:val="nil"/>
              <w:bottom w:val="single" w:sz="4" w:space="0" w:color="auto"/>
              <w:right w:val="nil"/>
            </w:tcBorders>
            <w:shd w:val="clear" w:color="000000" w:fill="FFFFFF"/>
            <w:noWrap/>
            <w:vAlign w:val="bottom"/>
            <w:hideMark/>
          </w:tcPr>
          <w:p w14:paraId="797DC57A" w14:textId="77777777" w:rsidR="00E14DE2" w:rsidRPr="002B32C0" w:rsidRDefault="00E14DE2" w:rsidP="00E14DE2">
            <w:pPr>
              <w:spacing w:after="0" w:line="240" w:lineRule="auto"/>
              <w:jc w:val="right"/>
              <w:rPr>
                <w:rFonts w:ascii="Times New Roman" w:hAnsi="Times New Roman" w:cs="Times New Roman"/>
                <w:sz w:val="24"/>
                <w:szCs w:val="24"/>
              </w:rPr>
            </w:pPr>
            <w:r w:rsidRPr="002B32C0">
              <w:rPr>
                <w:rFonts w:ascii="Times New Roman" w:hAnsi="Times New Roman" w:cs="Times New Roman"/>
                <w:sz w:val="24"/>
                <w:szCs w:val="24"/>
              </w:rPr>
              <w:t>6029004</w:t>
            </w:r>
          </w:p>
        </w:tc>
        <w:tc>
          <w:tcPr>
            <w:tcW w:w="51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0DCB49" w14:textId="702A40AA" w:rsidR="00E14DE2" w:rsidRPr="002B32C0" w:rsidRDefault="00E14DE2" w:rsidP="00E14DE2">
            <w:pPr>
              <w:spacing w:after="0" w:line="240" w:lineRule="auto"/>
              <w:rPr>
                <w:rFonts w:ascii="Times New Roman" w:hAnsi="Times New Roman" w:cs="Times New Roman"/>
                <w:sz w:val="24"/>
                <w:szCs w:val="24"/>
              </w:rPr>
            </w:pPr>
            <w:r w:rsidRPr="002B32C0">
              <w:rPr>
                <w:rFonts w:ascii="Times New Roman" w:hAnsi="Times New Roman" w:cs="Times New Roman"/>
                <w:sz w:val="24"/>
                <w:szCs w:val="24"/>
              </w:rPr>
              <w:t>Shpenzime p</w:t>
            </w:r>
            <w:r w:rsidR="00FB55FA">
              <w:rPr>
                <w:rFonts w:ascii="Times New Roman" w:hAnsi="Times New Roman" w:cs="Times New Roman"/>
                <w:sz w:val="24"/>
                <w:szCs w:val="24"/>
              </w:rPr>
              <w:t>ë</w:t>
            </w:r>
            <w:r w:rsidRPr="002B32C0">
              <w:rPr>
                <w:rFonts w:ascii="Times New Roman" w:hAnsi="Times New Roman" w:cs="Times New Roman"/>
                <w:sz w:val="24"/>
                <w:szCs w:val="24"/>
              </w:rPr>
              <w:t>r sigurimin e nd</w:t>
            </w:r>
            <w:r w:rsidR="00FB55FA">
              <w:rPr>
                <w:rFonts w:ascii="Times New Roman" w:hAnsi="Times New Roman" w:cs="Times New Roman"/>
                <w:sz w:val="24"/>
                <w:szCs w:val="24"/>
              </w:rPr>
              <w:t>ë</w:t>
            </w:r>
            <w:r w:rsidRPr="002B32C0">
              <w:rPr>
                <w:rFonts w:ascii="Times New Roman" w:hAnsi="Times New Roman" w:cs="Times New Roman"/>
                <w:sz w:val="24"/>
                <w:szCs w:val="24"/>
              </w:rPr>
              <w:t xml:space="preserve">rtesave </w:t>
            </w:r>
          </w:p>
        </w:tc>
        <w:tc>
          <w:tcPr>
            <w:tcW w:w="1416" w:type="dxa"/>
            <w:tcBorders>
              <w:top w:val="nil"/>
              <w:left w:val="nil"/>
              <w:bottom w:val="single" w:sz="4" w:space="0" w:color="auto"/>
              <w:right w:val="single" w:sz="4" w:space="0" w:color="auto"/>
            </w:tcBorders>
            <w:shd w:val="clear" w:color="000000" w:fill="FFFFFF"/>
            <w:noWrap/>
            <w:vAlign w:val="bottom"/>
            <w:hideMark/>
          </w:tcPr>
          <w:p w14:paraId="513C93FF" w14:textId="77777777" w:rsidR="00E14DE2" w:rsidRPr="002B32C0" w:rsidRDefault="00E14DE2" w:rsidP="00E14DE2">
            <w:pPr>
              <w:spacing w:after="0" w:line="240" w:lineRule="auto"/>
              <w:jc w:val="right"/>
            </w:pPr>
            <w:r w:rsidRPr="002B32C0">
              <w:t>1,200,000</w:t>
            </w:r>
          </w:p>
        </w:tc>
        <w:tc>
          <w:tcPr>
            <w:tcW w:w="1416" w:type="dxa"/>
            <w:tcBorders>
              <w:top w:val="nil"/>
              <w:left w:val="single" w:sz="4" w:space="0" w:color="auto"/>
              <w:bottom w:val="single" w:sz="4" w:space="0" w:color="auto"/>
              <w:right w:val="single" w:sz="8" w:space="0" w:color="auto"/>
            </w:tcBorders>
            <w:shd w:val="clear" w:color="000000" w:fill="FFFFFF"/>
            <w:vAlign w:val="center"/>
            <w:hideMark/>
          </w:tcPr>
          <w:p w14:paraId="1C068DBB" w14:textId="77777777" w:rsidR="00E14DE2" w:rsidRPr="002B32C0" w:rsidRDefault="00E14DE2" w:rsidP="00E14DE2">
            <w:pPr>
              <w:spacing w:after="0" w:line="240" w:lineRule="auto"/>
              <w:jc w:val="right"/>
              <w:rPr>
                <w:rFonts w:ascii="Times New Roman" w:hAnsi="Times New Roman" w:cs="Times New Roman"/>
              </w:rPr>
            </w:pPr>
            <w:r w:rsidRPr="002B32C0">
              <w:rPr>
                <w:rFonts w:ascii="Times New Roman" w:hAnsi="Times New Roman" w:cs="Times New Roman"/>
              </w:rPr>
              <w:t>998,833</w:t>
            </w:r>
          </w:p>
        </w:tc>
      </w:tr>
      <w:tr w:rsidR="00E14DE2" w:rsidRPr="002B32C0" w14:paraId="01863E94" w14:textId="77777777" w:rsidTr="00E14DE2">
        <w:trPr>
          <w:trHeight w:val="342"/>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12D44731" w14:textId="77777777" w:rsidR="00E14DE2" w:rsidRPr="002B32C0" w:rsidRDefault="00E14DE2" w:rsidP="00E14DE2">
            <w:pPr>
              <w:spacing w:after="0" w:line="240" w:lineRule="auto"/>
              <w:jc w:val="right"/>
              <w:rPr>
                <w:rFonts w:ascii="Times New Roman" w:hAnsi="Times New Roman" w:cs="Times New Roman"/>
                <w:sz w:val="24"/>
                <w:szCs w:val="24"/>
              </w:rPr>
            </w:pPr>
            <w:r w:rsidRPr="002B32C0">
              <w:rPr>
                <w:rFonts w:ascii="Times New Roman" w:hAnsi="Times New Roman" w:cs="Times New Roman"/>
                <w:sz w:val="24"/>
                <w:szCs w:val="24"/>
              </w:rPr>
              <w:t>3</w:t>
            </w:r>
          </w:p>
        </w:tc>
        <w:tc>
          <w:tcPr>
            <w:tcW w:w="1360" w:type="dxa"/>
            <w:tcBorders>
              <w:top w:val="nil"/>
              <w:left w:val="nil"/>
              <w:bottom w:val="single" w:sz="4" w:space="0" w:color="auto"/>
              <w:right w:val="single" w:sz="4" w:space="0" w:color="auto"/>
            </w:tcBorders>
            <w:shd w:val="clear" w:color="000000" w:fill="FFFFFF"/>
            <w:noWrap/>
            <w:vAlign w:val="bottom"/>
            <w:hideMark/>
          </w:tcPr>
          <w:p w14:paraId="74BBED34" w14:textId="77777777" w:rsidR="00E14DE2" w:rsidRPr="002B32C0" w:rsidRDefault="00E14DE2" w:rsidP="00E14DE2">
            <w:pPr>
              <w:spacing w:after="0" w:line="240" w:lineRule="auto"/>
              <w:jc w:val="right"/>
              <w:rPr>
                <w:rFonts w:ascii="Times New Roman" w:hAnsi="Times New Roman" w:cs="Times New Roman"/>
                <w:sz w:val="24"/>
                <w:szCs w:val="24"/>
              </w:rPr>
            </w:pPr>
            <w:r w:rsidRPr="002B32C0">
              <w:rPr>
                <w:rFonts w:ascii="Times New Roman" w:hAnsi="Times New Roman" w:cs="Times New Roman"/>
                <w:sz w:val="24"/>
                <w:szCs w:val="24"/>
              </w:rPr>
              <w:t>6029005</w:t>
            </w:r>
          </w:p>
        </w:tc>
        <w:tc>
          <w:tcPr>
            <w:tcW w:w="5170" w:type="dxa"/>
            <w:tcBorders>
              <w:top w:val="nil"/>
              <w:left w:val="nil"/>
              <w:bottom w:val="single" w:sz="4" w:space="0" w:color="auto"/>
              <w:right w:val="single" w:sz="4" w:space="0" w:color="auto"/>
            </w:tcBorders>
            <w:shd w:val="clear" w:color="000000" w:fill="FFFFFF"/>
            <w:vAlign w:val="bottom"/>
            <w:hideMark/>
          </w:tcPr>
          <w:p w14:paraId="6887CBE4" w14:textId="59828B62" w:rsidR="00E14DE2" w:rsidRPr="00071E78" w:rsidRDefault="00E14DE2" w:rsidP="00E14DE2">
            <w:pPr>
              <w:spacing w:after="0" w:line="240" w:lineRule="auto"/>
              <w:rPr>
                <w:rFonts w:ascii="Times New Roman" w:hAnsi="Times New Roman" w:cs="Times New Roman"/>
                <w:sz w:val="24"/>
                <w:szCs w:val="24"/>
                <w:lang w:val="pt-BR"/>
              </w:rPr>
            </w:pPr>
            <w:r w:rsidRPr="00071E78">
              <w:rPr>
                <w:rFonts w:ascii="Times New Roman" w:hAnsi="Times New Roman" w:cs="Times New Roman"/>
                <w:sz w:val="24"/>
                <w:szCs w:val="24"/>
                <w:lang w:val="pt-BR"/>
              </w:rPr>
              <w:t>Shpenzime p</w:t>
            </w:r>
            <w:r w:rsidR="00FB55FA">
              <w:rPr>
                <w:rFonts w:ascii="Times New Roman" w:hAnsi="Times New Roman" w:cs="Times New Roman"/>
                <w:sz w:val="24"/>
                <w:szCs w:val="24"/>
                <w:lang w:val="pt-BR"/>
              </w:rPr>
              <w:t>ë</w:t>
            </w:r>
            <w:r w:rsidRPr="00071E78">
              <w:rPr>
                <w:rFonts w:ascii="Times New Roman" w:hAnsi="Times New Roman" w:cs="Times New Roman"/>
                <w:sz w:val="24"/>
                <w:szCs w:val="24"/>
                <w:lang w:val="pt-BR"/>
              </w:rPr>
              <w:t>r pages</w:t>
            </w:r>
            <w:r w:rsidR="00FB55FA">
              <w:rPr>
                <w:rFonts w:ascii="Times New Roman" w:hAnsi="Times New Roman" w:cs="Times New Roman"/>
                <w:sz w:val="24"/>
                <w:szCs w:val="24"/>
                <w:lang w:val="pt-BR"/>
              </w:rPr>
              <w:t>ë</w:t>
            </w:r>
            <w:r w:rsidRPr="00071E78">
              <w:rPr>
                <w:rFonts w:ascii="Times New Roman" w:hAnsi="Times New Roman" w:cs="Times New Roman"/>
                <w:sz w:val="24"/>
                <w:szCs w:val="24"/>
                <w:lang w:val="pt-BR"/>
              </w:rPr>
              <w:t>n e an</w:t>
            </w:r>
            <w:r w:rsidR="00FB55FA">
              <w:rPr>
                <w:rFonts w:ascii="Times New Roman" w:hAnsi="Times New Roman" w:cs="Times New Roman"/>
                <w:sz w:val="24"/>
                <w:szCs w:val="24"/>
                <w:lang w:val="pt-BR"/>
              </w:rPr>
              <w:t>ë</w:t>
            </w:r>
            <w:r w:rsidRPr="00071E78">
              <w:rPr>
                <w:rFonts w:ascii="Times New Roman" w:hAnsi="Times New Roman" w:cs="Times New Roman"/>
                <w:sz w:val="24"/>
                <w:szCs w:val="24"/>
                <w:lang w:val="pt-BR"/>
              </w:rPr>
              <w:t>tar</w:t>
            </w:r>
            <w:r w:rsidR="00FB55FA">
              <w:rPr>
                <w:rFonts w:ascii="Times New Roman" w:hAnsi="Times New Roman" w:cs="Times New Roman"/>
                <w:sz w:val="24"/>
                <w:szCs w:val="24"/>
                <w:lang w:val="pt-BR"/>
              </w:rPr>
              <w:t>ë</w:t>
            </w:r>
            <w:r w:rsidRPr="00071E78">
              <w:rPr>
                <w:rFonts w:ascii="Times New Roman" w:hAnsi="Times New Roman" w:cs="Times New Roman"/>
                <w:sz w:val="24"/>
                <w:szCs w:val="24"/>
                <w:lang w:val="pt-BR"/>
              </w:rPr>
              <w:t>ve t</w:t>
            </w:r>
            <w:r w:rsidR="00FB55FA">
              <w:rPr>
                <w:rFonts w:ascii="Times New Roman" w:hAnsi="Times New Roman" w:cs="Times New Roman"/>
                <w:sz w:val="24"/>
                <w:szCs w:val="24"/>
                <w:lang w:val="pt-BR"/>
              </w:rPr>
              <w:t>ë</w:t>
            </w:r>
            <w:r w:rsidRPr="00071E78">
              <w:rPr>
                <w:rFonts w:ascii="Times New Roman" w:hAnsi="Times New Roman" w:cs="Times New Roman"/>
                <w:sz w:val="24"/>
                <w:szCs w:val="24"/>
                <w:lang w:val="pt-BR"/>
              </w:rPr>
              <w:t xml:space="preserve"> komisioneve</w:t>
            </w:r>
          </w:p>
        </w:tc>
        <w:tc>
          <w:tcPr>
            <w:tcW w:w="1416" w:type="dxa"/>
            <w:tcBorders>
              <w:top w:val="nil"/>
              <w:left w:val="nil"/>
              <w:bottom w:val="single" w:sz="4" w:space="0" w:color="auto"/>
              <w:right w:val="single" w:sz="4" w:space="0" w:color="auto"/>
            </w:tcBorders>
            <w:shd w:val="clear" w:color="000000" w:fill="FFFFFF"/>
            <w:noWrap/>
            <w:vAlign w:val="bottom"/>
            <w:hideMark/>
          </w:tcPr>
          <w:p w14:paraId="3CA5C82A" w14:textId="77777777" w:rsidR="00E14DE2" w:rsidRPr="002B32C0" w:rsidRDefault="00E14DE2" w:rsidP="00E14DE2">
            <w:pPr>
              <w:spacing w:after="0" w:line="240" w:lineRule="auto"/>
              <w:jc w:val="right"/>
            </w:pPr>
            <w:r w:rsidRPr="002B32C0">
              <w:t>300,000</w:t>
            </w:r>
          </w:p>
        </w:tc>
        <w:tc>
          <w:tcPr>
            <w:tcW w:w="1416" w:type="dxa"/>
            <w:tcBorders>
              <w:top w:val="nil"/>
              <w:left w:val="single" w:sz="4" w:space="0" w:color="auto"/>
              <w:bottom w:val="single" w:sz="4" w:space="0" w:color="auto"/>
              <w:right w:val="single" w:sz="8" w:space="0" w:color="auto"/>
            </w:tcBorders>
            <w:shd w:val="clear" w:color="000000" w:fill="FFFFFF"/>
            <w:vAlign w:val="center"/>
            <w:hideMark/>
          </w:tcPr>
          <w:p w14:paraId="3EFCC109" w14:textId="77777777" w:rsidR="00E14DE2" w:rsidRPr="002B32C0" w:rsidRDefault="00E14DE2" w:rsidP="00E14DE2">
            <w:pPr>
              <w:spacing w:after="0" w:line="240" w:lineRule="auto"/>
              <w:jc w:val="right"/>
              <w:rPr>
                <w:rFonts w:ascii="Times New Roman" w:hAnsi="Times New Roman" w:cs="Times New Roman"/>
              </w:rPr>
            </w:pPr>
            <w:r w:rsidRPr="002B32C0">
              <w:rPr>
                <w:rFonts w:ascii="Times New Roman" w:hAnsi="Times New Roman" w:cs="Times New Roman"/>
              </w:rPr>
              <w:t>272,750</w:t>
            </w:r>
          </w:p>
        </w:tc>
      </w:tr>
      <w:tr w:rsidR="00E14DE2" w:rsidRPr="002B32C0" w14:paraId="63BAD904" w14:textId="77777777" w:rsidTr="00E14DE2">
        <w:trPr>
          <w:trHeight w:val="342"/>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161B721C" w14:textId="77777777" w:rsidR="00E14DE2" w:rsidRPr="002B32C0" w:rsidRDefault="00E14DE2" w:rsidP="00E14DE2">
            <w:pPr>
              <w:spacing w:after="0" w:line="240" w:lineRule="auto"/>
              <w:jc w:val="right"/>
              <w:rPr>
                <w:rFonts w:ascii="Times New Roman" w:hAnsi="Times New Roman" w:cs="Times New Roman"/>
                <w:sz w:val="24"/>
                <w:szCs w:val="24"/>
              </w:rPr>
            </w:pPr>
            <w:r w:rsidRPr="002B32C0">
              <w:rPr>
                <w:rFonts w:ascii="Times New Roman" w:hAnsi="Times New Roman" w:cs="Times New Roman"/>
                <w:sz w:val="24"/>
                <w:szCs w:val="24"/>
              </w:rPr>
              <w:t>4</w:t>
            </w:r>
          </w:p>
        </w:tc>
        <w:tc>
          <w:tcPr>
            <w:tcW w:w="1360" w:type="dxa"/>
            <w:tcBorders>
              <w:top w:val="nil"/>
              <w:left w:val="nil"/>
              <w:bottom w:val="single" w:sz="4" w:space="0" w:color="auto"/>
              <w:right w:val="single" w:sz="4" w:space="0" w:color="auto"/>
            </w:tcBorders>
            <w:shd w:val="clear" w:color="000000" w:fill="FFFFFF"/>
            <w:noWrap/>
            <w:vAlign w:val="bottom"/>
            <w:hideMark/>
          </w:tcPr>
          <w:p w14:paraId="35F55472" w14:textId="77777777" w:rsidR="00E14DE2" w:rsidRPr="002B32C0" w:rsidRDefault="00E14DE2" w:rsidP="00E14DE2">
            <w:pPr>
              <w:spacing w:after="0" w:line="240" w:lineRule="auto"/>
              <w:jc w:val="right"/>
              <w:rPr>
                <w:rFonts w:ascii="Times New Roman" w:hAnsi="Times New Roman" w:cs="Times New Roman"/>
                <w:sz w:val="24"/>
                <w:szCs w:val="24"/>
              </w:rPr>
            </w:pPr>
            <w:r w:rsidRPr="002B32C0">
              <w:rPr>
                <w:rFonts w:ascii="Times New Roman" w:hAnsi="Times New Roman" w:cs="Times New Roman"/>
                <w:sz w:val="24"/>
                <w:szCs w:val="24"/>
              </w:rPr>
              <w:t>6029007</w:t>
            </w:r>
          </w:p>
        </w:tc>
        <w:tc>
          <w:tcPr>
            <w:tcW w:w="5170" w:type="dxa"/>
            <w:tcBorders>
              <w:top w:val="nil"/>
              <w:left w:val="nil"/>
              <w:bottom w:val="single" w:sz="4" w:space="0" w:color="auto"/>
              <w:right w:val="single" w:sz="4" w:space="0" w:color="auto"/>
            </w:tcBorders>
            <w:shd w:val="clear" w:color="000000" w:fill="FFFFFF"/>
            <w:vAlign w:val="bottom"/>
            <w:hideMark/>
          </w:tcPr>
          <w:p w14:paraId="1FB56834" w14:textId="49C0090C" w:rsidR="00E14DE2" w:rsidRPr="002B32C0" w:rsidRDefault="00E14DE2" w:rsidP="00E14DE2">
            <w:pPr>
              <w:spacing w:after="0" w:line="240" w:lineRule="auto"/>
              <w:rPr>
                <w:rFonts w:ascii="Times New Roman" w:hAnsi="Times New Roman" w:cs="Times New Roman"/>
                <w:sz w:val="24"/>
                <w:szCs w:val="24"/>
              </w:rPr>
            </w:pPr>
            <w:r w:rsidRPr="002B32C0">
              <w:rPr>
                <w:rFonts w:ascii="Times New Roman" w:hAnsi="Times New Roman" w:cs="Times New Roman"/>
                <w:sz w:val="24"/>
                <w:szCs w:val="24"/>
              </w:rPr>
              <w:t>Shpenzime p</w:t>
            </w:r>
            <w:r w:rsidR="00FB55FA">
              <w:rPr>
                <w:rFonts w:ascii="Times New Roman" w:hAnsi="Times New Roman" w:cs="Times New Roman"/>
                <w:sz w:val="24"/>
                <w:szCs w:val="24"/>
              </w:rPr>
              <w:t>ë</w:t>
            </w:r>
            <w:r w:rsidRPr="002B32C0">
              <w:rPr>
                <w:rFonts w:ascii="Times New Roman" w:hAnsi="Times New Roman" w:cs="Times New Roman"/>
                <w:sz w:val="24"/>
                <w:szCs w:val="24"/>
              </w:rPr>
              <w:t>r pjes</w:t>
            </w:r>
            <w:r w:rsidR="00FB55FA">
              <w:rPr>
                <w:rFonts w:ascii="Times New Roman" w:hAnsi="Times New Roman" w:cs="Times New Roman"/>
                <w:sz w:val="24"/>
                <w:szCs w:val="24"/>
              </w:rPr>
              <w:t>ë</w:t>
            </w:r>
            <w:r w:rsidRPr="002B32C0">
              <w:rPr>
                <w:rFonts w:ascii="Times New Roman" w:hAnsi="Times New Roman" w:cs="Times New Roman"/>
                <w:sz w:val="24"/>
                <w:szCs w:val="24"/>
              </w:rPr>
              <w:t>marrje n</w:t>
            </w:r>
            <w:r w:rsidR="00FB55FA">
              <w:rPr>
                <w:rFonts w:ascii="Times New Roman" w:hAnsi="Times New Roman" w:cs="Times New Roman"/>
                <w:sz w:val="24"/>
                <w:szCs w:val="24"/>
              </w:rPr>
              <w:t>ë</w:t>
            </w:r>
            <w:r w:rsidRPr="002B32C0">
              <w:rPr>
                <w:rFonts w:ascii="Times New Roman" w:hAnsi="Times New Roman" w:cs="Times New Roman"/>
                <w:sz w:val="24"/>
                <w:szCs w:val="24"/>
              </w:rPr>
              <w:t xml:space="preserve"> konferenca</w:t>
            </w:r>
          </w:p>
        </w:tc>
        <w:tc>
          <w:tcPr>
            <w:tcW w:w="1416" w:type="dxa"/>
            <w:tcBorders>
              <w:top w:val="nil"/>
              <w:left w:val="nil"/>
              <w:bottom w:val="single" w:sz="4" w:space="0" w:color="auto"/>
              <w:right w:val="single" w:sz="4" w:space="0" w:color="auto"/>
            </w:tcBorders>
            <w:shd w:val="clear" w:color="000000" w:fill="FFFFFF"/>
            <w:noWrap/>
            <w:vAlign w:val="bottom"/>
            <w:hideMark/>
          </w:tcPr>
          <w:p w14:paraId="0D6B5954" w14:textId="77777777" w:rsidR="00E14DE2" w:rsidRPr="002B32C0" w:rsidRDefault="00E14DE2" w:rsidP="00E14DE2">
            <w:pPr>
              <w:spacing w:after="0" w:line="240" w:lineRule="auto"/>
              <w:jc w:val="right"/>
              <w:rPr>
                <w:rFonts w:ascii="Times New Roman" w:hAnsi="Times New Roman" w:cs="Times New Roman"/>
              </w:rPr>
            </w:pPr>
            <w:r w:rsidRPr="002B32C0">
              <w:rPr>
                <w:rFonts w:ascii="Times New Roman" w:hAnsi="Times New Roman" w:cs="Times New Roman"/>
              </w:rPr>
              <w:t>1,200,000</w:t>
            </w:r>
          </w:p>
        </w:tc>
        <w:tc>
          <w:tcPr>
            <w:tcW w:w="1416" w:type="dxa"/>
            <w:tcBorders>
              <w:top w:val="nil"/>
              <w:left w:val="nil"/>
              <w:bottom w:val="single" w:sz="4" w:space="0" w:color="auto"/>
              <w:right w:val="single" w:sz="8" w:space="0" w:color="auto"/>
            </w:tcBorders>
            <w:shd w:val="clear" w:color="000000" w:fill="FFFFFF"/>
            <w:vAlign w:val="center"/>
            <w:hideMark/>
          </w:tcPr>
          <w:p w14:paraId="6A4E9519" w14:textId="77777777" w:rsidR="00E14DE2" w:rsidRPr="002B32C0" w:rsidRDefault="00E14DE2" w:rsidP="00E14DE2">
            <w:pPr>
              <w:spacing w:after="0" w:line="240" w:lineRule="auto"/>
              <w:jc w:val="right"/>
              <w:rPr>
                <w:rFonts w:ascii="Times New Roman" w:hAnsi="Times New Roman" w:cs="Times New Roman"/>
              </w:rPr>
            </w:pPr>
            <w:r w:rsidRPr="002B32C0">
              <w:rPr>
                <w:rFonts w:ascii="Times New Roman" w:hAnsi="Times New Roman" w:cs="Times New Roman"/>
              </w:rPr>
              <w:t>921,395</w:t>
            </w:r>
          </w:p>
        </w:tc>
      </w:tr>
      <w:tr w:rsidR="00E14DE2" w:rsidRPr="002B32C0" w14:paraId="4E5E7064" w14:textId="77777777" w:rsidTr="00E14DE2">
        <w:trPr>
          <w:trHeight w:val="342"/>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12244EBD" w14:textId="77777777" w:rsidR="00E14DE2" w:rsidRPr="002B32C0" w:rsidRDefault="00E14DE2" w:rsidP="00E14DE2">
            <w:pPr>
              <w:spacing w:after="0" w:line="240" w:lineRule="auto"/>
              <w:jc w:val="right"/>
              <w:rPr>
                <w:rFonts w:ascii="Times New Roman" w:hAnsi="Times New Roman" w:cs="Times New Roman"/>
                <w:sz w:val="24"/>
                <w:szCs w:val="24"/>
              </w:rPr>
            </w:pPr>
            <w:r w:rsidRPr="002B32C0">
              <w:rPr>
                <w:rFonts w:ascii="Times New Roman" w:hAnsi="Times New Roman" w:cs="Times New Roman"/>
                <w:sz w:val="24"/>
                <w:szCs w:val="24"/>
              </w:rPr>
              <w:t>5</w:t>
            </w:r>
          </w:p>
        </w:tc>
        <w:tc>
          <w:tcPr>
            <w:tcW w:w="1360" w:type="dxa"/>
            <w:tcBorders>
              <w:top w:val="nil"/>
              <w:left w:val="nil"/>
              <w:bottom w:val="single" w:sz="4" w:space="0" w:color="auto"/>
              <w:right w:val="single" w:sz="4" w:space="0" w:color="auto"/>
            </w:tcBorders>
            <w:shd w:val="clear" w:color="000000" w:fill="FFFFFF"/>
            <w:noWrap/>
            <w:vAlign w:val="bottom"/>
            <w:hideMark/>
          </w:tcPr>
          <w:p w14:paraId="15ED6BCC" w14:textId="77777777" w:rsidR="00E14DE2" w:rsidRPr="002B32C0" w:rsidRDefault="00E14DE2" w:rsidP="00E14DE2">
            <w:pPr>
              <w:spacing w:after="0" w:line="240" w:lineRule="auto"/>
              <w:jc w:val="right"/>
              <w:rPr>
                <w:rFonts w:ascii="Times New Roman" w:hAnsi="Times New Roman" w:cs="Times New Roman"/>
                <w:sz w:val="24"/>
                <w:szCs w:val="24"/>
              </w:rPr>
            </w:pPr>
            <w:r w:rsidRPr="002B32C0">
              <w:rPr>
                <w:rFonts w:ascii="Times New Roman" w:hAnsi="Times New Roman" w:cs="Times New Roman"/>
                <w:sz w:val="24"/>
                <w:szCs w:val="24"/>
              </w:rPr>
              <w:t>6029008</w:t>
            </w:r>
          </w:p>
        </w:tc>
        <w:tc>
          <w:tcPr>
            <w:tcW w:w="5170" w:type="dxa"/>
            <w:tcBorders>
              <w:top w:val="nil"/>
              <w:left w:val="nil"/>
              <w:bottom w:val="single" w:sz="4" w:space="0" w:color="auto"/>
              <w:right w:val="single" w:sz="4" w:space="0" w:color="auto"/>
            </w:tcBorders>
            <w:shd w:val="clear" w:color="000000" w:fill="FFFFFF"/>
            <w:vAlign w:val="bottom"/>
            <w:hideMark/>
          </w:tcPr>
          <w:p w14:paraId="504D415B" w14:textId="2E2FF150" w:rsidR="00E14DE2" w:rsidRPr="00071E78" w:rsidRDefault="00E14DE2" w:rsidP="00E14DE2">
            <w:pPr>
              <w:spacing w:after="0" w:line="240" w:lineRule="auto"/>
              <w:rPr>
                <w:rFonts w:ascii="Times New Roman" w:hAnsi="Times New Roman" w:cs="Times New Roman"/>
                <w:sz w:val="24"/>
                <w:szCs w:val="24"/>
                <w:lang w:val="pt-BR"/>
              </w:rPr>
            </w:pPr>
            <w:r w:rsidRPr="00071E78">
              <w:rPr>
                <w:rFonts w:ascii="Times New Roman" w:hAnsi="Times New Roman" w:cs="Times New Roman"/>
                <w:sz w:val="24"/>
                <w:szCs w:val="24"/>
                <w:lang w:val="pt-BR"/>
              </w:rPr>
              <w:t>Shpenzime p</w:t>
            </w:r>
            <w:r w:rsidR="00FB55FA">
              <w:rPr>
                <w:rFonts w:ascii="Times New Roman" w:hAnsi="Times New Roman" w:cs="Times New Roman"/>
                <w:sz w:val="24"/>
                <w:szCs w:val="24"/>
                <w:lang w:val="pt-BR"/>
              </w:rPr>
              <w:t>ë</w:t>
            </w:r>
            <w:r w:rsidRPr="00071E78">
              <w:rPr>
                <w:rFonts w:ascii="Times New Roman" w:hAnsi="Times New Roman" w:cs="Times New Roman"/>
                <w:sz w:val="24"/>
                <w:szCs w:val="24"/>
                <w:lang w:val="pt-BR"/>
              </w:rPr>
              <w:t>r tatime &amp; taksa t</w:t>
            </w:r>
            <w:r w:rsidR="00FB55FA">
              <w:rPr>
                <w:rFonts w:ascii="Times New Roman" w:hAnsi="Times New Roman" w:cs="Times New Roman"/>
                <w:sz w:val="24"/>
                <w:szCs w:val="24"/>
                <w:lang w:val="pt-BR"/>
              </w:rPr>
              <w:t>ë</w:t>
            </w:r>
            <w:r w:rsidRPr="00071E78">
              <w:rPr>
                <w:rFonts w:ascii="Times New Roman" w:hAnsi="Times New Roman" w:cs="Times New Roman"/>
                <w:sz w:val="24"/>
                <w:szCs w:val="24"/>
                <w:lang w:val="pt-BR"/>
              </w:rPr>
              <w:t xml:space="preserve"> paguara nga institucioni</w:t>
            </w:r>
          </w:p>
        </w:tc>
        <w:tc>
          <w:tcPr>
            <w:tcW w:w="1416" w:type="dxa"/>
            <w:tcBorders>
              <w:top w:val="nil"/>
              <w:left w:val="nil"/>
              <w:bottom w:val="single" w:sz="4" w:space="0" w:color="auto"/>
              <w:right w:val="single" w:sz="4" w:space="0" w:color="auto"/>
            </w:tcBorders>
            <w:shd w:val="clear" w:color="000000" w:fill="FFFFFF"/>
            <w:noWrap/>
            <w:vAlign w:val="bottom"/>
            <w:hideMark/>
          </w:tcPr>
          <w:p w14:paraId="3ED12E81" w14:textId="77777777" w:rsidR="00E14DE2" w:rsidRPr="002B32C0" w:rsidRDefault="00E14DE2" w:rsidP="00E14DE2">
            <w:pPr>
              <w:spacing w:after="0" w:line="240" w:lineRule="auto"/>
              <w:jc w:val="right"/>
            </w:pPr>
            <w:r w:rsidRPr="002B32C0">
              <w:t>40,000</w:t>
            </w:r>
          </w:p>
        </w:tc>
        <w:tc>
          <w:tcPr>
            <w:tcW w:w="1416" w:type="dxa"/>
            <w:tcBorders>
              <w:top w:val="nil"/>
              <w:left w:val="nil"/>
              <w:bottom w:val="single" w:sz="4" w:space="0" w:color="auto"/>
              <w:right w:val="single" w:sz="8" w:space="0" w:color="auto"/>
            </w:tcBorders>
            <w:shd w:val="clear" w:color="000000" w:fill="FFFFFF"/>
            <w:vAlign w:val="center"/>
            <w:hideMark/>
          </w:tcPr>
          <w:p w14:paraId="79F1DAA9" w14:textId="77777777" w:rsidR="00E14DE2" w:rsidRPr="002B32C0" w:rsidRDefault="00E14DE2" w:rsidP="00E14DE2">
            <w:pPr>
              <w:spacing w:after="0" w:line="240" w:lineRule="auto"/>
              <w:jc w:val="right"/>
              <w:rPr>
                <w:rFonts w:ascii="Times New Roman" w:hAnsi="Times New Roman" w:cs="Times New Roman"/>
              </w:rPr>
            </w:pPr>
            <w:r w:rsidRPr="002B32C0">
              <w:rPr>
                <w:rFonts w:ascii="Times New Roman" w:hAnsi="Times New Roman" w:cs="Times New Roman"/>
              </w:rPr>
              <w:t>33,227</w:t>
            </w:r>
          </w:p>
        </w:tc>
      </w:tr>
      <w:tr w:rsidR="00E14DE2" w:rsidRPr="002B32C0" w14:paraId="6426F879" w14:textId="77777777" w:rsidTr="00E14DE2">
        <w:trPr>
          <w:trHeight w:val="342"/>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180A94DB" w14:textId="77777777" w:rsidR="00E14DE2" w:rsidRPr="002B32C0" w:rsidRDefault="00E14DE2" w:rsidP="00E14DE2">
            <w:pPr>
              <w:spacing w:after="0" w:line="240" w:lineRule="auto"/>
              <w:jc w:val="right"/>
              <w:rPr>
                <w:rFonts w:ascii="Times New Roman" w:hAnsi="Times New Roman" w:cs="Times New Roman"/>
                <w:sz w:val="24"/>
                <w:szCs w:val="24"/>
              </w:rPr>
            </w:pPr>
            <w:r w:rsidRPr="002B32C0">
              <w:rPr>
                <w:rFonts w:ascii="Times New Roman" w:hAnsi="Times New Roman" w:cs="Times New Roman"/>
                <w:sz w:val="24"/>
                <w:szCs w:val="24"/>
              </w:rPr>
              <w:t>6</w:t>
            </w:r>
          </w:p>
        </w:tc>
        <w:tc>
          <w:tcPr>
            <w:tcW w:w="1360" w:type="dxa"/>
            <w:tcBorders>
              <w:top w:val="nil"/>
              <w:left w:val="nil"/>
              <w:bottom w:val="single" w:sz="4" w:space="0" w:color="auto"/>
              <w:right w:val="single" w:sz="4" w:space="0" w:color="auto"/>
            </w:tcBorders>
            <w:shd w:val="clear" w:color="000000" w:fill="FFFFFF"/>
            <w:noWrap/>
            <w:vAlign w:val="bottom"/>
            <w:hideMark/>
          </w:tcPr>
          <w:p w14:paraId="68FD57F1" w14:textId="77777777" w:rsidR="00E14DE2" w:rsidRPr="002B32C0" w:rsidRDefault="00E14DE2" w:rsidP="00E14DE2">
            <w:pPr>
              <w:spacing w:after="0" w:line="240" w:lineRule="auto"/>
              <w:jc w:val="right"/>
              <w:rPr>
                <w:rFonts w:ascii="Times New Roman" w:hAnsi="Times New Roman" w:cs="Times New Roman"/>
                <w:sz w:val="24"/>
                <w:szCs w:val="24"/>
              </w:rPr>
            </w:pPr>
            <w:r w:rsidRPr="002B32C0">
              <w:rPr>
                <w:rFonts w:ascii="Times New Roman" w:hAnsi="Times New Roman" w:cs="Times New Roman"/>
                <w:sz w:val="24"/>
                <w:szCs w:val="24"/>
              </w:rPr>
              <w:t>6021099</w:t>
            </w:r>
          </w:p>
        </w:tc>
        <w:tc>
          <w:tcPr>
            <w:tcW w:w="5170" w:type="dxa"/>
            <w:tcBorders>
              <w:top w:val="nil"/>
              <w:left w:val="nil"/>
              <w:bottom w:val="single" w:sz="4" w:space="0" w:color="auto"/>
              <w:right w:val="single" w:sz="4" w:space="0" w:color="auto"/>
            </w:tcBorders>
            <w:shd w:val="clear" w:color="000000" w:fill="FFFFFF"/>
            <w:vAlign w:val="bottom"/>
            <w:hideMark/>
          </w:tcPr>
          <w:p w14:paraId="5A23B634" w14:textId="6FAEE7A7" w:rsidR="00E14DE2" w:rsidRPr="002B32C0" w:rsidRDefault="00E14DE2" w:rsidP="00E14DE2">
            <w:pPr>
              <w:spacing w:after="0" w:line="240" w:lineRule="auto"/>
              <w:rPr>
                <w:rFonts w:ascii="Times New Roman" w:hAnsi="Times New Roman" w:cs="Times New Roman"/>
                <w:sz w:val="24"/>
                <w:szCs w:val="24"/>
              </w:rPr>
            </w:pPr>
            <w:r w:rsidRPr="002B32C0">
              <w:rPr>
                <w:rFonts w:ascii="Times New Roman" w:hAnsi="Times New Roman" w:cs="Times New Roman"/>
                <w:sz w:val="24"/>
                <w:szCs w:val="24"/>
              </w:rPr>
              <w:t>T</w:t>
            </w:r>
            <w:r w:rsidR="00FB55FA">
              <w:rPr>
                <w:rFonts w:ascii="Times New Roman" w:hAnsi="Times New Roman" w:cs="Times New Roman"/>
                <w:sz w:val="24"/>
                <w:szCs w:val="24"/>
              </w:rPr>
              <w:t>ë</w:t>
            </w:r>
            <w:r w:rsidRPr="002B32C0">
              <w:rPr>
                <w:rFonts w:ascii="Times New Roman" w:hAnsi="Times New Roman" w:cs="Times New Roman"/>
                <w:sz w:val="24"/>
                <w:szCs w:val="24"/>
              </w:rPr>
              <w:t xml:space="preserve"> tjera materiale dhe sh</w:t>
            </w:r>
            <w:r w:rsidR="00FB55FA">
              <w:rPr>
                <w:rFonts w:ascii="Times New Roman" w:hAnsi="Times New Roman" w:cs="Times New Roman"/>
                <w:sz w:val="24"/>
                <w:szCs w:val="24"/>
              </w:rPr>
              <w:t>ë</w:t>
            </w:r>
            <w:r w:rsidRPr="002B32C0">
              <w:rPr>
                <w:rFonts w:ascii="Times New Roman" w:hAnsi="Times New Roman" w:cs="Times New Roman"/>
                <w:sz w:val="24"/>
                <w:szCs w:val="24"/>
              </w:rPr>
              <w:t>rbime speciale</w:t>
            </w:r>
          </w:p>
        </w:tc>
        <w:tc>
          <w:tcPr>
            <w:tcW w:w="1416" w:type="dxa"/>
            <w:tcBorders>
              <w:top w:val="nil"/>
              <w:left w:val="nil"/>
              <w:bottom w:val="single" w:sz="4" w:space="0" w:color="auto"/>
              <w:right w:val="single" w:sz="4" w:space="0" w:color="auto"/>
            </w:tcBorders>
            <w:shd w:val="clear" w:color="000000" w:fill="FFFFFF"/>
            <w:noWrap/>
            <w:vAlign w:val="bottom"/>
            <w:hideMark/>
          </w:tcPr>
          <w:p w14:paraId="2711DA2F" w14:textId="77777777" w:rsidR="00E14DE2" w:rsidRPr="002B32C0" w:rsidRDefault="00E14DE2" w:rsidP="00E14DE2">
            <w:pPr>
              <w:spacing w:after="0" w:line="240" w:lineRule="auto"/>
              <w:jc w:val="right"/>
              <w:rPr>
                <w:rFonts w:ascii="Times New Roman" w:hAnsi="Times New Roman" w:cs="Times New Roman"/>
              </w:rPr>
            </w:pPr>
            <w:r w:rsidRPr="002B32C0">
              <w:rPr>
                <w:rFonts w:ascii="Times New Roman" w:hAnsi="Times New Roman" w:cs="Times New Roman"/>
              </w:rPr>
              <w:t>120,000</w:t>
            </w:r>
          </w:p>
        </w:tc>
        <w:tc>
          <w:tcPr>
            <w:tcW w:w="1416" w:type="dxa"/>
            <w:tcBorders>
              <w:top w:val="nil"/>
              <w:left w:val="nil"/>
              <w:bottom w:val="single" w:sz="4" w:space="0" w:color="auto"/>
              <w:right w:val="single" w:sz="8" w:space="0" w:color="auto"/>
            </w:tcBorders>
            <w:shd w:val="clear" w:color="000000" w:fill="FFFFFF"/>
            <w:vAlign w:val="center"/>
            <w:hideMark/>
          </w:tcPr>
          <w:p w14:paraId="72EC0920" w14:textId="77777777" w:rsidR="00E14DE2" w:rsidRPr="002B32C0" w:rsidRDefault="00E14DE2" w:rsidP="00E14DE2">
            <w:pPr>
              <w:spacing w:after="0" w:line="240" w:lineRule="auto"/>
              <w:jc w:val="right"/>
              <w:rPr>
                <w:rFonts w:ascii="Times New Roman" w:hAnsi="Times New Roman" w:cs="Times New Roman"/>
              </w:rPr>
            </w:pPr>
            <w:r w:rsidRPr="002B32C0">
              <w:rPr>
                <w:rFonts w:ascii="Times New Roman" w:hAnsi="Times New Roman" w:cs="Times New Roman"/>
              </w:rPr>
              <w:t>114,000</w:t>
            </w:r>
          </w:p>
        </w:tc>
      </w:tr>
      <w:tr w:rsidR="00E14DE2" w:rsidRPr="002B32C0" w14:paraId="325AF8DC" w14:textId="77777777" w:rsidTr="00E14DE2">
        <w:trPr>
          <w:trHeight w:val="342"/>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461730DE" w14:textId="77777777" w:rsidR="00E14DE2" w:rsidRPr="002B32C0" w:rsidRDefault="00E14DE2" w:rsidP="00E14DE2">
            <w:pPr>
              <w:spacing w:after="0" w:line="240" w:lineRule="auto"/>
              <w:jc w:val="right"/>
              <w:rPr>
                <w:rFonts w:ascii="Times New Roman" w:hAnsi="Times New Roman" w:cs="Times New Roman"/>
                <w:sz w:val="24"/>
                <w:szCs w:val="24"/>
              </w:rPr>
            </w:pPr>
            <w:r w:rsidRPr="002B32C0">
              <w:rPr>
                <w:rFonts w:ascii="Times New Roman" w:hAnsi="Times New Roman" w:cs="Times New Roman"/>
                <w:sz w:val="24"/>
                <w:szCs w:val="24"/>
              </w:rPr>
              <w:t>7</w:t>
            </w:r>
          </w:p>
        </w:tc>
        <w:tc>
          <w:tcPr>
            <w:tcW w:w="1360" w:type="dxa"/>
            <w:tcBorders>
              <w:top w:val="nil"/>
              <w:left w:val="nil"/>
              <w:bottom w:val="single" w:sz="4" w:space="0" w:color="auto"/>
              <w:right w:val="single" w:sz="4" w:space="0" w:color="auto"/>
            </w:tcBorders>
            <w:shd w:val="clear" w:color="000000" w:fill="FFFFFF"/>
            <w:noWrap/>
            <w:vAlign w:val="bottom"/>
            <w:hideMark/>
          </w:tcPr>
          <w:p w14:paraId="02BA989B" w14:textId="77777777" w:rsidR="00E14DE2" w:rsidRPr="002B32C0" w:rsidRDefault="00E14DE2" w:rsidP="00E14DE2">
            <w:pPr>
              <w:spacing w:after="0" w:line="240" w:lineRule="auto"/>
              <w:jc w:val="right"/>
              <w:rPr>
                <w:rFonts w:ascii="Times New Roman" w:hAnsi="Times New Roman" w:cs="Times New Roman"/>
                <w:sz w:val="24"/>
                <w:szCs w:val="24"/>
              </w:rPr>
            </w:pPr>
            <w:r w:rsidRPr="002B32C0">
              <w:rPr>
                <w:rFonts w:ascii="Times New Roman" w:hAnsi="Times New Roman" w:cs="Times New Roman"/>
                <w:sz w:val="24"/>
                <w:szCs w:val="24"/>
              </w:rPr>
              <w:t>6022099</w:t>
            </w:r>
          </w:p>
        </w:tc>
        <w:tc>
          <w:tcPr>
            <w:tcW w:w="5170" w:type="dxa"/>
            <w:tcBorders>
              <w:top w:val="nil"/>
              <w:left w:val="nil"/>
              <w:bottom w:val="single" w:sz="4" w:space="0" w:color="auto"/>
              <w:right w:val="single" w:sz="4" w:space="0" w:color="auto"/>
            </w:tcBorders>
            <w:shd w:val="clear" w:color="000000" w:fill="FFFFFF"/>
            <w:vAlign w:val="bottom"/>
            <w:hideMark/>
          </w:tcPr>
          <w:p w14:paraId="4B7D319F" w14:textId="365359A5" w:rsidR="00E14DE2" w:rsidRPr="002B32C0" w:rsidRDefault="00E14DE2" w:rsidP="00E14DE2">
            <w:pPr>
              <w:spacing w:after="0" w:line="240" w:lineRule="auto"/>
              <w:rPr>
                <w:rFonts w:ascii="Times New Roman" w:hAnsi="Times New Roman" w:cs="Times New Roman"/>
                <w:sz w:val="24"/>
                <w:szCs w:val="24"/>
              </w:rPr>
            </w:pPr>
            <w:r w:rsidRPr="002B32C0">
              <w:rPr>
                <w:rFonts w:ascii="Times New Roman" w:hAnsi="Times New Roman" w:cs="Times New Roman"/>
                <w:sz w:val="24"/>
                <w:szCs w:val="24"/>
              </w:rPr>
              <w:t>Sh</w:t>
            </w:r>
            <w:r w:rsidR="00FB55FA">
              <w:rPr>
                <w:rFonts w:ascii="Times New Roman" w:hAnsi="Times New Roman" w:cs="Times New Roman"/>
                <w:sz w:val="24"/>
                <w:szCs w:val="24"/>
              </w:rPr>
              <w:t>ë</w:t>
            </w:r>
            <w:r w:rsidRPr="002B32C0">
              <w:rPr>
                <w:rFonts w:ascii="Times New Roman" w:hAnsi="Times New Roman" w:cs="Times New Roman"/>
                <w:sz w:val="24"/>
                <w:szCs w:val="24"/>
              </w:rPr>
              <w:t>rbime t</w:t>
            </w:r>
            <w:r w:rsidR="00FB55FA">
              <w:rPr>
                <w:rFonts w:ascii="Times New Roman" w:hAnsi="Times New Roman" w:cs="Times New Roman"/>
                <w:sz w:val="24"/>
                <w:szCs w:val="24"/>
              </w:rPr>
              <w:t>ë</w:t>
            </w:r>
            <w:r w:rsidRPr="002B32C0">
              <w:rPr>
                <w:rFonts w:ascii="Times New Roman" w:hAnsi="Times New Roman" w:cs="Times New Roman"/>
                <w:sz w:val="24"/>
                <w:szCs w:val="24"/>
              </w:rPr>
              <w:t xml:space="preserve"> tjera</w:t>
            </w:r>
          </w:p>
        </w:tc>
        <w:tc>
          <w:tcPr>
            <w:tcW w:w="1416" w:type="dxa"/>
            <w:tcBorders>
              <w:top w:val="nil"/>
              <w:left w:val="nil"/>
              <w:bottom w:val="single" w:sz="4" w:space="0" w:color="auto"/>
              <w:right w:val="single" w:sz="4" w:space="0" w:color="auto"/>
            </w:tcBorders>
            <w:shd w:val="clear" w:color="000000" w:fill="FFFFFF"/>
            <w:noWrap/>
            <w:vAlign w:val="bottom"/>
            <w:hideMark/>
          </w:tcPr>
          <w:p w14:paraId="1CE58D43" w14:textId="77777777" w:rsidR="00E14DE2" w:rsidRPr="002B32C0" w:rsidRDefault="00E14DE2" w:rsidP="00E14DE2">
            <w:pPr>
              <w:spacing w:after="0" w:line="240" w:lineRule="auto"/>
              <w:jc w:val="right"/>
              <w:rPr>
                <w:rFonts w:ascii="Times New Roman" w:hAnsi="Times New Roman" w:cs="Times New Roman"/>
              </w:rPr>
            </w:pPr>
            <w:r w:rsidRPr="002B32C0">
              <w:rPr>
                <w:rFonts w:ascii="Times New Roman" w:hAnsi="Times New Roman" w:cs="Times New Roman"/>
              </w:rPr>
              <w:t>120,000</w:t>
            </w:r>
          </w:p>
        </w:tc>
        <w:tc>
          <w:tcPr>
            <w:tcW w:w="1416" w:type="dxa"/>
            <w:tcBorders>
              <w:top w:val="nil"/>
              <w:left w:val="single" w:sz="4" w:space="0" w:color="auto"/>
              <w:bottom w:val="single" w:sz="4" w:space="0" w:color="auto"/>
              <w:right w:val="single" w:sz="8" w:space="0" w:color="auto"/>
            </w:tcBorders>
            <w:shd w:val="clear" w:color="000000" w:fill="FFFFFF"/>
            <w:vAlign w:val="center"/>
            <w:hideMark/>
          </w:tcPr>
          <w:p w14:paraId="2D690E6B" w14:textId="77777777" w:rsidR="00E14DE2" w:rsidRPr="002B32C0" w:rsidRDefault="00E14DE2" w:rsidP="00E14DE2">
            <w:pPr>
              <w:spacing w:after="0" w:line="240" w:lineRule="auto"/>
              <w:jc w:val="right"/>
              <w:rPr>
                <w:rFonts w:ascii="Times New Roman" w:hAnsi="Times New Roman" w:cs="Times New Roman"/>
              </w:rPr>
            </w:pPr>
            <w:r w:rsidRPr="002B32C0">
              <w:rPr>
                <w:rFonts w:ascii="Times New Roman" w:hAnsi="Times New Roman" w:cs="Times New Roman"/>
              </w:rPr>
              <w:t>74,280</w:t>
            </w:r>
          </w:p>
        </w:tc>
      </w:tr>
      <w:tr w:rsidR="00E14DE2" w:rsidRPr="002B32C0" w14:paraId="38F32AA0" w14:textId="77777777" w:rsidTr="00E14DE2">
        <w:trPr>
          <w:trHeight w:val="342"/>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6709EF87" w14:textId="77777777" w:rsidR="00E14DE2" w:rsidRPr="002B32C0" w:rsidRDefault="00E14DE2" w:rsidP="00E14DE2">
            <w:pPr>
              <w:spacing w:after="0" w:line="240" w:lineRule="auto"/>
              <w:jc w:val="right"/>
              <w:rPr>
                <w:rFonts w:ascii="Times New Roman" w:hAnsi="Times New Roman" w:cs="Times New Roman"/>
                <w:sz w:val="24"/>
                <w:szCs w:val="24"/>
              </w:rPr>
            </w:pPr>
            <w:r w:rsidRPr="002B32C0">
              <w:rPr>
                <w:rFonts w:ascii="Times New Roman" w:hAnsi="Times New Roman" w:cs="Times New Roman"/>
                <w:sz w:val="24"/>
                <w:szCs w:val="24"/>
              </w:rPr>
              <w:t>8</w:t>
            </w:r>
          </w:p>
        </w:tc>
        <w:tc>
          <w:tcPr>
            <w:tcW w:w="1360" w:type="dxa"/>
            <w:tcBorders>
              <w:top w:val="nil"/>
              <w:left w:val="nil"/>
              <w:bottom w:val="single" w:sz="4" w:space="0" w:color="auto"/>
              <w:right w:val="single" w:sz="4" w:space="0" w:color="auto"/>
            </w:tcBorders>
            <w:shd w:val="clear" w:color="000000" w:fill="FFFFFF"/>
            <w:noWrap/>
            <w:vAlign w:val="bottom"/>
            <w:hideMark/>
          </w:tcPr>
          <w:p w14:paraId="0337058F" w14:textId="77777777" w:rsidR="00E14DE2" w:rsidRPr="002B32C0" w:rsidRDefault="00E14DE2" w:rsidP="00E14DE2">
            <w:pPr>
              <w:spacing w:after="0" w:line="240" w:lineRule="auto"/>
              <w:jc w:val="right"/>
              <w:rPr>
                <w:rFonts w:ascii="Times New Roman" w:hAnsi="Times New Roman" w:cs="Times New Roman"/>
                <w:sz w:val="24"/>
                <w:szCs w:val="24"/>
              </w:rPr>
            </w:pPr>
            <w:r w:rsidRPr="002B32C0">
              <w:rPr>
                <w:rFonts w:ascii="Times New Roman" w:hAnsi="Times New Roman" w:cs="Times New Roman"/>
                <w:sz w:val="24"/>
                <w:szCs w:val="24"/>
              </w:rPr>
              <w:t>6029099</w:t>
            </w:r>
          </w:p>
        </w:tc>
        <w:tc>
          <w:tcPr>
            <w:tcW w:w="5170" w:type="dxa"/>
            <w:tcBorders>
              <w:top w:val="nil"/>
              <w:left w:val="nil"/>
              <w:bottom w:val="single" w:sz="4" w:space="0" w:color="auto"/>
              <w:right w:val="single" w:sz="4" w:space="0" w:color="auto"/>
            </w:tcBorders>
            <w:shd w:val="clear" w:color="000000" w:fill="FFFFFF"/>
            <w:vAlign w:val="bottom"/>
            <w:hideMark/>
          </w:tcPr>
          <w:p w14:paraId="70DCE78F" w14:textId="25F1CA8E" w:rsidR="00E14DE2" w:rsidRPr="00071E78" w:rsidRDefault="00E14DE2" w:rsidP="00E14DE2">
            <w:pPr>
              <w:spacing w:after="0" w:line="240" w:lineRule="auto"/>
              <w:rPr>
                <w:rFonts w:ascii="Times New Roman" w:hAnsi="Times New Roman" w:cs="Times New Roman"/>
                <w:sz w:val="24"/>
                <w:szCs w:val="24"/>
                <w:lang w:val="pt-BR"/>
              </w:rPr>
            </w:pPr>
            <w:r w:rsidRPr="00071E78">
              <w:rPr>
                <w:rFonts w:ascii="Times New Roman" w:hAnsi="Times New Roman" w:cs="Times New Roman"/>
                <w:sz w:val="24"/>
                <w:szCs w:val="24"/>
                <w:lang w:val="pt-BR"/>
              </w:rPr>
              <w:t>Shpenzime t</w:t>
            </w:r>
            <w:r w:rsidR="00FB55FA">
              <w:rPr>
                <w:rFonts w:ascii="Times New Roman" w:hAnsi="Times New Roman" w:cs="Times New Roman"/>
                <w:sz w:val="24"/>
                <w:szCs w:val="24"/>
                <w:lang w:val="pt-BR"/>
              </w:rPr>
              <w:t>ë</w:t>
            </w:r>
            <w:r w:rsidRPr="00071E78">
              <w:rPr>
                <w:rFonts w:ascii="Times New Roman" w:hAnsi="Times New Roman" w:cs="Times New Roman"/>
                <w:sz w:val="24"/>
                <w:szCs w:val="24"/>
                <w:lang w:val="pt-BR"/>
              </w:rPr>
              <w:t xml:space="preserve"> tjera operative t</w:t>
            </w:r>
            <w:r w:rsidR="00FB55FA">
              <w:rPr>
                <w:rFonts w:ascii="Times New Roman" w:hAnsi="Times New Roman" w:cs="Times New Roman"/>
                <w:sz w:val="24"/>
                <w:szCs w:val="24"/>
                <w:lang w:val="pt-BR"/>
              </w:rPr>
              <w:t>ë</w:t>
            </w:r>
            <w:r w:rsidRPr="00071E78">
              <w:rPr>
                <w:rFonts w:ascii="Times New Roman" w:hAnsi="Times New Roman" w:cs="Times New Roman"/>
                <w:sz w:val="24"/>
                <w:szCs w:val="24"/>
                <w:lang w:val="pt-BR"/>
              </w:rPr>
              <w:t xml:space="preserve"> pap</w:t>
            </w:r>
            <w:r w:rsidR="00FB55FA">
              <w:rPr>
                <w:rFonts w:ascii="Times New Roman" w:hAnsi="Times New Roman" w:cs="Times New Roman"/>
                <w:sz w:val="24"/>
                <w:szCs w:val="24"/>
                <w:lang w:val="pt-BR"/>
              </w:rPr>
              <w:t>ë</w:t>
            </w:r>
            <w:r w:rsidRPr="00071E78">
              <w:rPr>
                <w:rFonts w:ascii="Times New Roman" w:hAnsi="Times New Roman" w:cs="Times New Roman"/>
                <w:sz w:val="24"/>
                <w:szCs w:val="24"/>
                <w:lang w:val="pt-BR"/>
              </w:rPr>
              <w:t>rcaktuara</w:t>
            </w:r>
          </w:p>
        </w:tc>
        <w:tc>
          <w:tcPr>
            <w:tcW w:w="1416" w:type="dxa"/>
            <w:tcBorders>
              <w:top w:val="nil"/>
              <w:left w:val="nil"/>
              <w:bottom w:val="single" w:sz="4" w:space="0" w:color="auto"/>
              <w:right w:val="single" w:sz="4" w:space="0" w:color="auto"/>
            </w:tcBorders>
            <w:shd w:val="clear" w:color="000000" w:fill="FFFFFF"/>
            <w:noWrap/>
            <w:vAlign w:val="bottom"/>
            <w:hideMark/>
          </w:tcPr>
          <w:p w14:paraId="65AC4406" w14:textId="77777777" w:rsidR="00E14DE2" w:rsidRPr="002B32C0" w:rsidRDefault="00E14DE2" w:rsidP="00E14DE2">
            <w:pPr>
              <w:spacing w:after="0" w:line="240" w:lineRule="auto"/>
              <w:jc w:val="right"/>
              <w:rPr>
                <w:rFonts w:ascii="Times New Roman" w:hAnsi="Times New Roman" w:cs="Times New Roman"/>
              </w:rPr>
            </w:pPr>
            <w:r w:rsidRPr="002B32C0">
              <w:rPr>
                <w:rFonts w:ascii="Times New Roman" w:hAnsi="Times New Roman" w:cs="Times New Roman"/>
              </w:rPr>
              <w:t>120,000</w:t>
            </w:r>
          </w:p>
        </w:tc>
        <w:tc>
          <w:tcPr>
            <w:tcW w:w="1416" w:type="dxa"/>
            <w:tcBorders>
              <w:top w:val="nil"/>
              <w:left w:val="single" w:sz="4" w:space="0" w:color="auto"/>
              <w:bottom w:val="single" w:sz="4" w:space="0" w:color="auto"/>
              <w:right w:val="single" w:sz="8" w:space="0" w:color="auto"/>
            </w:tcBorders>
            <w:shd w:val="clear" w:color="000000" w:fill="FFFFFF"/>
            <w:vAlign w:val="center"/>
            <w:hideMark/>
          </w:tcPr>
          <w:p w14:paraId="1CBA7A51" w14:textId="77777777" w:rsidR="00E14DE2" w:rsidRPr="002B32C0" w:rsidRDefault="00E14DE2" w:rsidP="00E14DE2">
            <w:pPr>
              <w:spacing w:after="0" w:line="240" w:lineRule="auto"/>
              <w:jc w:val="right"/>
              <w:rPr>
                <w:rFonts w:ascii="Times New Roman" w:hAnsi="Times New Roman" w:cs="Times New Roman"/>
              </w:rPr>
            </w:pPr>
            <w:r w:rsidRPr="002B32C0">
              <w:rPr>
                <w:rFonts w:ascii="Times New Roman" w:hAnsi="Times New Roman" w:cs="Times New Roman"/>
              </w:rPr>
              <w:t>118,500</w:t>
            </w:r>
          </w:p>
        </w:tc>
      </w:tr>
      <w:tr w:rsidR="00E14DE2" w:rsidRPr="002B32C0" w14:paraId="3165C692" w14:textId="77777777" w:rsidTr="00E14DE2">
        <w:trPr>
          <w:trHeight w:val="342"/>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63B7149D" w14:textId="77777777" w:rsidR="00E14DE2" w:rsidRPr="002B32C0" w:rsidRDefault="00E14DE2" w:rsidP="00E14DE2">
            <w:pPr>
              <w:spacing w:after="0" w:line="240" w:lineRule="auto"/>
              <w:rPr>
                <w:rFonts w:ascii="Times New Roman" w:hAnsi="Times New Roman" w:cs="Times New Roman"/>
                <w:sz w:val="24"/>
                <w:szCs w:val="24"/>
              </w:rPr>
            </w:pPr>
            <w:r w:rsidRPr="002B32C0">
              <w:rPr>
                <w:rFonts w:ascii="Times New Roman" w:hAnsi="Times New Roman" w:cs="Times New Roman"/>
                <w:sz w:val="24"/>
                <w:szCs w:val="24"/>
              </w:rPr>
              <w:t> </w:t>
            </w:r>
          </w:p>
        </w:tc>
        <w:tc>
          <w:tcPr>
            <w:tcW w:w="1360" w:type="dxa"/>
            <w:tcBorders>
              <w:top w:val="nil"/>
              <w:left w:val="nil"/>
              <w:bottom w:val="single" w:sz="4" w:space="0" w:color="auto"/>
              <w:right w:val="single" w:sz="4" w:space="0" w:color="auto"/>
            </w:tcBorders>
            <w:shd w:val="clear" w:color="000000" w:fill="FFFFFF"/>
            <w:noWrap/>
            <w:vAlign w:val="bottom"/>
            <w:hideMark/>
          </w:tcPr>
          <w:p w14:paraId="019EB8BC" w14:textId="77777777" w:rsidR="00E14DE2" w:rsidRPr="002B32C0" w:rsidRDefault="00E14DE2" w:rsidP="00E14DE2">
            <w:pPr>
              <w:spacing w:after="0" w:line="240" w:lineRule="auto"/>
              <w:jc w:val="right"/>
              <w:rPr>
                <w:rFonts w:ascii="Times New Roman" w:hAnsi="Times New Roman" w:cs="Times New Roman"/>
                <w:b/>
                <w:bCs/>
                <w:sz w:val="24"/>
                <w:szCs w:val="24"/>
              </w:rPr>
            </w:pPr>
            <w:r w:rsidRPr="002B32C0">
              <w:rPr>
                <w:rFonts w:ascii="Times New Roman" w:hAnsi="Times New Roman" w:cs="Times New Roman"/>
                <w:b/>
                <w:bCs/>
                <w:sz w:val="24"/>
                <w:szCs w:val="24"/>
              </w:rPr>
              <w:t>606</w:t>
            </w:r>
          </w:p>
        </w:tc>
        <w:tc>
          <w:tcPr>
            <w:tcW w:w="5170" w:type="dxa"/>
            <w:tcBorders>
              <w:top w:val="nil"/>
              <w:left w:val="nil"/>
              <w:bottom w:val="single" w:sz="4" w:space="0" w:color="auto"/>
              <w:right w:val="single" w:sz="4" w:space="0" w:color="auto"/>
            </w:tcBorders>
            <w:shd w:val="clear" w:color="000000" w:fill="FFFFFF"/>
            <w:vAlign w:val="bottom"/>
            <w:hideMark/>
          </w:tcPr>
          <w:p w14:paraId="4121B4C7" w14:textId="072403A6" w:rsidR="00E14DE2" w:rsidRPr="002B32C0" w:rsidRDefault="00E14DE2" w:rsidP="00E14DE2">
            <w:pPr>
              <w:spacing w:after="0" w:line="240" w:lineRule="auto"/>
              <w:rPr>
                <w:rFonts w:ascii="Times New Roman" w:hAnsi="Times New Roman" w:cs="Times New Roman"/>
                <w:b/>
                <w:bCs/>
                <w:sz w:val="24"/>
                <w:szCs w:val="24"/>
              </w:rPr>
            </w:pPr>
            <w:r w:rsidRPr="002B32C0">
              <w:rPr>
                <w:rFonts w:ascii="Times New Roman" w:hAnsi="Times New Roman" w:cs="Times New Roman"/>
                <w:b/>
                <w:bCs/>
                <w:sz w:val="24"/>
                <w:szCs w:val="24"/>
              </w:rPr>
              <w:t>Transferta tek individ</w:t>
            </w:r>
            <w:r w:rsidR="00FB55FA">
              <w:rPr>
                <w:rFonts w:ascii="Times New Roman" w:hAnsi="Times New Roman" w:cs="Times New Roman"/>
                <w:b/>
                <w:bCs/>
                <w:sz w:val="24"/>
                <w:szCs w:val="24"/>
              </w:rPr>
              <w:t>ë</w:t>
            </w:r>
          </w:p>
        </w:tc>
        <w:tc>
          <w:tcPr>
            <w:tcW w:w="1416" w:type="dxa"/>
            <w:tcBorders>
              <w:top w:val="nil"/>
              <w:left w:val="nil"/>
              <w:bottom w:val="single" w:sz="4" w:space="0" w:color="auto"/>
              <w:right w:val="single" w:sz="4" w:space="0" w:color="auto"/>
            </w:tcBorders>
            <w:shd w:val="clear" w:color="000000" w:fill="FFFFFF"/>
            <w:noWrap/>
            <w:vAlign w:val="bottom"/>
            <w:hideMark/>
          </w:tcPr>
          <w:p w14:paraId="4520FDC7" w14:textId="77777777" w:rsidR="00E14DE2" w:rsidRPr="002B32C0" w:rsidRDefault="00E14DE2" w:rsidP="00E14DE2">
            <w:pPr>
              <w:spacing w:after="0" w:line="240" w:lineRule="auto"/>
              <w:rPr>
                <w:rFonts w:ascii="Times New Roman" w:hAnsi="Times New Roman" w:cs="Times New Roman"/>
              </w:rPr>
            </w:pPr>
            <w:r w:rsidRPr="002B32C0">
              <w:rPr>
                <w:rFonts w:ascii="Times New Roman" w:hAnsi="Times New Roman" w:cs="Times New Roman"/>
              </w:rPr>
              <w:t> </w:t>
            </w:r>
          </w:p>
        </w:tc>
        <w:tc>
          <w:tcPr>
            <w:tcW w:w="1416" w:type="dxa"/>
            <w:tcBorders>
              <w:top w:val="nil"/>
              <w:left w:val="nil"/>
              <w:bottom w:val="single" w:sz="4" w:space="0" w:color="auto"/>
              <w:right w:val="single" w:sz="8" w:space="0" w:color="auto"/>
            </w:tcBorders>
            <w:shd w:val="clear" w:color="000000" w:fill="FFFFFF"/>
            <w:vAlign w:val="center"/>
            <w:hideMark/>
          </w:tcPr>
          <w:p w14:paraId="1DB4852D" w14:textId="77777777" w:rsidR="00E14DE2" w:rsidRPr="002B32C0" w:rsidRDefault="00E14DE2" w:rsidP="00E14DE2">
            <w:pPr>
              <w:spacing w:after="0" w:line="240" w:lineRule="auto"/>
              <w:jc w:val="right"/>
              <w:rPr>
                <w:rFonts w:ascii="Times New Roman" w:hAnsi="Times New Roman" w:cs="Times New Roman"/>
              </w:rPr>
            </w:pPr>
            <w:r w:rsidRPr="002B32C0">
              <w:rPr>
                <w:rFonts w:ascii="Times New Roman" w:hAnsi="Times New Roman" w:cs="Times New Roman"/>
              </w:rPr>
              <w:t>0</w:t>
            </w:r>
          </w:p>
        </w:tc>
      </w:tr>
      <w:tr w:rsidR="00E14DE2" w:rsidRPr="002B32C0" w14:paraId="12BB0694" w14:textId="77777777" w:rsidTr="00E14DE2">
        <w:trPr>
          <w:trHeight w:val="342"/>
        </w:trPr>
        <w:tc>
          <w:tcPr>
            <w:tcW w:w="580" w:type="dxa"/>
            <w:tcBorders>
              <w:top w:val="nil"/>
              <w:left w:val="single" w:sz="8" w:space="0" w:color="auto"/>
              <w:bottom w:val="single" w:sz="4" w:space="0" w:color="auto"/>
              <w:right w:val="single" w:sz="4" w:space="0" w:color="auto"/>
            </w:tcBorders>
            <w:shd w:val="clear" w:color="000000" w:fill="FFFFFF"/>
            <w:noWrap/>
            <w:vAlign w:val="bottom"/>
            <w:hideMark/>
          </w:tcPr>
          <w:p w14:paraId="287FA3DC" w14:textId="77777777" w:rsidR="00E14DE2" w:rsidRPr="002B32C0" w:rsidRDefault="00E14DE2" w:rsidP="00E14DE2">
            <w:pPr>
              <w:spacing w:after="0" w:line="240" w:lineRule="auto"/>
              <w:jc w:val="right"/>
              <w:rPr>
                <w:rFonts w:ascii="Times New Roman" w:hAnsi="Times New Roman" w:cs="Times New Roman"/>
                <w:sz w:val="24"/>
                <w:szCs w:val="24"/>
              </w:rPr>
            </w:pPr>
            <w:r w:rsidRPr="002B32C0">
              <w:rPr>
                <w:rFonts w:ascii="Times New Roman" w:hAnsi="Times New Roman" w:cs="Times New Roman"/>
                <w:sz w:val="24"/>
                <w:szCs w:val="24"/>
              </w:rPr>
              <w:t>1</w:t>
            </w:r>
          </w:p>
        </w:tc>
        <w:tc>
          <w:tcPr>
            <w:tcW w:w="1360" w:type="dxa"/>
            <w:tcBorders>
              <w:top w:val="nil"/>
              <w:left w:val="nil"/>
              <w:bottom w:val="single" w:sz="4" w:space="0" w:color="auto"/>
              <w:right w:val="single" w:sz="4" w:space="0" w:color="auto"/>
            </w:tcBorders>
            <w:shd w:val="clear" w:color="000000" w:fill="FFFFFF"/>
            <w:noWrap/>
            <w:vAlign w:val="bottom"/>
            <w:hideMark/>
          </w:tcPr>
          <w:p w14:paraId="43BDFA13" w14:textId="77777777" w:rsidR="00E14DE2" w:rsidRPr="002B32C0" w:rsidRDefault="00E14DE2" w:rsidP="00E14DE2">
            <w:pPr>
              <w:spacing w:after="0" w:line="240" w:lineRule="auto"/>
              <w:jc w:val="right"/>
              <w:rPr>
                <w:rFonts w:ascii="Times New Roman" w:hAnsi="Times New Roman" w:cs="Times New Roman"/>
                <w:sz w:val="24"/>
                <w:szCs w:val="24"/>
              </w:rPr>
            </w:pPr>
            <w:r w:rsidRPr="002B32C0">
              <w:rPr>
                <w:rFonts w:ascii="Times New Roman" w:hAnsi="Times New Roman" w:cs="Times New Roman"/>
                <w:sz w:val="24"/>
                <w:szCs w:val="24"/>
              </w:rPr>
              <w:t>6061099</w:t>
            </w:r>
          </w:p>
        </w:tc>
        <w:tc>
          <w:tcPr>
            <w:tcW w:w="5170" w:type="dxa"/>
            <w:tcBorders>
              <w:top w:val="nil"/>
              <w:left w:val="nil"/>
              <w:bottom w:val="single" w:sz="4" w:space="0" w:color="auto"/>
              <w:right w:val="single" w:sz="4" w:space="0" w:color="auto"/>
            </w:tcBorders>
            <w:shd w:val="clear" w:color="000000" w:fill="FFFFFF"/>
            <w:vAlign w:val="bottom"/>
            <w:hideMark/>
          </w:tcPr>
          <w:p w14:paraId="6A2F8BDB" w14:textId="77777777" w:rsidR="00E14DE2" w:rsidRPr="002B32C0" w:rsidRDefault="00E14DE2" w:rsidP="00E14DE2">
            <w:pPr>
              <w:spacing w:after="0" w:line="240" w:lineRule="auto"/>
              <w:rPr>
                <w:rFonts w:ascii="Times New Roman" w:hAnsi="Times New Roman" w:cs="Times New Roman"/>
                <w:sz w:val="24"/>
                <w:szCs w:val="24"/>
              </w:rPr>
            </w:pPr>
            <w:r w:rsidRPr="002B32C0">
              <w:rPr>
                <w:rFonts w:ascii="Times New Roman" w:hAnsi="Times New Roman" w:cs="Times New Roman"/>
                <w:sz w:val="24"/>
                <w:szCs w:val="24"/>
              </w:rPr>
              <w:t>Telefoni Celular, transferta</w:t>
            </w:r>
          </w:p>
        </w:tc>
        <w:tc>
          <w:tcPr>
            <w:tcW w:w="1416" w:type="dxa"/>
            <w:tcBorders>
              <w:top w:val="nil"/>
              <w:left w:val="nil"/>
              <w:bottom w:val="single" w:sz="4" w:space="0" w:color="auto"/>
              <w:right w:val="single" w:sz="4" w:space="0" w:color="auto"/>
            </w:tcBorders>
            <w:shd w:val="clear" w:color="000000" w:fill="FFFFFF"/>
            <w:noWrap/>
            <w:vAlign w:val="bottom"/>
            <w:hideMark/>
          </w:tcPr>
          <w:p w14:paraId="3D155269" w14:textId="77777777" w:rsidR="00E14DE2" w:rsidRPr="002B32C0" w:rsidRDefault="00E14DE2" w:rsidP="00E14DE2">
            <w:pPr>
              <w:spacing w:after="0" w:line="240" w:lineRule="auto"/>
              <w:jc w:val="right"/>
              <w:rPr>
                <w:rFonts w:ascii="Times New Roman" w:hAnsi="Times New Roman" w:cs="Times New Roman"/>
              </w:rPr>
            </w:pPr>
            <w:r w:rsidRPr="002B32C0">
              <w:rPr>
                <w:rFonts w:ascii="Times New Roman" w:hAnsi="Times New Roman" w:cs="Times New Roman"/>
              </w:rPr>
              <w:t>500,000</w:t>
            </w:r>
          </w:p>
        </w:tc>
        <w:tc>
          <w:tcPr>
            <w:tcW w:w="1416" w:type="dxa"/>
            <w:tcBorders>
              <w:top w:val="nil"/>
              <w:left w:val="single" w:sz="4" w:space="0" w:color="auto"/>
              <w:bottom w:val="single" w:sz="4" w:space="0" w:color="auto"/>
              <w:right w:val="single" w:sz="8" w:space="0" w:color="auto"/>
            </w:tcBorders>
            <w:shd w:val="clear" w:color="000000" w:fill="FFFFFF"/>
            <w:vAlign w:val="center"/>
            <w:hideMark/>
          </w:tcPr>
          <w:p w14:paraId="760757AA" w14:textId="77777777" w:rsidR="00E14DE2" w:rsidRPr="002B32C0" w:rsidRDefault="00E14DE2" w:rsidP="00E14DE2">
            <w:pPr>
              <w:spacing w:after="0" w:line="240" w:lineRule="auto"/>
              <w:jc w:val="right"/>
              <w:rPr>
                <w:rFonts w:ascii="Times New Roman" w:hAnsi="Times New Roman" w:cs="Times New Roman"/>
              </w:rPr>
            </w:pPr>
            <w:r w:rsidRPr="002B32C0">
              <w:rPr>
                <w:rFonts w:ascii="Times New Roman" w:hAnsi="Times New Roman" w:cs="Times New Roman"/>
              </w:rPr>
              <w:t>326,783</w:t>
            </w:r>
          </w:p>
        </w:tc>
      </w:tr>
      <w:tr w:rsidR="00E14DE2" w:rsidRPr="002B32C0" w14:paraId="65C41985" w14:textId="77777777" w:rsidTr="00E14DE2">
        <w:trPr>
          <w:trHeight w:val="342"/>
        </w:trPr>
        <w:tc>
          <w:tcPr>
            <w:tcW w:w="580" w:type="dxa"/>
            <w:tcBorders>
              <w:top w:val="nil"/>
              <w:left w:val="single" w:sz="8" w:space="0" w:color="auto"/>
              <w:bottom w:val="single" w:sz="4" w:space="0" w:color="auto"/>
              <w:right w:val="single" w:sz="4" w:space="0" w:color="auto"/>
            </w:tcBorders>
            <w:shd w:val="clear" w:color="000000" w:fill="FFFF00"/>
            <w:noWrap/>
            <w:vAlign w:val="bottom"/>
            <w:hideMark/>
          </w:tcPr>
          <w:p w14:paraId="2BF80BF2" w14:textId="77777777" w:rsidR="00E14DE2" w:rsidRPr="002B32C0" w:rsidRDefault="00E14DE2" w:rsidP="00E14DE2">
            <w:pPr>
              <w:spacing w:after="0" w:line="240" w:lineRule="auto"/>
              <w:rPr>
                <w:rFonts w:ascii="Times New Roman" w:hAnsi="Times New Roman" w:cs="Times New Roman"/>
                <w:sz w:val="24"/>
                <w:szCs w:val="24"/>
              </w:rPr>
            </w:pPr>
            <w:r w:rsidRPr="002B32C0">
              <w:rPr>
                <w:rFonts w:ascii="Times New Roman" w:hAnsi="Times New Roman" w:cs="Times New Roman"/>
                <w:sz w:val="24"/>
                <w:szCs w:val="24"/>
              </w:rPr>
              <w:t> </w:t>
            </w:r>
          </w:p>
        </w:tc>
        <w:tc>
          <w:tcPr>
            <w:tcW w:w="1360" w:type="dxa"/>
            <w:tcBorders>
              <w:top w:val="nil"/>
              <w:left w:val="nil"/>
              <w:bottom w:val="single" w:sz="4" w:space="0" w:color="auto"/>
              <w:right w:val="single" w:sz="4" w:space="0" w:color="auto"/>
            </w:tcBorders>
            <w:shd w:val="clear" w:color="000000" w:fill="FFFF00"/>
            <w:noWrap/>
            <w:vAlign w:val="bottom"/>
            <w:hideMark/>
          </w:tcPr>
          <w:p w14:paraId="65EF14E2" w14:textId="77777777" w:rsidR="00E14DE2" w:rsidRPr="002B32C0" w:rsidRDefault="00E14DE2" w:rsidP="00E14DE2">
            <w:pPr>
              <w:spacing w:after="0" w:line="240" w:lineRule="auto"/>
              <w:rPr>
                <w:rFonts w:ascii="Times New Roman" w:hAnsi="Times New Roman" w:cs="Times New Roman"/>
                <w:sz w:val="24"/>
                <w:szCs w:val="24"/>
              </w:rPr>
            </w:pPr>
            <w:r w:rsidRPr="002B32C0">
              <w:rPr>
                <w:rFonts w:ascii="Times New Roman" w:hAnsi="Times New Roman" w:cs="Times New Roman"/>
                <w:sz w:val="24"/>
                <w:szCs w:val="24"/>
              </w:rPr>
              <w:t> </w:t>
            </w:r>
          </w:p>
        </w:tc>
        <w:tc>
          <w:tcPr>
            <w:tcW w:w="5170" w:type="dxa"/>
            <w:tcBorders>
              <w:top w:val="nil"/>
              <w:left w:val="nil"/>
              <w:bottom w:val="single" w:sz="4" w:space="0" w:color="auto"/>
              <w:right w:val="single" w:sz="4" w:space="0" w:color="auto"/>
            </w:tcBorders>
            <w:shd w:val="clear" w:color="000000" w:fill="FFFF00"/>
            <w:vAlign w:val="bottom"/>
            <w:hideMark/>
          </w:tcPr>
          <w:p w14:paraId="2001175E" w14:textId="77777777" w:rsidR="00E14DE2" w:rsidRPr="002B32C0" w:rsidRDefault="00E14DE2" w:rsidP="00E14DE2">
            <w:pPr>
              <w:spacing w:after="0" w:line="240" w:lineRule="auto"/>
              <w:rPr>
                <w:rFonts w:ascii="Times New Roman" w:hAnsi="Times New Roman" w:cs="Times New Roman"/>
                <w:b/>
                <w:bCs/>
                <w:i/>
                <w:iCs/>
                <w:sz w:val="24"/>
                <w:szCs w:val="24"/>
              </w:rPr>
            </w:pPr>
            <w:r w:rsidRPr="002B32C0">
              <w:rPr>
                <w:rFonts w:ascii="Times New Roman" w:hAnsi="Times New Roman" w:cs="Times New Roman"/>
                <w:b/>
                <w:bCs/>
                <w:i/>
                <w:iCs/>
                <w:sz w:val="24"/>
                <w:szCs w:val="24"/>
              </w:rPr>
              <w:t>INVESTIME</w:t>
            </w:r>
          </w:p>
        </w:tc>
        <w:tc>
          <w:tcPr>
            <w:tcW w:w="1416" w:type="dxa"/>
            <w:tcBorders>
              <w:top w:val="nil"/>
              <w:left w:val="nil"/>
              <w:bottom w:val="single" w:sz="4" w:space="0" w:color="auto"/>
              <w:right w:val="single" w:sz="4" w:space="0" w:color="auto"/>
            </w:tcBorders>
            <w:shd w:val="clear" w:color="000000" w:fill="FFFF00"/>
            <w:noWrap/>
            <w:vAlign w:val="bottom"/>
            <w:hideMark/>
          </w:tcPr>
          <w:p w14:paraId="64EA2EE3" w14:textId="77777777" w:rsidR="00E14DE2" w:rsidRPr="002B32C0" w:rsidRDefault="00E14DE2" w:rsidP="00E14DE2">
            <w:pPr>
              <w:spacing w:after="0" w:line="240" w:lineRule="auto"/>
              <w:jc w:val="right"/>
              <w:rPr>
                <w:rFonts w:ascii="Times New Roman" w:hAnsi="Times New Roman" w:cs="Times New Roman"/>
                <w:b/>
                <w:bCs/>
              </w:rPr>
            </w:pPr>
            <w:r w:rsidRPr="002B32C0">
              <w:rPr>
                <w:rFonts w:ascii="Times New Roman" w:hAnsi="Times New Roman" w:cs="Times New Roman"/>
                <w:b/>
                <w:bCs/>
              </w:rPr>
              <w:t>7,000,000</w:t>
            </w:r>
          </w:p>
        </w:tc>
        <w:tc>
          <w:tcPr>
            <w:tcW w:w="1416" w:type="dxa"/>
            <w:tcBorders>
              <w:top w:val="nil"/>
              <w:left w:val="nil"/>
              <w:bottom w:val="single" w:sz="4" w:space="0" w:color="auto"/>
              <w:right w:val="single" w:sz="8" w:space="0" w:color="auto"/>
            </w:tcBorders>
            <w:shd w:val="clear" w:color="000000" w:fill="FFFF00"/>
            <w:noWrap/>
            <w:vAlign w:val="bottom"/>
            <w:hideMark/>
          </w:tcPr>
          <w:p w14:paraId="0715AE15" w14:textId="77777777" w:rsidR="00E14DE2" w:rsidRPr="002B32C0" w:rsidRDefault="00E14DE2" w:rsidP="00E14DE2">
            <w:pPr>
              <w:spacing w:after="0" w:line="240" w:lineRule="auto"/>
              <w:jc w:val="right"/>
              <w:rPr>
                <w:rFonts w:ascii="Times New Roman" w:hAnsi="Times New Roman" w:cs="Times New Roman"/>
                <w:b/>
                <w:bCs/>
              </w:rPr>
            </w:pPr>
            <w:r w:rsidRPr="002B32C0">
              <w:rPr>
                <w:rFonts w:ascii="Times New Roman" w:hAnsi="Times New Roman" w:cs="Times New Roman"/>
                <w:b/>
                <w:bCs/>
              </w:rPr>
              <w:t>6,887,184</w:t>
            </w:r>
          </w:p>
        </w:tc>
      </w:tr>
      <w:tr w:rsidR="00E14DE2" w:rsidRPr="002B32C0" w14:paraId="1989D2DB" w14:textId="77777777" w:rsidTr="00E14DE2">
        <w:trPr>
          <w:trHeight w:val="342"/>
        </w:trPr>
        <w:tc>
          <w:tcPr>
            <w:tcW w:w="580" w:type="dxa"/>
            <w:tcBorders>
              <w:top w:val="nil"/>
              <w:left w:val="single" w:sz="8" w:space="0" w:color="auto"/>
              <w:bottom w:val="single" w:sz="4" w:space="0" w:color="auto"/>
              <w:right w:val="single" w:sz="4" w:space="0" w:color="auto"/>
            </w:tcBorders>
            <w:noWrap/>
            <w:vAlign w:val="bottom"/>
            <w:hideMark/>
          </w:tcPr>
          <w:p w14:paraId="2F13DE81" w14:textId="77777777" w:rsidR="00E14DE2" w:rsidRPr="002B32C0" w:rsidRDefault="00E14DE2" w:rsidP="00E14DE2">
            <w:pPr>
              <w:spacing w:after="0" w:line="240" w:lineRule="auto"/>
              <w:jc w:val="right"/>
              <w:rPr>
                <w:rFonts w:ascii="Times New Roman" w:hAnsi="Times New Roman" w:cs="Times New Roman"/>
                <w:sz w:val="24"/>
                <w:szCs w:val="24"/>
              </w:rPr>
            </w:pPr>
            <w:r w:rsidRPr="002B32C0">
              <w:rPr>
                <w:rFonts w:ascii="Times New Roman" w:hAnsi="Times New Roman" w:cs="Times New Roman"/>
                <w:sz w:val="24"/>
                <w:szCs w:val="24"/>
              </w:rPr>
              <w:t>1</w:t>
            </w:r>
          </w:p>
        </w:tc>
        <w:tc>
          <w:tcPr>
            <w:tcW w:w="1360" w:type="dxa"/>
            <w:tcBorders>
              <w:top w:val="nil"/>
              <w:left w:val="nil"/>
              <w:bottom w:val="single" w:sz="4" w:space="0" w:color="auto"/>
              <w:right w:val="single" w:sz="4" w:space="0" w:color="auto"/>
            </w:tcBorders>
            <w:noWrap/>
            <w:vAlign w:val="bottom"/>
            <w:hideMark/>
          </w:tcPr>
          <w:p w14:paraId="284BD6E1" w14:textId="77777777" w:rsidR="00E14DE2" w:rsidRPr="002B32C0" w:rsidRDefault="00E14DE2" w:rsidP="00E14DE2">
            <w:pPr>
              <w:spacing w:after="0" w:line="240" w:lineRule="auto"/>
              <w:jc w:val="right"/>
              <w:rPr>
                <w:rFonts w:ascii="Times New Roman" w:hAnsi="Times New Roman" w:cs="Times New Roman"/>
                <w:sz w:val="24"/>
                <w:szCs w:val="24"/>
              </w:rPr>
            </w:pPr>
            <w:r w:rsidRPr="002B32C0">
              <w:rPr>
                <w:rFonts w:ascii="Times New Roman" w:hAnsi="Times New Roman" w:cs="Times New Roman"/>
                <w:sz w:val="24"/>
                <w:szCs w:val="24"/>
              </w:rPr>
              <w:t>231</w:t>
            </w:r>
          </w:p>
        </w:tc>
        <w:tc>
          <w:tcPr>
            <w:tcW w:w="5170" w:type="dxa"/>
            <w:tcBorders>
              <w:top w:val="nil"/>
              <w:left w:val="nil"/>
              <w:bottom w:val="single" w:sz="4" w:space="0" w:color="auto"/>
              <w:right w:val="single" w:sz="4" w:space="0" w:color="auto"/>
            </w:tcBorders>
            <w:shd w:val="clear" w:color="000000" w:fill="FFFFFF"/>
            <w:vAlign w:val="bottom"/>
            <w:hideMark/>
          </w:tcPr>
          <w:p w14:paraId="007F2B51" w14:textId="45FABB3F" w:rsidR="00E14DE2" w:rsidRPr="002B32C0" w:rsidRDefault="00031E9C" w:rsidP="00E14DE2">
            <w:pPr>
              <w:spacing w:after="0" w:line="240" w:lineRule="auto"/>
              <w:rPr>
                <w:rFonts w:ascii="Times New Roman" w:hAnsi="Times New Roman" w:cs="Times New Roman"/>
                <w:sz w:val="24"/>
                <w:szCs w:val="24"/>
              </w:rPr>
            </w:pPr>
            <w:r>
              <w:rPr>
                <w:rFonts w:ascii="Times New Roman" w:hAnsi="Times New Roman" w:cs="Times New Roman"/>
                <w:sz w:val="24"/>
                <w:szCs w:val="24"/>
              </w:rPr>
              <w:t>M</w:t>
            </w:r>
            <w:r w:rsidR="00E14DE2" w:rsidRPr="002B32C0">
              <w:rPr>
                <w:rFonts w:ascii="Times New Roman" w:hAnsi="Times New Roman" w:cs="Times New Roman"/>
                <w:sz w:val="24"/>
                <w:szCs w:val="24"/>
              </w:rPr>
              <w:t>obil</w:t>
            </w:r>
            <w:r w:rsidR="00FB55FA">
              <w:rPr>
                <w:rFonts w:ascii="Times New Roman" w:hAnsi="Times New Roman" w:cs="Times New Roman"/>
                <w:sz w:val="24"/>
                <w:szCs w:val="24"/>
              </w:rPr>
              <w:t>i</w:t>
            </w:r>
            <w:r w:rsidR="00E14DE2" w:rsidRPr="002B32C0">
              <w:rPr>
                <w:rFonts w:ascii="Times New Roman" w:hAnsi="Times New Roman" w:cs="Times New Roman"/>
                <w:sz w:val="24"/>
                <w:szCs w:val="24"/>
              </w:rPr>
              <w:t xml:space="preserve">e orendi </w:t>
            </w:r>
          </w:p>
        </w:tc>
        <w:tc>
          <w:tcPr>
            <w:tcW w:w="1416" w:type="dxa"/>
            <w:tcBorders>
              <w:top w:val="nil"/>
              <w:left w:val="nil"/>
              <w:bottom w:val="single" w:sz="4" w:space="0" w:color="auto"/>
              <w:right w:val="single" w:sz="4" w:space="0" w:color="auto"/>
            </w:tcBorders>
            <w:shd w:val="clear" w:color="000000" w:fill="FFFFFF"/>
            <w:noWrap/>
            <w:vAlign w:val="bottom"/>
            <w:hideMark/>
          </w:tcPr>
          <w:p w14:paraId="29AD7108" w14:textId="77777777" w:rsidR="00E14DE2" w:rsidRPr="002B32C0" w:rsidRDefault="00E14DE2" w:rsidP="00E14DE2">
            <w:pPr>
              <w:spacing w:after="0" w:line="240" w:lineRule="auto"/>
              <w:jc w:val="right"/>
              <w:rPr>
                <w:rFonts w:ascii="Times New Roman" w:hAnsi="Times New Roman" w:cs="Times New Roman"/>
              </w:rPr>
            </w:pPr>
            <w:r w:rsidRPr="002B32C0">
              <w:rPr>
                <w:rFonts w:ascii="Times New Roman" w:hAnsi="Times New Roman" w:cs="Times New Roman"/>
              </w:rPr>
              <w:t>1,000,000</w:t>
            </w:r>
          </w:p>
        </w:tc>
        <w:tc>
          <w:tcPr>
            <w:tcW w:w="1416" w:type="dxa"/>
            <w:tcBorders>
              <w:top w:val="nil"/>
              <w:left w:val="single" w:sz="4" w:space="0" w:color="auto"/>
              <w:bottom w:val="single" w:sz="4" w:space="0" w:color="auto"/>
              <w:right w:val="single" w:sz="8" w:space="0" w:color="auto"/>
            </w:tcBorders>
            <w:shd w:val="clear" w:color="000000" w:fill="FFFFFF"/>
            <w:noWrap/>
            <w:vAlign w:val="bottom"/>
            <w:hideMark/>
          </w:tcPr>
          <w:p w14:paraId="7DD618FE" w14:textId="77777777" w:rsidR="00E14DE2" w:rsidRPr="002B32C0" w:rsidRDefault="00E14DE2" w:rsidP="00E14DE2">
            <w:pPr>
              <w:spacing w:after="0" w:line="240" w:lineRule="auto"/>
              <w:jc w:val="right"/>
              <w:rPr>
                <w:rFonts w:ascii="Times New Roman" w:hAnsi="Times New Roman" w:cs="Times New Roman"/>
              </w:rPr>
            </w:pPr>
            <w:r w:rsidRPr="002B32C0">
              <w:rPr>
                <w:rFonts w:ascii="Times New Roman" w:hAnsi="Times New Roman" w:cs="Times New Roman"/>
              </w:rPr>
              <w:t>977,904</w:t>
            </w:r>
          </w:p>
        </w:tc>
      </w:tr>
      <w:tr w:rsidR="00E14DE2" w:rsidRPr="002B32C0" w14:paraId="3779D315" w14:textId="77777777" w:rsidTr="00E14DE2">
        <w:trPr>
          <w:trHeight w:val="342"/>
        </w:trPr>
        <w:tc>
          <w:tcPr>
            <w:tcW w:w="580" w:type="dxa"/>
            <w:tcBorders>
              <w:top w:val="nil"/>
              <w:left w:val="single" w:sz="8" w:space="0" w:color="auto"/>
              <w:bottom w:val="single" w:sz="4" w:space="0" w:color="auto"/>
              <w:right w:val="single" w:sz="4" w:space="0" w:color="auto"/>
            </w:tcBorders>
            <w:noWrap/>
            <w:vAlign w:val="bottom"/>
            <w:hideMark/>
          </w:tcPr>
          <w:p w14:paraId="576AE01E" w14:textId="77777777" w:rsidR="00E14DE2" w:rsidRPr="002B32C0" w:rsidRDefault="00E14DE2" w:rsidP="00E14DE2">
            <w:pPr>
              <w:spacing w:after="0" w:line="240" w:lineRule="auto"/>
              <w:jc w:val="right"/>
              <w:rPr>
                <w:rFonts w:ascii="Times New Roman" w:hAnsi="Times New Roman" w:cs="Times New Roman"/>
                <w:sz w:val="24"/>
                <w:szCs w:val="24"/>
              </w:rPr>
            </w:pPr>
            <w:r w:rsidRPr="002B32C0">
              <w:rPr>
                <w:rFonts w:ascii="Times New Roman" w:hAnsi="Times New Roman" w:cs="Times New Roman"/>
                <w:sz w:val="24"/>
                <w:szCs w:val="24"/>
              </w:rPr>
              <w:t>2</w:t>
            </w:r>
          </w:p>
        </w:tc>
        <w:tc>
          <w:tcPr>
            <w:tcW w:w="1360" w:type="dxa"/>
            <w:tcBorders>
              <w:top w:val="nil"/>
              <w:left w:val="nil"/>
              <w:bottom w:val="single" w:sz="4" w:space="0" w:color="auto"/>
              <w:right w:val="single" w:sz="4" w:space="0" w:color="auto"/>
            </w:tcBorders>
            <w:noWrap/>
            <w:vAlign w:val="bottom"/>
            <w:hideMark/>
          </w:tcPr>
          <w:p w14:paraId="3A24C075" w14:textId="77777777" w:rsidR="00E14DE2" w:rsidRPr="002B32C0" w:rsidRDefault="00E14DE2" w:rsidP="00E14DE2">
            <w:pPr>
              <w:spacing w:after="0" w:line="240" w:lineRule="auto"/>
              <w:jc w:val="right"/>
              <w:rPr>
                <w:rFonts w:ascii="Times New Roman" w:hAnsi="Times New Roman" w:cs="Times New Roman"/>
                <w:sz w:val="24"/>
                <w:szCs w:val="24"/>
              </w:rPr>
            </w:pPr>
            <w:r w:rsidRPr="002B32C0">
              <w:rPr>
                <w:rFonts w:ascii="Times New Roman" w:hAnsi="Times New Roman" w:cs="Times New Roman"/>
                <w:sz w:val="24"/>
                <w:szCs w:val="24"/>
              </w:rPr>
              <w:t>231</w:t>
            </w:r>
          </w:p>
        </w:tc>
        <w:tc>
          <w:tcPr>
            <w:tcW w:w="5170" w:type="dxa"/>
            <w:tcBorders>
              <w:top w:val="nil"/>
              <w:left w:val="nil"/>
              <w:bottom w:val="single" w:sz="4" w:space="0" w:color="auto"/>
              <w:right w:val="single" w:sz="4" w:space="0" w:color="auto"/>
            </w:tcBorders>
            <w:shd w:val="clear" w:color="000000" w:fill="FFFFFF"/>
            <w:vAlign w:val="bottom"/>
            <w:hideMark/>
          </w:tcPr>
          <w:p w14:paraId="2EF80F03" w14:textId="520CFE8E" w:rsidR="00E14DE2" w:rsidRPr="002B32C0" w:rsidRDefault="00031E9C" w:rsidP="00E14DE2">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E14DE2" w:rsidRPr="002B32C0">
              <w:rPr>
                <w:rFonts w:ascii="Times New Roman" w:hAnsi="Times New Roman" w:cs="Times New Roman"/>
                <w:sz w:val="24"/>
                <w:szCs w:val="24"/>
              </w:rPr>
              <w:t>a</w:t>
            </w:r>
            <w:r w:rsidR="00FB55FA">
              <w:rPr>
                <w:rFonts w:ascii="Times New Roman" w:hAnsi="Times New Roman" w:cs="Times New Roman"/>
                <w:sz w:val="24"/>
                <w:szCs w:val="24"/>
              </w:rPr>
              <w:t>j</w:t>
            </w:r>
            <w:r w:rsidR="00E14DE2" w:rsidRPr="002B32C0">
              <w:rPr>
                <w:rFonts w:ascii="Times New Roman" w:hAnsi="Times New Roman" w:cs="Times New Roman"/>
                <w:sz w:val="24"/>
                <w:szCs w:val="24"/>
              </w:rPr>
              <w:t>isje informatike</w:t>
            </w:r>
          </w:p>
        </w:tc>
        <w:tc>
          <w:tcPr>
            <w:tcW w:w="1416" w:type="dxa"/>
            <w:tcBorders>
              <w:top w:val="nil"/>
              <w:left w:val="nil"/>
              <w:bottom w:val="single" w:sz="4" w:space="0" w:color="auto"/>
              <w:right w:val="single" w:sz="4" w:space="0" w:color="auto"/>
            </w:tcBorders>
            <w:shd w:val="clear" w:color="000000" w:fill="FFFFFF"/>
            <w:noWrap/>
            <w:vAlign w:val="bottom"/>
            <w:hideMark/>
          </w:tcPr>
          <w:p w14:paraId="7D64BD01" w14:textId="77777777" w:rsidR="00E14DE2" w:rsidRPr="002B32C0" w:rsidRDefault="00E14DE2" w:rsidP="00E14DE2">
            <w:pPr>
              <w:spacing w:after="0" w:line="240" w:lineRule="auto"/>
              <w:jc w:val="right"/>
              <w:rPr>
                <w:rFonts w:ascii="Times New Roman" w:hAnsi="Times New Roman" w:cs="Times New Roman"/>
              </w:rPr>
            </w:pPr>
            <w:r w:rsidRPr="002B32C0">
              <w:rPr>
                <w:rFonts w:ascii="Times New Roman" w:hAnsi="Times New Roman" w:cs="Times New Roman"/>
              </w:rPr>
              <w:t>3,511,680</w:t>
            </w:r>
          </w:p>
        </w:tc>
        <w:tc>
          <w:tcPr>
            <w:tcW w:w="1416" w:type="dxa"/>
            <w:tcBorders>
              <w:top w:val="nil"/>
              <w:left w:val="nil"/>
              <w:bottom w:val="single" w:sz="4" w:space="0" w:color="auto"/>
              <w:right w:val="single" w:sz="8" w:space="0" w:color="auto"/>
            </w:tcBorders>
            <w:shd w:val="clear" w:color="000000" w:fill="FFFFFF"/>
            <w:noWrap/>
            <w:vAlign w:val="bottom"/>
            <w:hideMark/>
          </w:tcPr>
          <w:p w14:paraId="1CB3C42E" w14:textId="77777777" w:rsidR="00E14DE2" w:rsidRPr="002B32C0" w:rsidRDefault="00E14DE2" w:rsidP="00E14DE2">
            <w:pPr>
              <w:spacing w:after="0" w:line="240" w:lineRule="auto"/>
              <w:jc w:val="right"/>
              <w:rPr>
                <w:rFonts w:ascii="Times New Roman" w:hAnsi="Times New Roman" w:cs="Times New Roman"/>
              </w:rPr>
            </w:pPr>
            <w:r w:rsidRPr="002B32C0">
              <w:rPr>
                <w:rFonts w:ascii="Times New Roman" w:hAnsi="Times New Roman" w:cs="Times New Roman"/>
              </w:rPr>
              <w:t>3,511,680</w:t>
            </w:r>
          </w:p>
        </w:tc>
      </w:tr>
      <w:tr w:rsidR="00E14DE2" w:rsidRPr="002B32C0" w14:paraId="1D04074C" w14:textId="77777777" w:rsidTr="00E14DE2">
        <w:trPr>
          <w:trHeight w:val="342"/>
        </w:trPr>
        <w:tc>
          <w:tcPr>
            <w:tcW w:w="580" w:type="dxa"/>
            <w:tcBorders>
              <w:top w:val="nil"/>
              <w:left w:val="single" w:sz="8" w:space="0" w:color="auto"/>
              <w:bottom w:val="single" w:sz="8" w:space="0" w:color="auto"/>
              <w:right w:val="single" w:sz="4" w:space="0" w:color="auto"/>
            </w:tcBorders>
            <w:noWrap/>
            <w:vAlign w:val="bottom"/>
            <w:hideMark/>
          </w:tcPr>
          <w:p w14:paraId="57A39336" w14:textId="77777777" w:rsidR="00E14DE2" w:rsidRPr="002B32C0" w:rsidRDefault="00E14DE2" w:rsidP="00E14DE2">
            <w:pPr>
              <w:spacing w:after="0" w:line="240" w:lineRule="auto"/>
              <w:jc w:val="right"/>
              <w:rPr>
                <w:rFonts w:ascii="Times New Roman" w:hAnsi="Times New Roman" w:cs="Times New Roman"/>
                <w:sz w:val="24"/>
                <w:szCs w:val="24"/>
              </w:rPr>
            </w:pPr>
            <w:r w:rsidRPr="002B32C0">
              <w:rPr>
                <w:rFonts w:ascii="Times New Roman" w:hAnsi="Times New Roman" w:cs="Times New Roman"/>
                <w:sz w:val="24"/>
                <w:szCs w:val="24"/>
              </w:rPr>
              <w:t>3</w:t>
            </w:r>
          </w:p>
        </w:tc>
        <w:tc>
          <w:tcPr>
            <w:tcW w:w="1360" w:type="dxa"/>
            <w:tcBorders>
              <w:top w:val="nil"/>
              <w:left w:val="nil"/>
              <w:bottom w:val="single" w:sz="8" w:space="0" w:color="auto"/>
              <w:right w:val="single" w:sz="4" w:space="0" w:color="auto"/>
            </w:tcBorders>
            <w:noWrap/>
            <w:vAlign w:val="bottom"/>
            <w:hideMark/>
          </w:tcPr>
          <w:p w14:paraId="39535C81" w14:textId="77777777" w:rsidR="00E14DE2" w:rsidRPr="002B32C0" w:rsidRDefault="00E14DE2" w:rsidP="00E14DE2">
            <w:pPr>
              <w:spacing w:after="0" w:line="240" w:lineRule="auto"/>
              <w:jc w:val="right"/>
              <w:rPr>
                <w:rFonts w:ascii="Times New Roman" w:hAnsi="Times New Roman" w:cs="Times New Roman"/>
                <w:sz w:val="24"/>
                <w:szCs w:val="24"/>
              </w:rPr>
            </w:pPr>
            <w:r w:rsidRPr="002B32C0">
              <w:rPr>
                <w:rFonts w:ascii="Times New Roman" w:hAnsi="Times New Roman" w:cs="Times New Roman"/>
                <w:sz w:val="24"/>
                <w:szCs w:val="24"/>
              </w:rPr>
              <w:t>231</w:t>
            </w:r>
          </w:p>
        </w:tc>
        <w:tc>
          <w:tcPr>
            <w:tcW w:w="5170" w:type="dxa"/>
            <w:tcBorders>
              <w:top w:val="nil"/>
              <w:left w:val="nil"/>
              <w:bottom w:val="single" w:sz="8" w:space="0" w:color="auto"/>
              <w:right w:val="single" w:sz="4" w:space="0" w:color="auto"/>
            </w:tcBorders>
            <w:shd w:val="clear" w:color="000000" w:fill="FFFFFF"/>
            <w:vAlign w:val="bottom"/>
            <w:hideMark/>
          </w:tcPr>
          <w:p w14:paraId="4E108B31" w14:textId="77777777" w:rsidR="00E14DE2" w:rsidRPr="002B32C0" w:rsidRDefault="00E14DE2" w:rsidP="00E14DE2">
            <w:pPr>
              <w:spacing w:after="0" w:line="240" w:lineRule="auto"/>
              <w:rPr>
                <w:rFonts w:ascii="Times New Roman" w:hAnsi="Times New Roman" w:cs="Times New Roman"/>
                <w:sz w:val="24"/>
                <w:szCs w:val="24"/>
              </w:rPr>
            </w:pPr>
            <w:r w:rsidRPr="002B32C0">
              <w:rPr>
                <w:rFonts w:ascii="Times New Roman" w:hAnsi="Times New Roman" w:cs="Times New Roman"/>
                <w:sz w:val="24"/>
                <w:szCs w:val="24"/>
              </w:rPr>
              <w:t>Blerje mjet transporti</w:t>
            </w:r>
          </w:p>
        </w:tc>
        <w:tc>
          <w:tcPr>
            <w:tcW w:w="1416" w:type="dxa"/>
            <w:tcBorders>
              <w:top w:val="nil"/>
              <w:left w:val="nil"/>
              <w:bottom w:val="single" w:sz="8" w:space="0" w:color="auto"/>
              <w:right w:val="single" w:sz="4" w:space="0" w:color="auto"/>
            </w:tcBorders>
            <w:shd w:val="clear" w:color="000000" w:fill="FFFFFF"/>
            <w:noWrap/>
            <w:vAlign w:val="bottom"/>
            <w:hideMark/>
          </w:tcPr>
          <w:p w14:paraId="6BB8B7D5" w14:textId="77777777" w:rsidR="00E14DE2" w:rsidRPr="002B32C0" w:rsidRDefault="00E14DE2" w:rsidP="00E14DE2">
            <w:pPr>
              <w:spacing w:after="0" w:line="240" w:lineRule="auto"/>
              <w:jc w:val="right"/>
              <w:rPr>
                <w:rFonts w:ascii="Times New Roman" w:hAnsi="Times New Roman" w:cs="Times New Roman"/>
              </w:rPr>
            </w:pPr>
            <w:r w:rsidRPr="002B32C0">
              <w:rPr>
                <w:rFonts w:ascii="Times New Roman" w:hAnsi="Times New Roman" w:cs="Times New Roman"/>
              </w:rPr>
              <w:t>2,488,320</w:t>
            </w:r>
          </w:p>
        </w:tc>
        <w:tc>
          <w:tcPr>
            <w:tcW w:w="1416" w:type="dxa"/>
            <w:tcBorders>
              <w:top w:val="nil"/>
              <w:left w:val="nil"/>
              <w:bottom w:val="single" w:sz="8" w:space="0" w:color="auto"/>
              <w:right w:val="single" w:sz="8" w:space="0" w:color="auto"/>
            </w:tcBorders>
            <w:shd w:val="clear" w:color="000000" w:fill="FFFFFF"/>
            <w:noWrap/>
            <w:vAlign w:val="bottom"/>
            <w:hideMark/>
          </w:tcPr>
          <w:p w14:paraId="287148D6" w14:textId="77777777" w:rsidR="00E14DE2" w:rsidRPr="002B32C0" w:rsidRDefault="00E14DE2" w:rsidP="00E14DE2">
            <w:pPr>
              <w:spacing w:after="0" w:line="240" w:lineRule="auto"/>
              <w:jc w:val="right"/>
              <w:rPr>
                <w:rFonts w:ascii="Times New Roman" w:hAnsi="Times New Roman" w:cs="Times New Roman"/>
              </w:rPr>
            </w:pPr>
            <w:r w:rsidRPr="002B32C0">
              <w:rPr>
                <w:rFonts w:ascii="Times New Roman" w:hAnsi="Times New Roman" w:cs="Times New Roman"/>
              </w:rPr>
              <w:t>2,397,600</w:t>
            </w:r>
          </w:p>
        </w:tc>
      </w:tr>
    </w:tbl>
    <w:p w14:paraId="3E98A203" w14:textId="77777777" w:rsidR="00E14DE2" w:rsidRDefault="00E14DE2" w:rsidP="00E14DE2">
      <w:pPr>
        <w:jc w:val="both"/>
        <w:rPr>
          <w:rFonts w:ascii="Times New Roman" w:hAnsi="Times New Roman" w:cs="Times New Roman"/>
          <w:sz w:val="24"/>
          <w:szCs w:val="24"/>
          <w:lang w:val="pt-BR"/>
        </w:rPr>
      </w:pPr>
    </w:p>
    <w:p w14:paraId="008C17CC" w14:textId="0EB640FF" w:rsidR="00E14DE2" w:rsidRDefault="00E14DE2" w:rsidP="00E14DE2">
      <w:pPr>
        <w:jc w:val="both"/>
        <w:rPr>
          <w:rFonts w:ascii="Times New Roman" w:hAnsi="Times New Roman" w:cs="Times New Roman"/>
          <w:sz w:val="24"/>
          <w:szCs w:val="24"/>
          <w:lang w:val="pt-BR"/>
        </w:rPr>
      </w:pPr>
      <w:r w:rsidRPr="00D32E04">
        <w:rPr>
          <w:rFonts w:ascii="Times New Roman" w:hAnsi="Times New Roman" w:cs="Times New Roman"/>
          <w:sz w:val="24"/>
          <w:szCs w:val="24"/>
          <w:lang w:val="pt-BR"/>
        </w:rPr>
        <w:t>Diferenca në realizimin e fondeve të parashikuara</w:t>
      </w:r>
      <w:r w:rsidR="00FB55FA">
        <w:rPr>
          <w:rFonts w:ascii="Times New Roman" w:hAnsi="Times New Roman" w:cs="Times New Roman"/>
          <w:sz w:val="24"/>
          <w:szCs w:val="24"/>
          <w:lang w:val="pt-BR"/>
        </w:rPr>
        <w:t>,</w:t>
      </w:r>
      <w:r w:rsidRPr="00D32E04">
        <w:rPr>
          <w:rFonts w:ascii="Times New Roman" w:hAnsi="Times New Roman" w:cs="Times New Roman"/>
          <w:sz w:val="24"/>
          <w:szCs w:val="24"/>
          <w:lang w:val="pt-BR"/>
        </w:rPr>
        <w:t xml:space="preserve"> lidhet kryesisht me fondet e kursyera</w:t>
      </w:r>
      <w:r w:rsidR="00FB55FA">
        <w:rPr>
          <w:rFonts w:ascii="Times New Roman" w:hAnsi="Times New Roman" w:cs="Times New Roman"/>
          <w:sz w:val="24"/>
          <w:szCs w:val="24"/>
          <w:lang w:val="pt-BR"/>
        </w:rPr>
        <w:t>,</w:t>
      </w:r>
      <w:r w:rsidRPr="00D32E04">
        <w:rPr>
          <w:rFonts w:ascii="Times New Roman" w:hAnsi="Times New Roman" w:cs="Times New Roman"/>
          <w:sz w:val="24"/>
          <w:szCs w:val="24"/>
          <w:lang w:val="pt-BR"/>
        </w:rPr>
        <w:t xml:space="preserve"> si rezultat i procedurave të prokurimit.</w:t>
      </w:r>
    </w:p>
    <w:p w14:paraId="1979A442" w14:textId="77777777" w:rsidR="00E14DE2" w:rsidRDefault="00E14DE2" w:rsidP="00E14DE2">
      <w:pPr>
        <w:jc w:val="both"/>
        <w:rPr>
          <w:rFonts w:ascii="Times New Roman" w:hAnsi="Times New Roman" w:cs="Times New Roman"/>
          <w:sz w:val="24"/>
          <w:szCs w:val="24"/>
          <w:lang w:val="pt-BR"/>
        </w:rPr>
      </w:pPr>
    </w:p>
    <w:p w14:paraId="6A9F45D3" w14:textId="675398CE" w:rsidR="00E14DE2" w:rsidRDefault="00E14DE2" w:rsidP="00E14DE2">
      <w:pPr>
        <w:spacing w:line="276" w:lineRule="auto"/>
        <w:jc w:val="both"/>
        <w:rPr>
          <w:rFonts w:ascii="Times New Roman" w:hAnsi="Times New Roman" w:cs="Times New Roman"/>
          <w:sz w:val="24"/>
          <w:szCs w:val="24"/>
          <w:lang w:val="sq-AL"/>
        </w:rPr>
      </w:pPr>
      <w:r w:rsidRPr="00AE51DC">
        <w:rPr>
          <w:rFonts w:ascii="Times New Roman" w:hAnsi="Times New Roman" w:cs="Times New Roman"/>
          <w:sz w:val="24"/>
          <w:szCs w:val="24"/>
          <w:lang w:val="sq-AL"/>
        </w:rPr>
        <w:t xml:space="preserve">Një pasqyrë e detajuar në lidhje </w:t>
      </w:r>
      <w:r>
        <w:rPr>
          <w:rFonts w:ascii="Times New Roman" w:hAnsi="Times New Roman" w:cs="Times New Roman"/>
          <w:sz w:val="24"/>
          <w:szCs w:val="24"/>
          <w:lang w:val="sq-AL"/>
        </w:rPr>
        <w:t xml:space="preserve">me </w:t>
      </w:r>
      <w:r w:rsidRPr="00AE51DC">
        <w:rPr>
          <w:rFonts w:ascii="Times New Roman" w:hAnsi="Times New Roman" w:cs="Times New Roman"/>
          <w:sz w:val="24"/>
          <w:szCs w:val="24"/>
          <w:lang w:val="sq-AL"/>
        </w:rPr>
        <w:t>pozicionet, kategoritë përkatese, numrin dhe llojin e procedurave të rekrutimit</w:t>
      </w:r>
      <w:r>
        <w:rPr>
          <w:rFonts w:ascii="Times New Roman" w:hAnsi="Times New Roman" w:cs="Times New Roman"/>
          <w:sz w:val="24"/>
          <w:szCs w:val="24"/>
          <w:lang w:val="sq-AL"/>
        </w:rPr>
        <w:t>,</w:t>
      </w:r>
      <w:r w:rsidRPr="00AE51DC">
        <w:rPr>
          <w:rFonts w:ascii="Times New Roman" w:hAnsi="Times New Roman" w:cs="Times New Roman"/>
          <w:sz w:val="24"/>
          <w:szCs w:val="24"/>
          <w:lang w:val="sq-AL"/>
        </w:rPr>
        <w:t xml:space="preserve"> të shpallura dhe të zhvilluara gjatë vitit 202</w:t>
      </w:r>
      <w:r>
        <w:rPr>
          <w:rFonts w:ascii="Times New Roman" w:hAnsi="Times New Roman" w:cs="Times New Roman"/>
          <w:sz w:val="24"/>
          <w:szCs w:val="24"/>
          <w:lang w:val="sq-AL"/>
        </w:rPr>
        <w:t>3,</w:t>
      </w:r>
      <w:r w:rsidRPr="00AE51DC">
        <w:rPr>
          <w:rFonts w:ascii="Times New Roman" w:hAnsi="Times New Roman" w:cs="Times New Roman"/>
          <w:sz w:val="24"/>
          <w:szCs w:val="24"/>
          <w:lang w:val="sq-AL"/>
        </w:rPr>
        <w:t xml:space="preserve"> për procedurat e </w:t>
      </w:r>
      <w:r w:rsidRPr="00AE51DC">
        <w:rPr>
          <w:rFonts w:ascii="Times New Roman" w:hAnsi="Times New Roman" w:cs="Times New Roman"/>
          <w:sz w:val="24"/>
          <w:szCs w:val="24"/>
          <w:lang w:val="sq-AL"/>
        </w:rPr>
        <w:lastRenderedPageBreak/>
        <w:t>pashpalluar të rekrutimit</w:t>
      </w:r>
      <w:r w:rsidR="00561A5E">
        <w:rPr>
          <w:rFonts w:ascii="Times New Roman" w:hAnsi="Times New Roman" w:cs="Times New Roman"/>
          <w:sz w:val="24"/>
          <w:szCs w:val="24"/>
          <w:lang w:val="sq-AL"/>
        </w:rPr>
        <w:t>,</w:t>
      </w:r>
      <w:r w:rsidRPr="00AE51DC">
        <w:rPr>
          <w:rFonts w:ascii="Times New Roman" w:hAnsi="Times New Roman" w:cs="Times New Roman"/>
          <w:sz w:val="24"/>
          <w:szCs w:val="24"/>
          <w:lang w:val="sq-AL"/>
        </w:rPr>
        <w:t xml:space="preserve"> si për ato të parshikuara në planin e rekrutimeve për vitin 202</w:t>
      </w:r>
      <w:r>
        <w:rPr>
          <w:rFonts w:ascii="Times New Roman" w:hAnsi="Times New Roman" w:cs="Times New Roman"/>
          <w:sz w:val="24"/>
          <w:szCs w:val="24"/>
          <w:lang w:val="sq-AL"/>
        </w:rPr>
        <w:t>3,</w:t>
      </w:r>
      <w:r w:rsidRPr="00AE51DC">
        <w:rPr>
          <w:rFonts w:ascii="Times New Roman" w:hAnsi="Times New Roman" w:cs="Times New Roman"/>
          <w:sz w:val="24"/>
          <w:szCs w:val="24"/>
          <w:lang w:val="sq-AL"/>
        </w:rPr>
        <w:t xml:space="preserve"> por edhe për vendet vakante</w:t>
      </w:r>
      <w:r w:rsidR="00FB55FA">
        <w:rPr>
          <w:rFonts w:ascii="Times New Roman" w:hAnsi="Times New Roman" w:cs="Times New Roman"/>
          <w:sz w:val="24"/>
          <w:szCs w:val="24"/>
          <w:lang w:val="sq-AL"/>
        </w:rPr>
        <w:t>,</w:t>
      </w:r>
      <w:r w:rsidRPr="00AE51DC">
        <w:rPr>
          <w:rFonts w:ascii="Times New Roman" w:hAnsi="Times New Roman" w:cs="Times New Roman"/>
          <w:sz w:val="24"/>
          <w:szCs w:val="24"/>
          <w:lang w:val="sq-AL"/>
        </w:rPr>
        <w:t xml:space="preserve"> të krijuara si rezultat i lëvizjeve të punonjësve ekszisutes</w:t>
      </w:r>
      <w:r w:rsidR="00FB55FA">
        <w:rPr>
          <w:rFonts w:ascii="Times New Roman" w:hAnsi="Times New Roman" w:cs="Times New Roman"/>
          <w:sz w:val="24"/>
          <w:szCs w:val="24"/>
          <w:lang w:val="sq-AL"/>
        </w:rPr>
        <w:t>,</w:t>
      </w:r>
      <w:r w:rsidRPr="00AE51DC">
        <w:rPr>
          <w:rFonts w:ascii="Times New Roman" w:hAnsi="Times New Roman" w:cs="Times New Roman"/>
          <w:sz w:val="24"/>
          <w:szCs w:val="24"/>
          <w:lang w:val="sq-AL"/>
        </w:rPr>
        <w:t xml:space="preserve"> jepet në tabelën e mëposhtme: </w:t>
      </w:r>
    </w:p>
    <w:p w14:paraId="7B46B0CA" w14:textId="77777777" w:rsidR="00E14DE2" w:rsidRDefault="00E14DE2" w:rsidP="00E14DE2">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Tabela 4</w:t>
      </w:r>
    </w:p>
    <w:p w14:paraId="61F92493" w14:textId="77777777" w:rsidR="00E14DE2" w:rsidRPr="00AE51DC" w:rsidRDefault="00E14DE2" w:rsidP="00E14DE2">
      <w:pPr>
        <w:spacing w:line="276" w:lineRule="auto"/>
        <w:jc w:val="center"/>
        <w:rPr>
          <w:rFonts w:ascii="Times New Roman" w:hAnsi="Times New Roman" w:cs="Times New Roman"/>
          <w:sz w:val="24"/>
          <w:szCs w:val="24"/>
          <w:lang w:val="sq-AL"/>
        </w:rPr>
      </w:pPr>
      <w:r>
        <w:rPr>
          <w:rFonts w:ascii="Times New Roman" w:hAnsi="Times New Roman" w:cs="Times New Roman"/>
          <w:noProof/>
          <w:sz w:val="24"/>
          <w:szCs w:val="24"/>
          <w:lang w:val="sq-AL" w:eastAsia="sq-AL"/>
        </w:rPr>
        <w:drawing>
          <wp:inline distT="0" distB="0" distL="0" distR="0" wp14:anchorId="0D04872B" wp14:editId="01C243BB">
            <wp:extent cx="5183072" cy="2831818"/>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197346" cy="2839617"/>
                    </a:xfrm>
                    <a:prstGeom prst="rect">
                      <a:avLst/>
                    </a:prstGeom>
                    <a:noFill/>
                  </pic:spPr>
                </pic:pic>
              </a:graphicData>
            </a:graphic>
          </wp:inline>
        </w:drawing>
      </w:r>
    </w:p>
    <w:p w14:paraId="2DFD0A86" w14:textId="77777777" w:rsidR="00E14DE2" w:rsidRPr="00D32E04" w:rsidRDefault="00E14DE2" w:rsidP="00E14DE2">
      <w:pPr>
        <w:jc w:val="both"/>
        <w:rPr>
          <w:rFonts w:ascii="Times New Roman" w:hAnsi="Times New Roman" w:cs="Times New Roman"/>
          <w:sz w:val="24"/>
          <w:szCs w:val="24"/>
          <w:lang w:val="pt-BR"/>
        </w:rPr>
      </w:pPr>
    </w:p>
    <w:p w14:paraId="5F897877" w14:textId="77777777" w:rsidR="00E14DE2" w:rsidRPr="007518F1" w:rsidRDefault="00E14DE2" w:rsidP="00E14DE2">
      <w:pPr>
        <w:pStyle w:val="ListParagraph"/>
        <w:spacing w:after="0"/>
        <w:ind w:left="781"/>
        <w:jc w:val="both"/>
        <w:rPr>
          <w:rFonts w:ascii="Times New Roman" w:hAnsi="Times New Roman"/>
          <w:b/>
          <w:sz w:val="24"/>
          <w:szCs w:val="24"/>
          <w:lang w:val="sq-AL"/>
        </w:rPr>
      </w:pPr>
    </w:p>
    <w:p w14:paraId="4D7FD7C6" w14:textId="757A0259" w:rsidR="00E14DE2" w:rsidRDefault="00E14DE2" w:rsidP="00356C75">
      <w:pPr>
        <w:pStyle w:val="NoSpacing"/>
        <w:spacing w:line="276" w:lineRule="auto"/>
        <w:jc w:val="center"/>
        <w:rPr>
          <w:color w:val="000000" w:themeColor="text1"/>
          <w:sz w:val="52"/>
          <w:szCs w:val="52"/>
          <w:lang w:val="sq-AL"/>
        </w:rPr>
      </w:pPr>
    </w:p>
    <w:p w14:paraId="64B90DAF" w14:textId="29BEE794" w:rsidR="000046E9" w:rsidRPr="008A0518" w:rsidRDefault="000046E9" w:rsidP="00356C75">
      <w:pPr>
        <w:pStyle w:val="NoSpacing"/>
        <w:spacing w:line="276" w:lineRule="auto"/>
        <w:jc w:val="center"/>
        <w:rPr>
          <w:b/>
          <w:color w:val="000000" w:themeColor="text1"/>
          <w:sz w:val="52"/>
          <w:szCs w:val="52"/>
          <w:lang w:val="sq-AL"/>
        </w:rPr>
      </w:pPr>
    </w:p>
    <w:p w14:paraId="0C57664F" w14:textId="6B6407C6" w:rsidR="008A0518" w:rsidRPr="008A0518" w:rsidRDefault="008A0518" w:rsidP="00356C75">
      <w:pPr>
        <w:pStyle w:val="NoSpacing"/>
        <w:spacing w:line="276" w:lineRule="auto"/>
        <w:jc w:val="center"/>
        <w:rPr>
          <w:b/>
          <w:color w:val="000000" w:themeColor="text1"/>
          <w:lang w:val="sq-AL"/>
        </w:rPr>
      </w:pPr>
    </w:p>
    <w:sectPr w:rsidR="008A0518" w:rsidRPr="008A0518" w:rsidSect="00D25561">
      <w:footerReference w:type="default" r:id="rId46"/>
      <w:pgSz w:w="12240" w:h="15840"/>
      <w:pgMar w:top="1138" w:right="1699" w:bottom="1138"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F3AF28" w14:textId="77777777" w:rsidR="006F011E" w:rsidRDefault="006F011E" w:rsidP="00941227">
      <w:pPr>
        <w:spacing w:after="0" w:line="240" w:lineRule="auto"/>
      </w:pPr>
      <w:r>
        <w:separator/>
      </w:r>
    </w:p>
  </w:endnote>
  <w:endnote w:type="continuationSeparator" w:id="0">
    <w:p w14:paraId="2232D641" w14:textId="77777777" w:rsidR="006F011E" w:rsidRDefault="006F011E" w:rsidP="00941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5645447"/>
      <w:docPartObj>
        <w:docPartGallery w:val="Page Numbers (Bottom of Page)"/>
        <w:docPartUnique/>
      </w:docPartObj>
    </w:sdtPr>
    <w:sdtEndPr>
      <w:rPr>
        <w:noProof/>
      </w:rPr>
    </w:sdtEndPr>
    <w:sdtContent>
      <w:p w14:paraId="494EBE76" w14:textId="6225F2F7" w:rsidR="000046E9" w:rsidRDefault="00924191">
        <w:pPr>
          <w:pStyle w:val="Footer"/>
          <w:jc w:val="right"/>
          <w:rPr>
            <w:noProof/>
          </w:rPr>
        </w:pPr>
        <w:r>
          <w:fldChar w:fldCharType="begin"/>
        </w:r>
        <w:r>
          <w:instrText xml:space="preserve"> PAGE   \* MERGEFORMAT </w:instrText>
        </w:r>
        <w:r>
          <w:fldChar w:fldCharType="separate"/>
        </w:r>
        <w:r w:rsidR="00807981">
          <w:rPr>
            <w:noProof/>
          </w:rPr>
          <w:t>43</w:t>
        </w:r>
        <w:r>
          <w:rPr>
            <w:noProof/>
          </w:rPr>
          <w:fldChar w:fldCharType="end"/>
        </w:r>
      </w:p>
      <w:p w14:paraId="570BC4E5" w14:textId="22D10F90" w:rsidR="00924191" w:rsidRDefault="006F011E">
        <w:pPr>
          <w:pStyle w:val="Footer"/>
          <w:jc w:val="right"/>
        </w:pPr>
      </w:p>
    </w:sdtContent>
  </w:sdt>
  <w:p w14:paraId="58B450E8" w14:textId="7F8972F3" w:rsidR="00924191" w:rsidRPr="003716B6" w:rsidRDefault="00924191" w:rsidP="003716B6">
    <w:pPr>
      <w:tabs>
        <w:tab w:val="center" w:pos="4680"/>
        <w:tab w:val="right" w:pos="9360"/>
      </w:tabs>
      <w:spacing w:after="0" w:line="276" w:lineRule="auto"/>
      <w:rPr>
        <w:rFonts w:ascii="Times New Roman" w:eastAsia="Calibri" w:hAnsi="Times New Roman" w:cs="Calibri"/>
        <w:color w:val="000000"/>
        <w:sz w:val="16"/>
        <w:szCs w:val="16"/>
        <w:lang w:val="it-I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6A155F" w14:textId="77777777" w:rsidR="006F011E" w:rsidRDefault="006F011E" w:rsidP="00941227">
      <w:pPr>
        <w:spacing w:after="0" w:line="240" w:lineRule="auto"/>
      </w:pPr>
      <w:r>
        <w:separator/>
      </w:r>
    </w:p>
  </w:footnote>
  <w:footnote w:type="continuationSeparator" w:id="0">
    <w:p w14:paraId="3C3104AB" w14:textId="77777777" w:rsidR="006F011E" w:rsidRDefault="006F011E" w:rsidP="00941227">
      <w:pPr>
        <w:spacing w:after="0" w:line="240" w:lineRule="auto"/>
      </w:pPr>
      <w:r>
        <w:continuationSeparator/>
      </w:r>
    </w:p>
  </w:footnote>
  <w:footnote w:id="1">
    <w:p w14:paraId="666B463A" w14:textId="546982A5" w:rsidR="00924191" w:rsidRPr="000D7FAE" w:rsidRDefault="00924191">
      <w:pPr>
        <w:pStyle w:val="FootnoteText"/>
        <w:rPr>
          <w:rFonts w:ascii="Times New Roman" w:hAnsi="Times New Roman" w:cs="Times New Roman"/>
          <w:lang w:val="en-GB"/>
        </w:rPr>
      </w:pPr>
      <w:r w:rsidRPr="000D7FAE">
        <w:rPr>
          <w:rStyle w:val="FootnoteReference"/>
          <w:rFonts w:ascii="Times New Roman" w:hAnsi="Times New Roman" w:cs="Times New Roman"/>
        </w:rPr>
        <w:footnoteRef/>
      </w:r>
      <w:r w:rsidRPr="000D7FAE">
        <w:rPr>
          <w:rFonts w:ascii="Times New Roman" w:hAnsi="Times New Roman" w:cs="Times New Roman"/>
        </w:rPr>
        <w:t xml:space="preserve"> Raport-Progresi i Komisionit Europian 2023 faqe 29</w:t>
      </w:r>
    </w:p>
  </w:footnote>
  <w:footnote w:id="2">
    <w:p w14:paraId="7AC2E845" w14:textId="270F082A" w:rsidR="00924191" w:rsidRPr="00C14214" w:rsidRDefault="00924191">
      <w:pPr>
        <w:pStyle w:val="FootnoteText"/>
        <w:rPr>
          <w:rFonts w:ascii="Times New Roman" w:hAnsi="Times New Roman" w:cs="Times New Roman"/>
          <w:lang w:val="pt-BR"/>
        </w:rPr>
      </w:pPr>
      <w:r>
        <w:rPr>
          <w:rStyle w:val="FootnoteReference"/>
        </w:rPr>
        <w:footnoteRef/>
      </w:r>
      <w:r>
        <w:t xml:space="preserve"> </w:t>
      </w:r>
      <w:r w:rsidRPr="00C14214">
        <w:rPr>
          <w:rFonts w:ascii="Times New Roman" w:hAnsi="Times New Roman" w:cs="Times New Roman"/>
          <w:lang w:val="pt-BR"/>
        </w:rPr>
        <w:t>Me teper informacion seksioni “rekomandimet e Rezolutes”pika c</w:t>
      </w:r>
    </w:p>
  </w:footnote>
  <w:footnote w:id="3">
    <w:p w14:paraId="684C9C6A" w14:textId="4014661A" w:rsidR="00924191" w:rsidRPr="00226D52" w:rsidRDefault="00924191" w:rsidP="00226D52">
      <w:pPr>
        <w:pStyle w:val="FootnoteText"/>
        <w:rPr>
          <w:rFonts w:ascii="Times New Roman" w:hAnsi="Times New Roman" w:cs="Times New Roman"/>
        </w:rPr>
      </w:pPr>
      <w:r w:rsidRPr="00226D52">
        <w:rPr>
          <w:rStyle w:val="FootnoteReference"/>
          <w:rFonts w:ascii="Times New Roman" w:hAnsi="Times New Roman" w:cs="Times New Roman"/>
        </w:rPr>
        <w:footnoteRef/>
      </w:r>
      <w:r w:rsidRPr="00226D52">
        <w:rPr>
          <w:rFonts w:ascii="Times New Roman" w:hAnsi="Times New Roman" w:cs="Times New Roman"/>
        </w:rPr>
        <w:t xml:space="preserve"> Një pjesë e konsiderueshme e dokumenteve të vëna në dispozicion, kanë qenë të anonimizuara më herët</w:t>
      </w:r>
      <w:r>
        <w:rPr>
          <w:rFonts w:ascii="Times New Roman" w:hAnsi="Times New Roman" w:cs="Times New Roman"/>
        </w:rPr>
        <w:t>,</w:t>
      </w:r>
      <w:r w:rsidRPr="00226D52">
        <w:rPr>
          <w:rFonts w:ascii="Times New Roman" w:hAnsi="Times New Roman" w:cs="Times New Roman"/>
        </w:rPr>
        <w:t xml:space="preserve"> për kërkesa të studiuesve/medieve të mëparshëm.</w:t>
      </w:r>
    </w:p>
  </w:footnote>
  <w:footnote w:id="4">
    <w:p w14:paraId="32A8AC58" w14:textId="24F21D26" w:rsidR="00924191" w:rsidRPr="005158F5" w:rsidRDefault="00924191">
      <w:pPr>
        <w:pStyle w:val="FootnoteText"/>
        <w:rPr>
          <w:lang w:val="pt-BR"/>
        </w:rPr>
      </w:pPr>
      <w:r>
        <w:rPr>
          <w:rStyle w:val="FootnoteReference"/>
        </w:rPr>
        <w:footnoteRef/>
      </w:r>
      <w:r>
        <w:t xml:space="preserve"> </w:t>
      </w:r>
      <w:r w:rsidRPr="005158F5">
        <w:rPr>
          <w:lang w:val="pt-BR"/>
        </w:rPr>
        <w:t>Informacion te detajuar mbi realizimin e</w:t>
      </w:r>
      <w:r>
        <w:rPr>
          <w:lang w:val="pt-BR"/>
        </w:rPr>
        <w:t xml:space="preserve"> shpenzimeve kapitale i gjeni ne Aneks 3</w:t>
      </w:r>
    </w:p>
  </w:footnote>
  <w:footnote w:id="5">
    <w:p w14:paraId="14AD1EE0" w14:textId="77777777" w:rsidR="00924191" w:rsidRPr="005158F5" w:rsidRDefault="00924191" w:rsidP="00E14DE2">
      <w:pPr>
        <w:pStyle w:val="FootnoteText"/>
        <w:rPr>
          <w:lang w:val="pt-BR"/>
        </w:rPr>
      </w:pPr>
      <w:r>
        <w:rPr>
          <w:rStyle w:val="FootnoteReference"/>
        </w:rPr>
        <w:footnoteRef/>
      </w:r>
      <w:r>
        <w:t xml:space="preserve"> </w:t>
      </w:r>
      <w:r w:rsidRPr="005158F5">
        <w:rPr>
          <w:lang w:val="pt-BR"/>
        </w:rPr>
        <w:t>Informacion te detajuar mbi realizimin e</w:t>
      </w:r>
      <w:r>
        <w:rPr>
          <w:lang w:val="pt-BR"/>
        </w:rPr>
        <w:t xml:space="preserve"> shpenzimeve kapitale i gjeni ne Aneks 3</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F3D34"/>
    <w:multiLevelType w:val="hybridMultilevel"/>
    <w:tmpl w:val="C526DFC2"/>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5AF3FC3"/>
    <w:multiLevelType w:val="multilevel"/>
    <w:tmpl w:val="541E8FBE"/>
    <w:lvl w:ilvl="0">
      <w:start w:val="1"/>
      <w:numFmt w:val="upperRoman"/>
      <w:lvlText w:val="%1."/>
      <w:lvlJc w:val="left"/>
      <w:pPr>
        <w:ind w:left="1080" w:hanging="720"/>
      </w:pPr>
      <w:rPr>
        <w:rFonts w:hint="default"/>
      </w:rPr>
    </w:lvl>
    <w:lvl w:ilvl="1">
      <w:start w:val="1"/>
      <w:numFmt w:val="decimal"/>
      <w:isLgl/>
      <w:lvlText w:val="%1.%2."/>
      <w:lvlJc w:val="left"/>
      <w:pPr>
        <w:ind w:left="1080" w:hanging="360"/>
      </w:pPr>
      <w:rPr>
        <w:rFonts w:ascii="Times New Roman" w:hAnsi="Times New Roman" w:cs="Times New Roman" w:hint="default"/>
        <w:b/>
        <w:color w:val="009592"/>
        <w:sz w:val="24"/>
        <w:szCs w:val="24"/>
      </w:rPr>
    </w:lvl>
    <w:lvl w:ilvl="2">
      <w:start w:val="1"/>
      <w:numFmt w:val="decimal"/>
      <w:isLgl/>
      <w:lvlText w:val="%1.%2.%3."/>
      <w:lvlJc w:val="left"/>
      <w:pPr>
        <w:ind w:left="3420" w:hanging="720"/>
      </w:pPr>
      <w:rPr>
        <w:rFonts w:hint="default"/>
        <w:b/>
      </w:rPr>
    </w:lvl>
    <w:lvl w:ilvl="3">
      <w:start w:val="1"/>
      <w:numFmt w:val="decimal"/>
      <w:isLgl/>
      <w:lvlText w:val="%1.%2.%3.%4."/>
      <w:lvlJc w:val="left"/>
      <w:pPr>
        <w:ind w:left="4590" w:hanging="720"/>
      </w:pPr>
      <w:rPr>
        <w:rFonts w:hint="default"/>
      </w:rPr>
    </w:lvl>
    <w:lvl w:ilvl="4">
      <w:start w:val="1"/>
      <w:numFmt w:val="decimal"/>
      <w:isLgl/>
      <w:lvlText w:val="%1.%2.%3.%4.%5."/>
      <w:lvlJc w:val="left"/>
      <w:pPr>
        <w:ind w:left="6120" w:hanging="1080"/>
      </w:pPr>
      <w:rPr>
        <w:rFonts w:hint="default"/>
      </w:rPr>
    </w:lvl>
    <w:lvl w:ilvl="5">
      <w:start w:val="1"/>
      <w:numFmt w:val="decimal"/>
      <w:isLgl/>
      <w:lvlText w:val="%1.%2.%3.%4.%5.%6."/>
      <w:lvlJc w:val="left"/>
      <w:pPr>
        <w:ind w:left="7290" w:hanging="1080"/>
      </w:pPr>
      <w:rPr>
        <w:rFonts w:hint="default"/>
      </w:rPr>
    </w:lvl>
    <w:lvl w:ilvl="6">
      <w:start w:val="1"/>
      <w:numFmt w:val="decimal"/>
      <w:isLgl/>
      <w:lvlText w:val="%1.%2.%3.%4.%5.%6.%7."/>
      <w:lvlJc w:val="left"/>
      <w:pPr>
        <w:ind w:left="8820" w:hanging="1440"/>
      </w:pPr>
      <w:rPr>
        <w:rFonts w:hint="default"/>
      </w:rPr>
    </w:lvl>
    <w:lvl w:ilvl="7">
      <w:start w:val="1"/>
      <w:numFmt w:val="decimal"/>
      <w:isLgl/>
      <w:lvlText w:val="%1.%2.%3.%4.%5.%6.%7.%8."/>
      <w:lvlJc w:val="left"/>
      <w:pPr>
        <w:ind w:left="9990" w:hanging="1440"/>
      </w:pPr>
      <w:rPr>
        <w:rFonts w:hint="default"/>
      </w:rPr>
    </w:lvl>
    <w:lvl w:ilvl="8">
      <w:start w:val="1"/>
      <w:numFmt w:val="decimal"/>
      <w:isLgl/>
      <w:lvlText w:val="%1.%2.%3.%4.%5.%6.%7.%8.%9."/>
      <w:lvlJc w:val="left"/>
      <w:pPr>
        <w:ind w:left="11520" w:hanging="1800"/>
      </w:pPr>
      <w:rPr>
        <w:rFonts w:hint="default"/>
      </w:rPr>
    </w:lvl>
  </w:abstractNum>
  <w:abstractNum w:abstractNumId="2" w15:restartNumberingAfterBreak="0">
    <w:nsid w:val="09C45249"/>
    <w:multiLevelType w:val="hybridMultilevel"/>
    <w:tmpl w:val="CDD865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291C6E"/>
    <w:multiLevelType w:val="hybridMultilevel"/>
    <w:tmpl w:val="CB24B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C02961"/>
    <w:multiLevelType w:val="multilevel"/>
    <w:tmpl w:val="556CA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E8617F"/>
    <w:multiLevelType w:val="hybridMultilevel"/>
    <w:tmpl w:val="7890922A"/>
    <w:lvl w:ilvl="0" w:tplc="374250CE">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862262F"/>
    <w:multiLevelType w:val="multilevel"/>
    <w:tmpl w:val="B21A39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20"/>
      <w:numFmt w:val="decimal"/>
      <w:lvlText w:val="%3"/>
      <w:lvlJc w:val="left"/>
      <w:pPr>
        <w:ind w:left="2160" w:hanging="360"/>
      </w:pPr>
      <w:rPr>
        <w:rFonts w:hint="default"/>
        <w:i w:val="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634E0B"/>
    <w:multiLevelType w:val="hybridMultilevel"/>
    <w:tmpl w:val="D494ADA2"/>
    <w:lvl w:ilvl="0" w:tplc="04090007">
      <w:start w:val="1"/>
      <w:numFmt w:val="bullet"/>
      <w:lvlText w:val=""/>
      <w:lvlJc w:val="left"/>
      <w:pPr>
        <w:ind w:left="720" w:hanging="360"/>
      </w:pPr>
      <w:rPr>
        <w:rFonts w:ascii="Wingdings" w:hAnsi="Wingdings"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2A12CB"/>
    <w:multiLevelType w:val="hybridMultilevel"/>
    <w:tmpl w:val="EE12B18E"/>
    <w:lvl w:ilvl="0" w:tplc="36EAFDD8">
      <w:start w:val="1"/>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47E31C1"/>
    <w:multiLevelType w:val="hybridMultilevel"/>
    <w:tmpl w:val="BE4C2004"/>
    <w:lvl w:ilvl="0" w:tplc="08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C632EA"/>
    <w:multiLevelType w:val="hybridMultilevel"/>
    <w:tmpl w:val="61B0F15E"/>
    <w:lvl w:ilvl="0" w:tplc="6AD01F14">
      <w:start w:val="1"/>
      <w:numFmt w:val="decimal"/>
      <w:lvlText w:val="%1."/>
      <w:lvlJc w:val="left"/>
      <w:pPr>
        <w:ind w:left="720" w:hanging="360"/>
      </w:pPr>
      <w:rPr>
        <w:b w:val="0"/>
        <w:color w:val="00959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9F496F"/>
    <w:multiLevelType w:val="multilevel"/>
    <w:tmpl w:val="DC3EC0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0E5184"/>
    <w:multiLevelType w:val="hybridMultilevel"/>
    <w:tmpl w:val="00AC3A9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CFB6547"/>
    <w:multiLevelType w:val="hybridMultilevel"/>
    <w:tmpl w:val="CE448B86"/>
    <w:lvl w:ilvl="0" w:tplc="B2F4EC52">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DEE3B40"/>
    <w:multiLevelType w:val="hybridMultilevel"/>
    <w:tmpl w:val="2A3E00C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3A205C"/>
    <w:multiLevelType w:val="hybridMultilevel"/>
    <w:tmpl w:val="64D231A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1D204C1"/>
    <w:multiLevelType w:val="hybridMultilevel"/>
    <w:tmpl w:val="03C868CE"/>
    <w:lvl w:ilvl="0" w:tplc="08090009">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32DA177F"/>
    <w:multiLevelType w:val="hybridMultilevel"/>
    <w:tmpl w:val="B3F8E4EC"/>
    <w:lvl w:ilvl="0" w:tplc="54EA278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A71764"/>
    <w:multiLevelType w:val="hybridMultilevel"/>
    <w:tmpl w:val="0760382C"/>
    <w:lvl w:ilvl="0" w:tplc="F030E99A">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EA486A"/>
    <w:multiLevelType w:val="hybridMultilevel"/>
    <w:tmpl w:val="845423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342CED"/>
    <w:multiLevelType w:val="hybridMultilevel"/>
    <w:tmpl w:val="869A5330"/>
    <w:lvl w:ilvl="0" w:tplc="F068537E">
      <w:start w:val="10"/>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18C5CE5"/>
    <w:multiLevelType w:val="hybridMultilevel"/>
    <w:tmpl w:val="0764F012"/>
    <w:lvl w:ilvl="0" w:tplc="3BCEC648">
      <w:start w:val="1"/>
      <w:numFmt w:val="bullet"/>
      <w:lvlText w:val=""/>
      <w:lvlJc w:val="left"/>
      <w:pPr>
        <w:ind w:left="2880" w:hanging="360"/>
      </w:pPr>
      <w:rPr>
        <w:rFonts w:ascii="Wingdings" w:hAnsi="Wingdings" w:hint="default"/>
        <w:color w:val="32ACA0"/>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22" w15:restartNumberingAfterBreak="0">
    <w:nsid w:val="42033AD5"/>
    <w:multiLevelType w:val="hybridMultilevel"/>
    <w:tmpl w:val="B0DEC5AE"/>
    <w:lvl w:ilvl="0" w:tplc="041C0001">
      <w:start w:val="1"/>
      <w:numFmt w:val="bullet"/>
      <w:lvlText w:val=""/>
      <w:lvlJc w:val="left"/>
      <w:pPr>
        <w:ind w:left="781" w:hanging="360"/>
      </w:pPr>
      <w:rPr>
        <w:rFonts w:ascii="Symbol" w:hAnsi="Symbol" w:hint="default"/>
      </w:rPr>
    </w:lvl>
    <w:lvl w:ilvl="1" w:tplc="041C0003" w:tentative="1">
      <w:start w:val="1"/>
      <w:numFmt w:val="bullet"/>
      <w:lvlText w:val="o"/>
      <w:lvlJc w:val="left"/>
      <w:pPr>
        <w:ind w:left="1501" w:hanging="360"/>
      </w:pPr>
      <w:rPr>
        <w:rFonts w:ascii="Courier New" w:hAnsi="Courier New" w:cs="Courier New" w:hint="default"/>
      </w:rPr>
    </w:lvl>
    <w:lvl w:ilvl="2" w:tplc="041C0005" w:tentative="1">
      <w:start w:val="1"/>
      <w:numFmt w:val="bullet"/>
      <w:lvlText w:val=""/>
      <w:lvlJc w:val="left"/>
      <w:pPr>
        <w:ind w:left="2221" w:hanging="360"/>
      </w:pPr>
      <w:rPr>
        <w:rFonts w:ascii="Wingdings" w:hAnsi="Wingdings" w:hint="default"/>
      </w:rPr>
    </w:lvl>
    <w:lvl w:ilvl="3" w:tplc="041C0001" w:tentative="1">
      <w:start w:val="1"/>
      <w:numFmt w:val="bullet"/>
      <w:lvlText w:val=""/>
      <w:lvlJc w:val="left"/>
      <w:pPr>
        <w:ind w:left="2941" w:hanging="360"/>
      </w:pPr>
      <w:rPr>
        <w:rFonts w:ascii="Symbol" w:hAnsi="Symbol" w:hint="default"/>
      </w:rPr>
    </w:lvl>
    <w:lvl w:ilvl="4" w:tplc="041C0003" w:tentative="1">
      <w:start w:val="1"/>
      <w:numFmt w:val="bullet"/>
      <w:lvlText w:val="o"/>
      <w:lvlJc w:val="left"/>
      <w:pPr>
        <w:ind w:left="3661" w:hanging="360"/>
      </w:pPr>
      <w:rPr>
        <w:rFonts w:ascii="Courier New" w:hAnsi="Courier New" w:cs="Courier New" w:hint="default"/>
      </w:rPr>
    </w:lvl>
    <w:lvl w:ilvl="5" w:tplc="041C0005" w:tentative="1">
      <w:start w:val="1"/>
      <w:numFmt w:val="bullet"/>
      <w:lvlText w:val=""/>
      <w:lvlJc w:val="left"/>
      <w:pPr>
        <w:ind w:left="4381" w:hanging="360"/>
      </w:pPr>
      <w:rPr>
        <w:rFonts w:ascii="Wingdings" w:hAnsi="Wingdings" w:hint="default"/>
      </w:rPr>
    </w:lvl>
    <w:lvl w:ilvl="6" w:tplc="041C0001" w:tentative="1">
      <w:start w:val="1"/>
      <w:numFmt w:val="bullet"/>
      <w:lvlText w:val=""/>
      <w:lvlJc w:val="left"/>
      <w:pPr>
        <w:ind w:left="5101" w:hanging="360"/>
      </w:pPr>
      <w:rPr>
        <w:rFonts w:ascii="Symbol" w:hAnsi="Symbol" w:hint="default"/>
      </w:rPr>
    </w:lvl>
    <w:lvl w:ilvl="7" w:tplc="041C0003" w:tentative="1">
      <w:start w:val="1"/>
      <w:numFmt w:val="bullet"/>
      <w:lvlText w:val="o"/>
      <w:lvlJc w:val="left"/>
      <w:pPr>
        <w:ind w:left="5821" w:hanging="360"/>
      </w:pPr>
      <w:rPr>
        <w:rFonts w:ascii="Courier New" w:hAnsi="Courier New" w:cs="Courier New" w:hint="default"/>
      </w:rPr>
    </w:lvl>
    <w:lvl w:ilvl="8" w:tplc="041C0005" w:tentative="1">
      <w:start w:val="1"/>
      <w:numFmt w:val="bullet"/>
      <w:lvlText w:val=""/>
      <w:lvlJc w:val="left"/>
      <w:pPr>
        <w:ind w:left="6541" w:hanging="360"/>
      </w:pPr>
      <w:rPr>
        <w:rFonts w:ascii="Wingdings" w:hAnsi="Wingdings" w:hint="default"/>
      </w:rPr>
    </w:lvl>
  </w:abstractNum>
  <w:abstractNum w:abstractNumId="23" w15:restartNumberingAfterBreak="0">
    <w:nsid w:val="45533FA3"/>
    <w:multiLevelType w:val="hybridMultilevel"/>
    <w:tmpl w:val="049AF5A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9F65B6"/>
    <w:multiLevelType w:val="hybridMultilevel"/>
    <w:tmpl w:val="7FD0C2AE"/>
    <w:lvl w:ilvl="0" w:tplc="1228EF9A">
      <w:start w:val="1"/>
      <w:numFmt w:val="decimal"/>
      <w:lvlText w:val="%1."/>
      <w:lvlJc w:val="left"/>
      <w:pPr>
        <w:ind w:left="1080" w:hanging="360"/>
      </w:pPr>
      <w:rPr>
        <w:rFonts w:ascii="Times New Roman" w:hAnsi="Times New Roman" w:cs="Times New Roman" w:hint="default"/>
        <w:color w:val="009999"/>
        <w:sz w:val="24"/>
        <w:szCs w:val="24"/>
      </w:r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8D839DC"/>
    <w:multiLevelType w:val="hybridMultilevel"/>
    <w:tmpl w:val="2FEAA5AA"/>
    <w:lvl w:ilvl="0" w:tplc="04090007">
      <w:start w:val="1"/>
      <w:numFmt w:val="bullet"/>
      <w:lvlText w:val=""/>
      <w:lvlJc w:val="left"/>
      <w:pPr>
        <w:ind w:left="72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AE645B"/>
    <w:multiLevelType w:val="hybridMultilevel"/>
    <w:tmpl w:val="C08E8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0A0D12"/>
    <w:multiLevelType w:val="hybridMultilevel"/>
    <w:tmpl w:val="96388E9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F334A0"/>
    <w:multiLevelType w:val="hybridMultilevel"/>
    <w:tmpl w:val="2FF07DE2"/>
    <w:lvl w:ilvl="0" w:tplc="041C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224DFA"/>
    <w:multiLevelType w:val="hybridMultilevel"/>
    <w:tmpl w:val="8C18E5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6C67C3"/>
    <w:multiLevelType w:val="hybridMultilevel"/>
    <w:tmpl w:val="052E05E8"/>
    <w:lvl w:ilvl="0" w:tplc="AE2EC444">
      <w:start w:val="2"/>
      <w:numFmt w:val="bullet"/>
      <w:lvlText w:val="-"/>
      <w:lvlJc w:val="left"/>
      <w:pPr>
        <w:ind w:left="720" w:hanging="360"/>
      </w:pPr>
      <w:rPr>
        <w:rFonts w:ascii="Times New Roman" w:eastAsia="Calibri" w:hAnsi="Times New Roman" w:cs="Times New Roman" w:hint="default"/>
        <w:b/>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CB29D6"/>
    <w:multiLevelType w:val="hybridMultilevel"/>
    <w:tmpl w:val="7862C6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4507AE"/>
    <w:multiLevelType w:val="hybridMultilevel"/>
    <w:tmpl w:val="9828D10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5873093A"/>
    <w:multiLevelType w:val="hybridMultilevel"/>
    <w:tmpl w:val="3EB8AC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FCF600F"/>
    <w:multiLevelType w:val="hybridMultilevel"/>
    <w:tmpl w:val="DA686854"/>
    <w:lvl w:ilvl="0" w:tplc="3BCEC648">
      <w:start w:val="1"/>
      <w:numFmt w:val="bullet"/>
      <w:lvlText w:val=""/>
      <w:lvlJc w:val="left"/>
      <w:pPr>
        <w:ind w:left="3600" w:hanging="360"/>
      </w:pPr>
      <w:rPr>
        <w:rFonts w:ascii="Wingdings" w:hAnsi="Wingdings" w:hint="default"/>
        <w:color w:val="32ACA0"/>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5" w15:restartNumberingAfterBreak="0">
    <w:nsid w:val="62ED5795"/>
    <w:multiLevelType w:val="hybridMultilevel"/>
    <w:tmpl w:val="541057A8"/>
    <w:lvl w:ilvl="0" w:tplc="3BCEC648">
      <w:start w:val="1"/>
      <w:numFmt w:val="bullet"/>
      <w:lvlText w:val=""/>
      <w:lvlJc w:val="left"/>
      <w:pPr>
        <w:ind w:left="720" w:hanging="360"/>
      </w:pPr>
      <w:rPr>
        <w:rFonts w:ascii="Wingdings" w:hAnsi="Wingdings" w:hint="default"/>
        <w:color w:val="32ACA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296A83"/>
    <w:multiLevelType w:val="hybridMultilevel"/>
    <w:tmpl w:val="F2A4257E"/>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2B2945"/>
    <w:multiLevelType w:val="hybridMultilevel"/>
    <w:tmpl w:val="D45C8DA0"/>
    <w:lvl w:ilvl="0" w:tplc="6AD01F14">
      <w:start w:val="1"/>
      <w:numFmt w:val="decimal"/>
      <w:lvlText w:val="%1."/>
      <w:lvlJc w:val="left"/>
      <w:pPr>
        <w:ind w:left="720" w:hanging="360"/>
      </w:pPr>
      <w:rPr>
        <w:b w:val="0"/>
        <w:color w:val="00959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3F57DE4"/>
    <w:multiLevelType w:val="hybridMultilevel"/>
    <w:tmpl w:val="E0F0F99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7A4C2B"/>
    <w:multiLevelType w:val="hybridMultilevel"/>
    <w:tmpl w:val="9EEE82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536128"/>
    <w:multiLevelType w:val="hybridMultilevel"/>
    <w:tmpl w:val="C71058D4"/>
    <w:lvl w:ilvl="0" w:tplc="FBC8E15A">
      <w:start w:val="2"/>
      <w:numFmt w:val="bullet"/>
      <w:lvlText w:val="-"/>
      <w:lvlJc w:val="left"/>
      <w:pPr>
        <w:ind w:left="1080" w:hanging="360"/>
      </w:pPr>
      <w:rPr>
        <w:rFonts w:ascii="Times New Roman" w:eastAsia="Calibri" w:hAnsi="Times New Roman" w:cs="Times New Roman"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41" w15:restartNumberingAfterBreak="0">
    <w:nsid w:val="6B0572DB"/>
    <w:multiLevelType w:val="multilevel"/>
    <w:tmpl w:val="2C08A572"/>
    <w:lvl w:ilvl="0">
      <w:start w:val="1"/>
      <w:numFmt w:val="bullet"/>
      <w:lvlText w:val=""/>
      <w:lvlJc w:val="left"/>
      <w:pPr>
        <w:tabs>
          <w:tab w:val="num" w:pos="1800"/>
        </w:tabs>
        <w:ind w:left="1800" w:hanging="360"/>
      </w:pPr>
      <w:rPr>
        <w:rFonts w:ascii="Symbol" w:hAnsi="Symbol" w:hint="default"/>
      </w:r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42" w15:restartNumberingAfterBreak="0">
    <w:nsid w:val="6C426153"/>
    <w:multiLevelType w:val="hybridMultilevel"/>
    <w:tmpl w:val="0F8CEE5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51064E"/>
    <w:multiLevelType w:val="hybridMultilevel"/>
    <w:tmpl w:val="BBF67110"/>
    <w:lvl w:ilvl="0" w:tplc="F030E99A">
      <w:start w:val="1"/>
      <w:numFmt w:val="decimal"/>
      <w:lvlText w:val="%1."/>
      <w:lvlJc w:val="left"/>
      <w:pPr>
        <w:ind w:left="720" w:hanging="360"/>
      </w:pPr>
      <w:rPr>
        <w:rFonts w:hint="default"/>
        <w:b w:val="0"/>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4" w15:restartNumberingAfterBreak="0">
    <w:nsid w:val="71B0369C"/>
    <w:multiLevelType w:val="hybridMultilevel"/>
    <w:tmpl w:val="ADE6E246"/>
    <w:lvl w:ilvl="0" w:tplc="3BCEC648">
      <w:start w:val="1"/>
      <w:numFmt w:val="bullet"/>
      <w:lvlText w:val=""/>
      <w:lvlJc w:val="left"/>
      <w:pPr>
        <w:ind w:left="720" w:hanging="360"/>
      </w:pPr>
      <w:rPr>
        <w:rFonts w:ascii="Wingdings" w:hAnsi="Wingdings" w:hint="default"/>
        <w:color w:val="32AC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A45C61"/>
    <w:multiLevelType w:val="multilevel"/>
    <w:tmpl w:val="91DE9C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2542B1"/>
    <w:multiLevelType w:val="hybridMultilevel"/>
    <w:tmpl w:val="5896D364"/>
    <w:lvl w:ilvl="0" w:tplc="ED6AA224">
      <w:start w:val="1"/>
      <w:numFmt w:val="decimal"/>
      <w:lvlText w:val="%1."/>
      <w:lvlJc w:val="left"/>
      <w:pPr>
        <w:ind w:left="430" w:hanging="360"/>
      </w:pPr>
      <w:rPr>
        <w:rFonts w:hint="default"/>
      </w:rPr>
    </w:lvl>
    <w:lvl w:ilvl="1" w:tplc="52F60D8A">
      <w:start w:val="1"/>
      <w:numFmt w:val="lowerLetter"/>
      <w:lvlText w:val="%2."/>
      <w:lvlJc w:val="left"/>
      <w:pPr>
        <w:ind w:left="1150" w:hanging="360"/>
      </w:pPr>
      <w:rPr>
        <w:b/>
        <w:color w:val="388600"/>
      </w:r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num w:numId="1">
    <w:abstractNumId w:val="24"/>
  </w:num>
  <w:num w:numId="2">
    <w:abstractNumId w:val="5"/>
  </w:num>
  <w:num w:numId="3">
    <w:abstractNumId w:val="8"/>
  </w:num>
  <w:num w:numId="4">
    <w:abstractNumId w:val="28"/>
  </w:num>
  <w:num w:numId="5">
    <w:abstractNumId w:val="40"/>
  </w:num>
  <w:num w:numId="6">
    <w:abstractNumId w:val="14"/>
  </w:num>
  <w:num w:numId="7">
    <w:abstractNumId w:val="29"/>
  </w:num>
  <w:num w:numId="8">
    <w:abstractNumId w:val="15"/>
  </w:num>
  <w:num w:numId="9">
    <w:abstractNumId w:val="43"/>
  </w:num>
  <w:num w:numId="10">
    <w:abstractNumId w:val="0"/>
  </w:num>
  <w:num w:numId="11">
    <w:abstractNumId w:val="38"/>
  </w:num>
  <w:num w:numId="12">
    <w:abstractNumId w:val="13"/>
  </w:num>
  <w:num w:numId="13">
    <w:abstractNumId w:val="3"/>
  </w:num>
  <w:num w:numId="14">
    <w:abstractNumId w:val="1"/>
  </w:num>
  <w:num w:numId="15">
    <w:abstractNumId w:val="11"/>
  </w:num>
  <w:num w:numId="16">
    <w:abstractNumId w:val="6"/>
  </w:num>
  <w:num w:numId="17">
    <w:abstractNumId w:val="45"/>
  </w:num>
  <w:num w:numId="18">
    <w:abstractNumId w:val="23"/>
  </w:num>
  <w:num w:numId="19">
    <w:abstractNumId w:val="10"/>
  </w:num>
  <w:num w:numId="20">
    <w:abstractNumId w:val="42"/>
  </w:num>
  <w:num w:numId="21">
    <w:abstractNumId w:val="20"/>
  </w:num>
  <w:num w:numId="22">
    <w:abstractNumId w:val="17"/>
  </w:num>
  <w:num w:numId="23">
    <w:abstractNumId w:val="16"/>
  </w:num>
  <w:num w:numId="24">
    <w:abstractNumId w:val="46"/>
  </w:num>
  <w:num w:numId="25">
    <w:abstractNumId w:val="39"/>
  </w:num>
  <w:num w:numId="26">
    <w:abstractNumId w:val="32"/>
  </w:num>
  <w:num w:numId="27">
    <w:abstractNumId w:val="33"/>
  </w:num>
  <w:num w:numId="28">
    <w:abstractNumId w:val="12"/>
  </w:num>
  <w:num w:numId="29">
    <w:abstractNumId w:val="30"/>
  </w:num>
  <w:num w:numId="30">
    <w:abstractNumId w:val="37"/>
  </w:num>
  <w:num w:numId="31">
    <w:abstractNumId w:val="18"/>
  </w:num>
  <w:num w:numId="32">
    <w:abstractNumId w:val="26"/>
  </w:num>
  <w:num w:numId="33">
    <w:abstractNumId w:val="27"/>
  </w:num>
  <w:num w:numId="34">
    <w:abstractNumId w:val="9"/>
  </w:num>
  <w:num w:numId="35">
    <w:abstractNumId w:val="2"/>
  </w:num>
  <w:num w:numId="36">
    <w:abstractNumId w:val="19"/>
  </w:num>
  <w:num w:numId="37">
    <w:abstractNumId w:val="22"/>
  </w:num>
  <w:num w:numId="38">
    <w:abstractNumId w:val="34"/>
  </w:num>
  <w:num w:numId="39">
    <w:abstractNumId w:val="21"/>
  </w:num>
  <w:num w:numId="40">
    <w:abstractNumId w:val="44"/>
  </w:num>
  <w:num w:numId="41">
    <w:abstractNumId w:val="4"/>
  </w:num>
  <w:num w:numId="42">
    <w:abstractNumId w:val="41"/>
  </w:num>
  <w:num w:numId="43">
    <w:abstractNumId w:val="31"/>
  </w:num>
  <w:num w:numId="44">
    <w:abstractNumId w:val="25"/>
  </w:num>
  <w:num w:numId="45">
    <w:abstractNumId w:val="36"/>
  </w:num>
  <w:num w:numId="46">
    <w:abstractNumId w:val="35"/>
  </w:num>
  <w:num w:numId="47">
    <w:abstractNumId w:val="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1F9"/>
    <w:rsid w:val="00000EF4"/>
    <w:rsid w:val="000018EC"/>
    <w:rsid w:val="00001FBF"/>
    <w:rsid w:val="00002EBE"/>
    <w:rsid w:val="00003D1D"/>
    <w:rsid w:val="000046E9"/>
    <w:rsid w:val="00004E94"/>
    <w:rsid w:val="00005224"/>
    <w:rsid w:val="00006701"/>
    <w:rsid w:val="00014E48"/>
    <w:rsid w:val="0001728A"/>
    <w:rsid w:val="000202EA"/>
    <w:rsid w:val="000214A8"/>
    <w:rsid w:val="000265D7"/>
    <w:rsid w:val="00030CA2"/>
    <w:rsid w:val="00031E9C"/>
    <w:rsid w:val="00031ECD"/>
    <w:rsid w:val="000324DC"/>
    <w:rsid w:val="000330D9"/>
    <w:rsid w:val="00033EDB"/>
    <w:rsid w:val="00034CD8"/>
    <w:rsid w:val="00036886"/>
    <w:rsid w:val="00036D81"/>
    <w:rsid w:val="0003787A"/>
    <w:rsid w:val="00040254"/>
    <w:rsid w:val="00040B52"/>
    <w:rsid w:val="0004131C"/>
    <w:rsid w:val="000443DF"/>
    <w:rsid w:val="000448D2"/>
    <w:rsid w:val="0004567A"/>
    <w:rsid w:val="00045F66"/>
    <w:rsid w:val="00050BBF"/>
    <w:rsid w:val="00050D8A"/>
    <w:rsid w:val="00054169"/>
    <w:rsid w:val="00054E43"/>
    <w:rsid w:val="00055B6E"/>
    <w:rsid w:val="0005615C"/>
    <w:rsid w:val="00056D21"/>
    <w:rsid w:val="00057630"/>
    <w:rsid w:val="00057A05"/>
    <w:rsid w:val="0006011F"/>
    <w:rsid w:val="00060B48"/>
    <w:rsid w:val="00060D51"/>
    <w:rsid w:val="00060E84"/>
    <w:rsid w:val="0006445B"/>
    <w:rsid w:val="00064623"/>
    <w:rsid w:val="00071952"/>
    <w:rsid w:val="00071B18"/>
    <w:rsid w:val="00077BBA"/>
    <w:rsid w:val="000826A3"/>
    <w:rsid w:val="000834D3"/>
    <w:rsid w:val="00083CE8"/>
    <w:rsid w:val="00084A45"/>
    <w:rsid w:val="0008524A"/>
    <w:rsid w:val="00087689"/>
    <w:rsid w:val="0008795A"/>
    <w:rsid w:val="00090EF7"/>
    <w:rsid w:val="00094EFD"/>
    <w:rsid w:val="00095901"/>
    <w:rsid w:val="000960AA"/>
    <w:rsid w:val="000960B2"/>
    <w:rsid w:val="00096286"/>
    <w:rsid w:val="000A2D4B"/>
    <w:rsid w:val="000A378F"/>
    <w:rsid w:val="000A3A02"/>
    <w:rsid w:val="000A4A2F"/>
    <w:rsid w:val="000A5DC3"/>
    <w:rsid w:val="000A726E"/>
    <w:rsid w:val="000B04C7"/>
    <w:rsid w:val="000B1E15"/>
    <w:rsid w:val="000B3809"/>
    <w:rsid w:val="000B6749"/>
    <w:rsid w:val="000C0119"/>
    <w:rsid w:val="000C250B"/>
    <w:rsid w:val="000C2708"/>
    <w:rsid w:val="000C2BB1"/>
    <w:rsid w:val="000C364E"/>
    <w:rsid w:val="000C3AE7"/>
    <w:rsid w:val="000C4503"/>
    <w:rsid w:val="000C4BF8"/>
    <w:rsid w:val="000C5095"/>
    <w:rsid w:val="000C5381"/>
    <w:rsid w:val="000D0466"/>
    <w:rsid w:val="000D1783"/>
    <w:rsid w:val="000D2AD6"/>
    <w:rsid w:val="000D319B"/>
    <w:rsid w:val="000D3464"/>
    <w:rsid w:val="000D7FAE"/>
    <w:rsid w:val="000E26CD"/>
    <w:rsid w:val="000E3DC9"/>
    <w:rsid w:val="000E4C00"/>
    <w:rsid w:val="000E6621"/>
    <w:rsid w:val="000F16D9"/>
    <w:rsid w:val="000F31FF"/>
    <w:rsid w:val="000F37CA"/>
    <w:rsid w:val="000F4012"/>
    <w:rsid w:val="000F5D57"/>
    <w:rsid w:val="0010077C"/>
    <w:rsid w:val="001033C7"/>
    <w:rsid w:val="00104E51"/>
    <w:rsid w:val="001059F3"/>
    <w:rsid w:val="00105A13"/>
    <w:rsid w:val="00106515"/>
    <w:rsid w:val="00106631"/>
    <w:rsid w:val="00107DF3"/>
    <w:rsid w:val="001134CD"/>
    <w:rsid w:val="00114A2E"/>
    <w:rsid w:val="00115801"/>
    <w:rsid w:val="001201EA"/>
    <w:rsid w:val="00122B61"/>
    <w:rsid w:val="0012371C"/>
    <w:rsid w:val="00124137"/>
    <w:rsid w:val="001248A1"/>
    <w:rsid w:val="00127948"/>
    <w:rsid w:val="001313ED"/>
    <w:rsid w:val="00133215"/>
    <w:rsid w:val="001338E9"/>
    <w:rsid w:val="001341FF"/>
    <w:rsid w:val="00134870"/>
    <w:rsid w:val="00135B06"/>
    <w:rsid w:val="00136100"/>
    <w:rsid w:val="00140BD9"/>
    <w:rsid w:val="001420F1"/>
    <w:rsid w:val="00142179"/>
    <w:rsid w:val="0014400F"/>
    <w:rsid w:val="001453CC"/>
    <w:rsid w:val="00145563"/>
    <w:rsid w:val="00150AF1"/>
    <w:rsid w:val="00151094"/>
    <w:rsid w:val="00152F1F"/>
    <w:rsid w:val="00153CBD"/>
    <w:rsid w:val="0015475C"/>
    <w:rsid w:val="00154DA4"/>
    <w:rsid w:val="00162B3E"/>
    <w:rsid w:val="00164AEB"/>
    <w:rsid w:val="00166412"/>
    <w:rsid w:val="0017096E"/>
    <w:rsid w:val="00173E07"/>
    <w:rsid w:val="00174849"/>
    <w:rsid w:val="00174A41"/>
    <w:rsid w:val="0017528A"/>
    <w:rsid w:val="00176DCA"/>
    <w:rsid w:val="001815EA"/>
    <w:rsid w:val="001816CB"/>
    <w:rsid w:val="0018209E"/>
    <w:rsid w:val="0018317C"/>
    <w:rsid w:val="001925D3"/>
    <w:rsid w:val="001940B6"/>
    <w:rsid w:val="00195369"/>
    <w:rsid w:val="00197DED"/>
    <w:rsid w:val="001A0B42"/>
    <w:rsid w:val="001A111A"/>
    <w:rsid w:val="001A1EAD"/>
    <w:rsid w:val="001B109D"/>
    <w:rsid w:val="001B1B45"/>
    <w:rsid w:val="001B6A74"/>
    <w:rsid w:val="001C1F0C"/>
    <w:rsid w:val="001D3D48"/>
    <w:rsid w:val="001D5CBE"/>
    <w:rsid w:val="001D6F06"/>
    <w:rsid w:val="001D7712"/>
    <w:rsid w:val="001E0A38"/>
    <w:rsid w:val="001E1AC8"/>
    <w:rsid w:val="001E4D14"/>
    <w:rsid w:val="001E79B5"/>
    <w:rsid w:val="001E79FF"/>
    <w:rsid w:val="001F13B3"/>
    <w:rsid w:val="001F1D32"/>
    <w:rsid w:val="001F24DB"/>
    <w:rsid w:val="001F2750"/>
    <w:rsid w:val="001F3807"/>
    <w:rsid w:val="001F41E2"/>
    <w:rsid w:val="001F420D"/>
    <w:rsid w:val="001F4FB7"/>
    <w:rsid w:val="001F6122"/>
    <w:rsid w:val="001F63ED"/>
    <w:rsid w:val="001F665D"/>
    <w:rsid w:val="00203A27"/>
    <w:rsid w:val="002049EC"/>
    <w:rsid w:val="00205A9D"/>
    <w:rsid w:val="00207172"/>
    <w:rsid w:val="00212522"/>
    <w:rsid w:val="002135BB"/>
    <w:rsid w:val="00213AB4"/>
    <w:rsid w:val="00214F6F"/>
    <w:rsid w:val="002210D2"/>
    <w:rsid w:val="00221A9A"/>
    <w:rsid w:val="002246E1"/>
    <w:rsid w:val="00226B69"/>
    <w:rsid w:val="00226D52"/>
    <w:rsid w:val="00226F50"/>
    <w:rsid w:val="00230521"/>
    <w:rsid w:val="00231EEA"/>
    <w:rsid w:val="002320A2"/>
    <w:rsid w:val="00232859"/>
    <w:rsid w:val="00233D3A"/>
    <w:rsid w:val="002340DE"/>
    <w:rsid w:val="0023552D"/>
    <w:rsid w:val="00235C06"/>
    <w:rsid w:val="0024275F"/>
    <w:rsid w:val="00243E53"/>
    <w:rsid w:val="00244576"/>
    <w:rsid w:val="00244597"/>
    <w:rsid w:val="00244E6F"/>
    <w:rsid w:val="002464DC"/>
    <w:rsid w:val="00247695"/>
    <w:rsid w:val="00250B48"/>
    <w:rsid w:val="00253172"/>
    <w:rsid w:val="00253332"/>
    <w:rsid w:val="00255E88"/>
    <w:rsid w:val="002567AC"/>
    <w:rsid w:val="00261853"/>
    <w:rsid w:val="00272C2E"/>
    <w:rsid w:val="00274826"/>
    <w:rsid w:val="00280C08"/>
    <w:rsid w:val="0028163D"/>
    <w:rsid w:val="00284091"/>
    <w:rsid w:val="00285A2B"/>
    <w:rsid w:val="00287779"/>
    <w:rsid w:val="002912DF"/>
    <w:rsid w:val="002922AF"/>
    <w:rsid w:val="002936E5"/>
    <w:rsid w:val="00294F53"/>
    <w:rsid w:val="002A1732"/>
    <w:rsid w:val="002A1ED1"/>
    <w:rsid w:val="002A632A"/>
    <w:rsid w:val="002A6A95"/>
    <w:rsid w:val="002A7B76"/>
    <w:rsid w:val="002B11E1"/>
    <w:rsid w:val="002B206A"/>
    <w:rsid w:val="002B369A"/>
    <w:rsid w:val="002B5275"/>
    <w:rsid w:val="002B53ED"/>
    <w:rsid w:val="002B6041"/>
    <w:rsid w:val="002C29AD"/>
    <w:rsid w:val="002C2F99"/>
    <w:rsid w:val="002C3134"/>
    <w:rsid w:val="002C36AB"/>
    <w:rsid w:val="002C5135"/>
    <w:rsid w:val="002C52EB"/>
    <w:rsid w:val="002C66D5"/>
    <w:rsid w:val="002C7570"/>
    <w:rsid w:val="002D0CC2"/>
    <w:rsid w:val="002D2B70"/>
    <w:rsid w:val="002D440B"/>
    <w:rsid w:val="002D4C19"/>
    <w:rsid w:val="002D71D4"/>
    <w:rsid w:val="002D7216"/>
    <w:rsid w:val="002E0FEF"/>
    <w:rsid w:val="002E301A"/>
    <w:rsid w:val="002E7D1A"/>
    <w:rsid w:val="002F21C2"/>
    <w:rsid w:val="002F3826"/>
    <w:rsid w:val="002F77D7"/>
    <w:rsid w:val="003007F9"/>
    <w:rsid w:val="00303678"/>
    <w:rsid w:val="003039F1"/>
    <w:rsid w:val="00304765"/>
    <w:rsid w:val="003062B3"/>
    <w:rsid w:val="003071C4"/>
    <w:rsid w:val="00312B7D"/>
    <w:rsid w:val="003147C7"/>
    <w:rsid w:val="003152DF"/>
    <w:rsid w:val="00315891"/>
    <w:rsid w:val="003229D6"/>
    <w:rsid w:val="00322DEF"/>
    <w:rsid w:val="00323844"/>
    <w:rsid w:val="003247F3"/>
    <w:rsid w:val="003307D3"/>
    <w:rsid w:val="0033139E"/>
    <w:rsid w:val="003321F6"/>
    <w:rsid w:val="00332D6C"/>
    <w:rsid w:val="00334B85"/>
    <w:rsid w:val="00340B89"/>
    <w:rsid w:val="00343911"/>
    <w:rsid w:val="00346521"/>
    <w:rsid w:val="003479DD"/>
    <w:rsid w:val="0035566F"/>
    <w:rsid w:val="00355BCD"/>
    <w:rsid w:val="00356C75"/>
    <w:rsid w:val="003578D9"/>
    <w:rsid w:val="00357B48"/>
    <w:rsid w:val="003614A7"/>
    <w:rsid w:val="00363B70"/>
    <w:rsid w:val="00363C4E"/>
    <w:rsid w:val="003661DB"/>
    <w:rsid w:val="00367BBF"/>
    <w:rsid w:val="00370699"/>
    <w:rsid w:val="003707E1"/>
    <w:rsid w:val="003716B6"/>
    <w:rsid w:val="0037293B"/>
    <w:rsid w:val="00376333"/>
    <w:rsid w:val="003769AD"/>
    <w:rsid w:val="003778AC"/>
    <w:rsid w:val="00377F3D"/>
    <w:rsid w:val="00381888"/>
    <w:rsid w:val="0038231C"/>
    <w:rsid w:val="003842E2"/>
    <w:rsid w:val="003865EB"/>
    <w:rsid w:val="003871F9"/>
    <w:rsid w:val="00393D1B"/>
    <w:rsid w:val="003A09D2"/>
    <w:rsid w:val="003A1DE5"/>
    <w:rsid w:val="003A39B5"/>
    <w:rsid w:val="003A3F29"/>
    <w:rsid w:val="003A4D71"/>
    <w:rsid w:val="003B1BE9"/>
    <w:rsid w:val="003B5EC4"/>
    <w:rsid w:val="003B7ADD"/>
    <w:rsid w:val="003C1459"/>
    <w:rsid w:val="003C2085"/>
    <w:rsid w:val="003C2AA3"/>
    <w:rsid w:val="003C4E96"/>
    <w:rsid w:val="003C5A8D"/>
    <w:rsid w:val="003D1473"/>
    <w:rsid w:val="003D2BAD"/>
    <w:rsid w:val="003D5DEA"/>
    <w:rsid w:val="003D720E"/>
    <w:rsid w:val="003E002A"/>
    <w:rsid w:val="003E1938"/>
    <w:rsid w:val="003E193E"/>
    <w:rsid w:val="003E19F7"/>
    <w:rsid w:val="003E2325"/>
    <w:rsid w:val="003E351F"/>
    <w:rsid w:val="003E3A90"/>
    <w:rsid w:val="003E6353"/>
    <w:rsid w:val="003E7AF2"/>
    <w:rsid w:val="003F114F"/>
    <w:rsid w:val="003F493F"/>
    <w:rsid w:val="003F544E"/>
    <w:rsid w:val="003F5633"/>
    <w:rsid w:val="003F62B0"/>
    <w:rsid w:val="003F7569"/>
    <w:rsid w:val="004005B8"/>
    <w:rsid w:val="00400806"/>
    <w:rsid w:val="00402FF6"/>
    <w:rsid w:val="00404216"/>
    <w:rsid w:val="00404FBD"/>
    <w:rsid w:val="004078C2"/>
    <w:rsid w:val="00407C33"/>
    <w:rsid w:val="0041005A"/>
    <w:rsid w:val="004111A5"/>
    <w:rsid w:val="00411C63"/>
    <w:rsid w:val="00416570"/>
    <w:rsid w:val="004178C4"/>
    <w:rsid w:val="00421026"/>
    <w:rsid w:val="0042128A"/>
    <w:rsid w:val="004220BC"/>
    <w:rsid w:val="00423E0D"/>
    <w:rsid w:val="004251BB"/>
    <w:rsid w:val="0042575B"/>
    <w:rsid w:val="00426607"/>
    <w:rsid w:val="00430CB8"/>
    <w:rsid w:val="004310AB"/>
    <w:rsid w:val="004334B5"/>
    <w:rsid w:val="0043561C"/>
    <w:rsid w:val="00435CD1"/>
    <w:rsid w:val="004375B5"/>
    <w:rsid w:val="00437C97"/>
    <w:rsid w:val="00440DA8"/>
    <w:rsid w:val="00443413"/>
    <w:rsid w:val="004437AE"/>
    <w:rsid w:val="0044591A"/>
    <w:rsid w:val="00447AD1"/>
    <w:rsid w:val="0045040A"/>
    <w:rsid w:val="00450F45"/>
    <w:rsid w:val="00450F75"/>
    <w:rsid w:val="00452C17"/>
    <w:rsid w:val="0045497A"/>
    <w:rsid w:val="00455799"/>
    <w:rsid w:val="00455FCF"/>
    <w:rsid w:val="00457538"/>
    <w:rsid w:val="00461543"/>
    <w:rsid w:val="0046192C"/>
    <w:rsid w:val="004662B3"/>
    <w:rsid w:val="00467EAF"/>
    <w:rsid w:val="004716F1"/>
    <w:rsid w:val="00471C4A"/>
    <w:rsid w:val="00474D54"/>
    <w:rsid w:val="00480073"/>
    <w:rsid w:val="00481A9D"/>
    <w:rsid w:val="004823A3"/>
    <w:rsid w:val="00490322"/>
    <w:rsid w:val="004915D3"/>
    <w:rsid w:val="004919BD"/>
    <w:rsid w:val="004932BD"/>
    <w:rsid w:val="00494870"/>
    <w:rsid w:val="00496313"/>
    <w:rsid w:val="004966AE"/>
    <w:rsid w:val="004968BF"/>
    <w:rsid w:val="00497C79"/>
    <w:rsid w:val="004A11F5"/>
    <w:rsid w:val="004A1A0F"/>
    <w:rsid w:val="004A2C38"/>
    <w:rsid w:val="004A2D87"/>
    <w:rsid w:val="004A345B"/>
    <w:rsid w:val="004A4563"/>
    <w:rsid w:val="004B0FB7"/>
    <w:rsid w:val="004B2B1B"/>
    <w:rsid w:val="004B3A31"/>
    <w:rsid w:val="004B4076"/>
    <w:rsid w:val="004B7901"/>
    <w:rsid w:val="004C637F"/>
    <w:rsid w:val="004C6E01"/>
    <w:rsid w:val="004C734A"/>
    <w:rsid w:val="004D14DB"/>
    <w:rsid w:val="004D1706"/>
    <w:rsid w:val="004D175D"/>
    <w:rsid w:val="004D1C9B"/>
    <w:rsid w:val="004D4813"/>
    <w:rsid w:val="004D6BEC"/>
    <w:rsid w:val="004E0DA1"/>
    <w:rsid w:val="004E0E84"/>
    <w:rsid w:val="004E0FFA"/>
    <w:rsid w:val="004E1183"/>
    <w:rsid w:val="004E1326"/>
    <w:rsid w:val="004E25DB"/>
    <w:rsid w:val="004E3496"/>
    <w:rsid w:val="004E45EF"/>
    <w:rsid w:val="004E4C06"/>
    <w:rsid w:val="004E4C07"/>
    <w:rsid w:val="004E5299"/>
    <w:rsid w:val="004E75CA"/>
    <w:rsid w:val="004F0091"/>
    <w:rsid w:val="004F0C59"/>
    <w:rsid w:val="004F2E31"/>
    <w:rsid w:val="004F382E"/>
    <w:rsid w:val="004F614A"/>
    <w:rsid w:val="005017CF"/>
    <w:rsid w:val="00503C6B"/>
    <w:rsid w:val="00507C21"/>
    <w:rsid w:val="00507D84"/>
    <w:rsid w:val="00510A95"/>
    <w:rsid w:val="00510AC5"/>
    <w:rsid w:val="00510AFE"/>
    <w:rsid w:val="00512423"/>
    <w:rsid w:val="00512553"/>
    <w:rsid w:val="00512C23"/>
    <w:rsid w:val="005132AD"/>
    <w:rsid w:val="005158F5"/>
    <w:rsid w:val="00515CFB"/>
    <w:rsid w:val="00516F2A"/>
    <w:rsid w:val="00522AA1"/>
    <w:rsid w:val="0052471C"/>
    <w:rsid w:val="005302F3"/>
    <w:rsid w:val="0053643C"/>
    <w:rsid w:val="005367F3"/>
    <w:rsid w:val="00541681"/>
    <w:rsid w:val="00545B4F"/>
    <w:rsid w:val="005476D8"/>
    <w:rsid w:val="00553E80"/>
    <w:rsid w:val="005541F2"/>
    <w:rsid w:val="005566E9"/>
    <w:rsid w:val="00561A5E"/>
    <w:rsid w:val="00565133"/>
    <w:rsid w:val="00572419"/>
    <w:rsid w:val="00573C75"/>
    <w:rsid w:val="00576235"/>
    <w:rsid w:val="0058058A"/>
    <w:rsid w:val="00580614"/>
    <w:rsid w:val="00580694"/>
    <w:rsid w:val="005812C0"/>
    <w:rsid w:val="0058169E"/>
    <w:rsid w:val="0058405F"/>
    <w:rsid w:val="005867D6"/>
    <w:rsid w:val="005870DE"/>
    <w:rsid w:val="005912E1"/>
    <w:rsid w:val="00592DAE"/>
    <w:rsid w:val="00592EBC"/>
    <w:rsid w:val="0059334C"/>
    <w:rsid w:val="00593D3F"/>
    <w:rsid w:val="005940A7"/>
    <w:rsid w:val="005957AC"/>
    <w:rsid w:val="0059629A"/>
    <w:rsid w:val="005A3BA2"/>
    <w:rsid w:val="005A604C"/>
    <w:rsid w:val="005A71D2"/>
    <w:rsid w:val="005B08D4"/>
    <w:rsid w:val="005B42B3"/>
    <w:rsid w:val="005B4741"/>
    <w:rsid w:val="005B6954"/>
    <w:rsid w:val="005B77E9"/>
    <w:rsid w:val="005C1C66"/>
    <w:rsid w:val="005C26C7"/>
    <w:rsid w:val="005C325B"/>
    <w:rsid w:val="005C51CD"/>
    <w:rsid w:val="005C62FD"/>
    <w:rsid w:val="005D0335"/>
    <w:rsid w:val="005D1D9D"/>
    <w:rsid w:val="005D2AD5"/>
    <w:rsid w:val="005D37A7"/>
    <w:rsid w:val="005D75FA"/>
    <w:rsid w:val="005E060D"/>
    <w:rsid w:val="005E437A"/>
    <w:rsid w:val="005E4817"/>
    <w:rsid w:val="005E5237"/>
    <w:rsid w:val="005F05D0"/>
    <w:rsid w:val="005F3609"/>
    <w:rsid w:val="005F3BDA"/>
    <w:rsid w:val="005F3E0D"/>
    <w:rsid w:val="005F4EC0"/>
    <w:rsid w:val="005F6D5C"/>
    <w:rsid w:val="005F78AB"/>
    <w:rsid w:val="00601264"/>
    <w:rsid w:val="00605093"/>
    <w:rsid w:val="006101D0"/>
    <w:rsid w:val="00612B7F"/>
    <w:rsid w:val="006178BF"/>
    <w:rsid w:val="006254A4"/>
    <w:rsid w:val="00625ED0"/>
    <w:rsid w:val="00626103"/>
    <w:rsid w:val="00626CA6"/>
    <w:rsid w:val="00627ED4"/>
    <w:rsid w:val="00636C4A"/>
    <w:rsid w:val="00640BCA"/>
    <w:rsid w:val="006413A9"/>
    <w:rsid w:val="00644D1B"/>
    <w:rsid w:val="00645398"/>
    <w:rsid w:val="00647A38"/>
    <w:rsid w:val="0065015A"/>
    <w:rsid w:val="00650713"/>
    <w:rsid w:val="00652733"/>
    <w:rsid w:val="00654EB0"/>
    <w:rsid w:val="00656B57"/>
    <w:rsid w:val="00656EAA"/>
    <w:rsid w:val="0065721A"/>
    <w:rsid w:val="00657A7E"/>
    <w:rsid w:val="00657C0F"/>
    <w:rsid w:val="00660289"/>
    <w:rsid w:val="006612FA"/>
    <w:rsid w:val="00670A65"/>
    <w:rsid w:val="00670EBF"/>
    <w:rsid w:val="00670F16"/>
    <w:rsid w:val="006719FC"/>
    <w:rsid w:val="00671C88"/>
    <w:rsid w:val="00672739"/>
    <w:rsid w:val="00673C8F"/>
    <w:rsid w:val="00675A32"/>
    <w:rsid w:val="006764F0"/>
    <w:rsid w:val="0067777E"/>
    <w:rsid w:val="0068154E"/>
    <w:rsid w:val="00683993"/>
    <w:rsid w:val="0068560E"/>
    <w:rsid w:val="006862F5"/>
    <w:rsid w:val="00690B04"/>
    <w:rsid w:val="00690BFC"/>
    <w:rsid w:val="00695647"/>
    <w:rsid w:val="006971D3"/>
    <w:rsid w:val="0069755C"/>
    <w:rsid w:val="006A033C"/>
    <w:rsid w:val="006A7046"/>
    <w:rsid w:val="006B1932"/>
    <w:rsid w:val="006B5520"/>
    <w:rsid w:val="006B73E1"/>
    <w:rsid w:val="006C169F"/>
    <w:rsid w:val="006C3A8E"/>
    <w:rsid w:val="006C3AA3"/>
    <w:rsid w:val="006C713D"/>
    <w:rsid w:val="006D5624"/>
    <w:rsid w:val="006D6A6D"/>
    <w:rsid w:val="006E1595"/>
    <w:rsid w:val="006E1AA5"/>
    <w:rsid w:val="006E303D"/>
    <w:rsid w:val="006E3D35"/>
    <w:rsid w:val="006E79E3"/>
    <w:rsid w:val="006E7D59"/>
    <w:rsid w:val="006F011E"/>
    <w:rsid w:val="006F09E9"/>
    <w:rsid w:val="006F0ACD"/>
    <w:rsid w:val="006F2526"/>
    <w:rsid w:val="0070133C"/>
    <w:rsid w:val="00704400"/>
    <w:rsid w:val="00704DEB"/>
    <w:rsid w:val="00705B51"/>
    <w:rsid w:val="0070621E"/>
    <w:rsid w:val="00706E5D"/>
    <w:rsid w:val="00714C38"/>
    <w:rsid w:val="00717C74"/>
    <w:rsid w:val="00717E54"/>
    <w:rsid w:val="0072079B"/>
    <w:rsid w:val="00720FA3"/>
    <w:rsid w:val="00722C1D"/>
    <w:rsid w:val="007255C1"/>
    <w:rsid w:val="00725C0E"/>
    <w:rsid w:val="00726450"/>
    <w:rsid w:val="00726688"/>
    <w:rsid w:val="007310F6"/>
    <w:rsid w:val="007313DF"/>
    <w:rsid w:val="007321B8"/>
    <w:rsid w:val="0073290C"/>
    <w:rsid w:val="0073372B"/>
    <w:rsid w:val="007401C7"/>
    <w:rsid w:val="007402CC"/>
    <w:rsid w:val="00741780"/>
    <w:rsid w:val="0074244A"/>
    <w:rsid w:val="00742EF8"/>
    <w:rsid w:val="00743DD6"/>
    <w:rsid w:val="00745C8F"/>
    <w:rsid w:val="00746A9F"/>
    <w:rsid w:val="0075006C"/>
    <w:rsid w:val="00750C8D"/>
    <w:rsid w:val="007510DE"/>
    <w:rsid w:val="007512DA"/>
    <w:rsid w:val="007515A6"/>
    <w:rsid w:val="007516CE"/>
    <w:rsid w:val="0075582B"/>
    <w:rsid w:val="0075775D"/>
    <w:rsid w:val="00760040"/>
    <w:rsid w:val="00762253"/>
    <w:rsid w:val="0076255B"/>
    <w:rsid w:val="0076543E"/>
    <w:rsid w:val="007667FC"/>
    <w:rsid w:val="00766F64"/>
    <w:rsid w:val="00767B0D"/>
    <w:rsid w:val="00771177"/>
    <w:rsid w:val="007744A6"/>
    <w:rsid w:val="00775818"/>
    <w:rsid w:val="007808AF"/>
    <w:rsid w:val="00781CA9"/>
    <w:rsid w:val="0078306E"/>
    <w:rsid w:val="00790F74"/>
    <w:rsid w:val="00791F54"/>
    <w:rsid w:val="00793E75"/>
    <w:rsid w:val="00794177"/>
    <w:rsid w:val="007A036D"/>
    <w:rsid w:val="007A1118"/>
    <w:rsid w:val="007A4343"/>
    <w:rsid w:val="007A4509"/>
    <w:rsid w:val="007A6965"/>
    <w:rsid w:val="007A69A0"/>
    <w:rsid w:val="007A7B52"/>
    <w:rsid w:val="007B0743"/>
    <w:rsid w:val="007B0F1F"/>
    <w:rsid w:val="007C0EFB"/>
    <w:rsid w:val="007C1F8E"/>
    <w:rsid w:val="007D2C76"/>
    <w:rsid w:val="007D5CAD"/>
    <w:rsid w:val="007D6CB4"/>
    <w:rsid w:val="007D7716"/>
    <w:rsid w:val="007E3B5B"/>
    <w:rsid w:val="007E6983"/>
    <w:rsid w:val="007E792F"/>
    <w:rsid w:val="007F3B00"/>
    <w:rsid w:val="007F6F76"/>
    <w:rsid w:val="007F76D4"/>
    <w:rsid w:val="00800F96"/>
    <w:rsid w:val="008021F9"/>
    <w:rsid w:val="00802CEC"/>
    <w:rsid w:val="0080395F"/>
    <w:rsid w:val="00807981"/>
    <w:rsid w:val="00810047"/>
    <w:rsid w:val="00813A1E"/>
    <w:rsid w:val="00815B3F"/>
    <w:rsid w:val="008171A8"/>
    <w:rsid w:val="00817B27"/>
    <w:rsid w:val="00817BEF"/>
    <w:rsid w:val="00817CCA"/>
    <w:rsid w:val="00821B6A"/>
    <w:rsid w:val="00822D49"/>
    <w:rsid w:val="00822F67"/>
    <w:rsid w:val="00823420"/>
    <w:rsid w:val="008236C5"/>
    <w:rsid w:val="00823AEF"/>
    <w:rsid w:val="00825D2E"/>
    <w:rsid w:val="00826189"/>
    <w:rsid w:val="00827575"/>
    <w:rsid w:val="00827623"/>
    <w:rsid w:val="00832164"/>
    <w:rsid w:val="0083247C"/>
    <w:rsid w:val="00834E10"/>
    <w:rsid w:val="0084296B"/>
    <w:rsid w:val="00842CF1"/>
    <w:rsid w:val="0084352D"/>
    <w:rsid w:val="0084498A"/>
    <w:rsid w:val="00845E9E"/>
    <w:rsid w:val="008464B5"/>
    <w:rsid w:val="00851224"/>
    <w:rsid w:val="00860D57"/>
    <w:rsid w:val="0086150D"/>
    <w:rsid w:val="008617EC"/>
    <w:rsid w:val="00864724"/>
    <w:rsid w:val="008660FC"/>
    <w:rsid w:val="00866B82"/>
    <w:rsid w:val="008703C1"/>
    <w:rsid w:val="00870857"/>
    <w:rsid w:val="00881B1F"/>
    <w:rsid w:val="00881B8B"/>
    <w:rsid w:val="00882070"/>
    <w:rsid w:val="00882309"/>
    <w:rsid w:val="00885D26"/>
    <w:rsid w:val="00886EFD"/>
    <w:rsid w:val="00887355"/>
    <w:rsid w:val="00890393"/>
    <w:rsid w:val="00891732"/>
    <w:rsid w:val="00892613"/>
    <w:rsid w:val="00892628"/>
    <w:rsid w:val="008942AF"/>
    <w:rsid w:val="00895796"/>
    <w:rsid w:val="00896E45"/>
    <w:rsid w:val="008A0518"/>
    <w:rsid w:val="008A4725"/>
    <w:rsid w:val="008B0A4F"/>
    <w:rsid w:val="008B33C5"/>
    <w:rsid w:val="008B3CA6"/>
    <w:rsid w:val="008B4BE6"/>
    <w:rsid w:val="008B7505"/>
    <w:rsid w:val="008B7FA1"/>
    <w:rsid w:val="008C0839"/>
    <w:rsid w:val="008C172C"/>
    <w:rsid w:val="008C4A9F"/>
    <w:rsid w:val="008C4B2D"/>
    <w:rsid w:val="008D2E87"/>
    <w:rsid w:val="008D3CA7"/>
    <w:rsid w:val="008D4151"/>
    <w:rsid w:val="008D4A20"/>
    <w:rsid w:val="008D5614"/>
    <w:rsid w:val="008D5815"/>
    <w:rsid w:val="008D5CB4"/>
    <w:rsid w:val="008D66CF"/>
    <w:rsid w:val="008D7319"/>
    <w:rsid w:val="008E02DA"/>
    <w:rsid w:val="008E18E2"/>
    <w:rsid w:val="008E34F4"/>
    <w:rsid w:val="008E438C"/>
    <w:rsid w:val="008E5BA2"/>
    <w:rsid w:val="008E6D20"/>
    <w:rsid w:val="008F07B7"/>
    <w:rsid w:val="008F0C36"/>
    <w:rsid w:val="008F0E89"/>
    <w:rsid w:val="008F1614"/>
    <w:rsid w:val="008F4CFB"/>
    <w:rsid w:val="008F55DB"/>
    <w:rsid w:val="008F6D5B"/>
    <w:rsid w:val="0090031F"/>
    <w:rsid w:val="00901225"/>
    <w:rsid w:val="0090183B"/>
    <w:rsid w:val="00905DE8"/>
    <w:rsid w:val="00905DF4"/>
    <w:rsid w:val="009132BC"/>
    <w:rsid w:val="00913B0E"/>
    <w:rsid w:val="0091557F"/>
    <w:rsid w:val="00916599"/>
    <w:rsid w:val="0092032E"/>
    <w:rsid w:val="00924191"/>
    <w:rsid w:val="00924CA5"/>
    <w:rsid w:val="00926694"/>
    <w:rsid w:val="00931EDF"/>
    <w:rsid w:val="00932CF1"/>
    <w:rsid w:val="00934C38"/>
    <w:rsid w:val="00941227"/>
    <w:rsid w:val="009428FF"/>
    <w:rsid w:val="00942C17"/>
    <w:rsid w:val="009440A5"/>
    <w:rsid w:val="00947719"/>
    <w:rsid w:val="0095094B"/>
    <w:rsid w:val="00951B97"/>
    <w:rsid w:val="009521B4"/>
    <w:rsid w:val="0095475B"/>
    <w:rsid w:val="0095557F"/>
    <w:rsid w:val="009567AA"/>
    <w:rsid w:val="00964A42"/>
    <w:rsid w:val="00971043"/>
    <w:rsid w:val="00975A98"/>
    <w:rsid w:val="009764D8"/>
    <w:rsid w:val="00977E06"/>
    <w:rsid w:val="00982051"/>
    <w:rsid w:val="00983515"/>
    <w:rsid w:val="009850FB"/>
    <w:rsid w:val="009874B5"/>
    <w:rsid w:val="00990B12"/>
    <w:rsid w:val="00991BBD"/>
    <w:rsid w:val="009925A4"/>
    <w:rsid w:val="00992878"/>
    <w:rsid w:val="00992AC4"/>
    <w:rsid w:val="00993CD1"/>
    <w:rsid w:val="00994517"/>
    <w:rsid w:val="0099496E"/>
    <w:rsid w:val="00997169"/>
    <w:rsid w:val="009979C2"/>
    <w:rsid w:val="009A0DA3"/>
    <w:rsid w:val="009A25AA"/>
    <w:rsid w:val="009A2817"/>
    <w:rsid w:val="009A36E7"/>
    <w:rsid w:val="009A424C"/>
    <w:rsid w:val="009A4A3D"/>
    <w:rsid w:val="009A6512"/>
    <w:rsid w:val="009B38BD"/>
    <w:rsid w:val="009B6B48"/>
    <w:rsid w:val="009C20BC"/>
    <w:rsid w:val="009C38BE"/>
    <w:rsid w:val="009C61BE"/>
    <w:rsid w:val="009C75AA"/>
    <w:rsid w:val="009C7615"/>
    <w:rsid w:val="009D291B"/>
    <w:rsid w:val="009D33E4"/>
    <w:rsid w:val="009D6D8C"/>
    <w:rsid w:val="009D755B"/>
    <w:rsid w:val="009E0904"/>
    <w:rsid w:val="009E0B8D"/>
    <w:rsid w:val="009E42FB"/>
    <w:rsid w:val="009E5D87"/>
    <w:rsid w:val="009E66F8"/>
    <w:rsid w:val="009E7F1C"/>
    <w:rsid w:val="009E7F1E"/>
    <w:rsid w:val="009F4EED"/>
    <w:rsid w:val="009F67CF"/>
    <w:rsid w:val="009F6CF6"/>
    <w:rsid w:val="009F78F8"/>
    <w:rsid w:val="00A0151E"/>
    <w:rsid w:val="00A04EA2"/>
    <w:rsid w:val="00A074F5"/>
    <w:rsid w:val="00A134E9"/>
    <w:rsid w:val="00A14831"/>
    <w:rsid w:val="00A15168"/>
    <w:rsid w:val="00A16087"/>
    <w:rsid w:val="00A1757D"/>
    <w:rsid w:val="00A17ECE"/>
    <w:rsid w:val="00A22BAE"/>
    <w:rsid w:val="00A24F1A"/>
    <w:rsid w:val="00A26E9A"/>
    <w:rsid w:val="00A323EE"/>
    <w:rsid w:val="00A356E6"/>
    <w:rsid w:val="00A35D2F"/>
    <w:rsid w:val="00A4054D"/>
    <w:rsid w:val="00A411B9"/>
    <w:rsid w:val="00A41D2C"/>
    <w:rsid w:val="00A42F4C"/>
    <w:rsid w:val="00A43165"/>
    <w:rsid w:val="00A56A15"/>
    <w:rsid w:val="00A6060F"/>
    <w:rsid w:val="00A627E0"/>
    <w:rsid w:val="00A643A2"/>
    <w:rsid w:val="00A654AE"/>
    <w:rsid w:val="00A656DA"/>
    <w:rsid w:val="00A673A8"/>
    <w:rsid w:val="00A677A8"/>
    <w:rsid w:val="00A70C58"/>
    <w:rsid w:val="00A724EC"/>
    <w:rsid w:val="00A74C5A"/>
    <w:rsid w:val="00A75E6C"/>
    <w:rsid w:val="00A76EB9"/>
    <w:rsid w:val="00A823CE"/>
    <w:rsid w:val="00A855C1"/>
    <w:rsid w:val="00A8687A"/>
    <w:rsid w:val="00A86AEF"/>
    <w:rsid w:val="00A879B6"/>
    <w:rsid w:val="00A87BE7"/>
    <w:rsid w:val="00A9057E"/>
    <w:rsid w:val="00A914FF"/>
    <w:rsid w:val="00A923F7"/>
    <w:rsid w:val="00A93158"/>
    <w:rsid w:val="00A933A8"/>
    <w:rsid w:val="00A96410"/>
    <w:rsid w:val="00AA0494"/>
    <w:rsid w:val="00AA158E"/>
    <w:rsid w:val="00AA355A"/>
    <w:rsid w:val="00AA4046"/>
    <w:rsid w:val="00AA440F"/>
    <w:rsid w:val="00AA5438"/>
    <w:rsid w:val="00AA5804"/>
    <w:rsid w:val="00AA59A6"/>
    <w:rsid w:val="00AB039F"/>
    <w:rsid w:val="00AB0DAB"/>
    <w:rsid w:val="00AB0F39"/>
    <w:rsid w:val="00AB1A0D"/>
    <w:rsid w:val="00AB21D3"/>
    <w:rsid w:val="00AB2586"/>
    <w:rsid w:val="00AB4591"/>
    <w:rsid w:val="00AB4F84"/>
    <w:rsid w:val="00AB590C"/>
    <w:rsid w:val="00AC225D"/>
    <w:rsid w:val="00AC2E81"/>
    <w:rsid w:val="00AC4208"/>
    <w:rsid w:val="00AC45C9"/>
    <w:rsid w:val="00AC6199"/>
    <w:rsid w:val="00AC66E7"/>
    <w:rsid w:val="00AC75EF"/>
    <w:rsid w:val="00AC7A5B"/>
    <w:rsid w:val="00AC7E64"/>
    <w:rsid w:val="00AD21A3"/>
    <w:rsid w:val="00AD2814"/>
    <w:rsid w:val="00AD37FB"/>
    <w:rsid w:val="00AD5891"/>
    <w:rsid w:val="00AD5A61"/>
    <w:rsid w:val="00AD6698"/>
    <w:rsid w:val="00AD71BB"/>
    <w:rsid w:val="00AD7CCF"/>
    <w:rsid w:val="00AE4CA4"/>
    <w:rsid w:val="00AE51DC"/>
    <w:rsid w:val="00AE5BAA"/>
    <w:rsid w:val="00AE7BA7"/>
    <w:rsid w:val="00AF103B"/>
    <w:rsid w:val="00AF2910"/>
    <w:rsid w:val="00AF296F"/>
    <w:rsid w:val="00AF2C2B"/>
    <w:rsid w:val="00AF3368"/>
    <w:rsid w:val="00AF377D"/>
    <w:rsid w:val="00B008B9"/>
    <w:rsid w:val="00B01330"/>
    <w:rsid w:val="00B02934"/>
    <w:rsid w:val="00B03F77"/>
    <w:rsid w:val="00B06B51"/>
    <w:rsid w:val="00B06C9A"/>
    <w:rsid w:val="00B06E6B"/>
    <w:rsid w:val="00B12156"/>
    <w:rsid w:val="00B141A1"/>
    <w:rsid w:val="00B16007"/>
    <w:rsid w:val="00B17A09"/>
    <w:rsid w:val="00B17C86"/>
    <w:rsid w:val="00B21913"/>
    <w:rsid w:val="00B23160"/>
    <w:rsid w:val="00B24BEC"/>
    <w:rsid w:val="00B2643C"/>
    <w:rsid w:val="00B2695B"/>
    <w:rsid w:val="00B26CDC"/>
    <w:rsid w:val="00B32C00"/>
    <w:rsid w:val="00B358D0"/>
    <w:rsid w:val="00B373DC"/>
    <w:rsid w:val="00B37851"/>
    <w:rsid w:val="00B46915"/>
    <w:rsid w:val="00B47571"/>
    <w:rsid w:val="00B47B1B"/>
    <w:rsid w:val="00B502AA"/>
    <w:rsid w:val="00B51669"/>
    <w:rsid w:val="00B51F50"/>
    <w:rsid w:val="00B53DA4"/>
    <w:rsid w:val="00B543B9"/>
    <w:rsid w:val="00B548C0"/>
    <w:rsid w:val="00B55942"/>
    <w:rsid w:val="00B5694C"/>
    <w:rsid w:val="00B602A3"/>
    <w:rsid w:val="00B60B51"/>
    <w:rsid w:val="00B61EC3"/>
    <w:rsid w:val="00B63AED"/>
    <w:rsid w:val="00B63C9D"/>
    <w:rsid w:val="00B64047"/>
    <w:rsid w:val="00B655BB"/>
    <w:rsid w:val="00B6662E"/>
    <w:rsid w:val="00B71752"/>
    <w:rsid w:val="00B724DF"/>
    <w:rsid w:val="00B7298A"/>
    <w:rsid w:val="00B72CC6"/>
    <w:rsid w:val="00B74978"/>
    <w:rsid w:val="00B754E7"/>
    <w:rsid w:val="00B80280"/>
    <w:rsid w:val="00B81563"/>
    <w:rsid w:val="00B82A9B"/>
    <w:rsid w:val="00B82AE4"/>
    <w:rsid w:val="00B83F9F"/>
    <w:rsid w:val="00B844FD"/>
    <w:rsid w:val="00B86FAF"/>
    <w:rsid w:val="00B91C43"/>
    <w:rsid w:val="00B947E3"/>
    <w:rsid w:val="00BA1B31"/>
    <w:rsid w:val="00BA3724"/>
    <w:rsid w:val="00BB643D"/>
    <w:rsid w:val="00BB78A2"/>
    <w:rsid w:val="00BC229F"/>
    <w:rsid w:val="00BC2D7C"/>
    <w:rsid w:val="00BC6BF1"/>
    <w:rsid w:val="00BD2F35"/>
    <w:rsid w:val="00BD382F"/>
    <w:rsid w:val="00BD49ED"/>
    <w:rsid w:val="00BD6F23"/>
    <w:rsid w:val="00BD724A"/>
    <w:rsid w:val="00BE0046"/>
    <w:rsid w:val="00BE2F2F"/>
    <w:rsid w:val="00BE5D6C"/>
    <w:rsid w:val="00BE5F54"/>
    <w:rsid w:val="00BF275C"/>
    <w:rsid w:val="00BF3729"/>
    <w:rsid w:val="00BF5C21"/>
    <w:rsid w:val="00BF7DDF"/>
    <w:rsid w:val="00C00B49"/>
    <w:rsid w:val="00C03344"/>
    <w:rsid w:val="00C04796"/>
    <w:rsid w:val="00C0529E"/>
    <w:rsid w:val="00C053CE"/>
    <w:rsid w:val="00C063C7"/>
    <w:rsid w:val="00C06D35"/>
    <w:rsid w:val="00C0719E"/>
    <w:rsid w:val="00C07409"/>
    <w:rsid w:val="00C075B8"/>
    <w:rsid w:val="00C11255"/>
    <w:rsid w:val="00C12267"/>
    <w:rsid w:val="00C14214"/>
    <w:rsid w:val="00C161C2"/>
    <w:rsid w:val="00C210CA"/>
    <w:rsid w:val="00C23653"/>
    <w:rsid w:val="00C23E5D"/>
    <w:rsid w:val="00C26BD5"/>
    <w:rsid w:val="00C26E58"/>
    <w:rsid w:val="00C279A6"/>
    <w:rsid w:val="00C302D0"/>
    <w:rsid w:val="00C309A9"/>
    <w:rsid w:val="00C3146E"/>
    <w:rsid w:val="00C32033"/>
    <w:rsid w:val="00C3203C"/>
    <w:rsid w:val="00C32B80"/>
    <w:rsid w:val="00C32D1F"/>
    <w:rsid w:val="00C36016"/>
    <w:rsid w:val="00C416CD"/>
    <w:rsid w:val="00C428A2"/>
    <w:rsid w:val="00C433E2"/>
    <w:rsid w:val="00C456BD"/>
    <w:rsid w:val="00C45756"/>
    <w:rsid w:val="00C46586"/>
    <w:rsid w:val="00C47C3D"/>
    <w:rsid w:val="00C47F80"/>
    <w:rsid w:val="00C515C1"/>
    <w:rsid w:val="00C52A0E"/>
    <w:rsid w:val="00C55F35"/>
    <w:rsid w:val="00C566C3"/>
    <w:rsid w:val="00C627AA"/>
    <w:rsid w:val="00C62D36"/>
    <w:rsid w:val="00C639F1"/>
    <w:rsid w:val="00C648BA"/>
    <w:rsid w:val="00C65015"/>
    <w:rsid w:val="00C65132"/>
    <w:rsid w:val="00C65736"/>
    <w:rsid w:val="00C65E34"/>
    <w:rsid w:val="00C66857"/>
    <w:rsid w:val="00C67000"/>
    <w:rsid w:val="00C7312B"/>
    <w:rsid w:val="00C76B10"/>
    <w:rsid w:val="00C80D49"/>
    <w:rsid w:val="00C817C0"/>
    <w:rsid w:val="00C837F3"/>
    <w:rsid w:val="00C86873"/>
    <w:rsid w:val="00C902A3"/>
    <w:rsid w:val="00C904CE"/>
    <w:rsid w:val="00C91CFC"/>
    <w:rsid w:val="00C9362C"/>
    <w:rsid w:val="00CA2F3A"/>
    <w:rsid w:val="00CA4B68"/>
    <w:rsid w:val="00CA5013"/>
    <w:rsid w:val="00CA5090"/>
    <w:rsid w:val="00CA5CA4"/>
    <w:rsid w:val="00CA782B"/>
    <w:rsid w:val="00CB28F8"/>
    <w:rsid w:val="00CB64E9"/>
    <w:rsid w:val="00CB7D2D"/>
    <w:rsid w:val="00CB7ED0"/>
    <w:rsid w:val="00CC00D5"/>
    <w:rsid w:val="00CC3580"/>
    <w:rsid w:val="00CC3A81"/>
    <w:rsid w:val="00CC45AC"/>
    <w:rsid w:val="00CC6693"/>
    <w:rsid w:val="00CD30D0"/>
    <w:rsid w:val="00CD6155"/>
    <w:rsid w:val="00CD793D"/>
    <w:rsid w:val="00CE183A"/>
    <w:rsid w:val="00CE1A0F"/>
    <w:rsid w:val="00CE35D3"/>
    <w:rsid w:val="00CE43EF"/>
    <w:rsid w:val="00CE5D19"/>
    <w:rsid w:val="00CF12EA"/>
    <w:rsid w:val="00CF6934"/>
    <w:rsid w:val="00CF6B2B"/>
    <w:rsid w:val="00CF7766"/>
    <w:rsid w:val="00D01231"/>
    <w:rsid w:val="00D014E7"/>
    <w:rsid w:val="00D02461"/>
    <w:rsid w:val="00D03666"/>
    <w:rsid w:val="00D07D53"/>
    <w:rsid w:val="00D1194B"/>
    <w:rsid w:val="00D12054"/>
    <w:rsid w:val="00D1574C"/>
    <w:rsid w:val="00D16AA8"/>
    <w:rsid w:val="00D2331D"/>
    <w:rsid w:val="00D24EF5"/>
    <w:rsid w:val="00D2504A"/>
    <w:rsid w:val="00D25561"/>
    <w:rsid w:val="00D269CF"/>
    <w:rsid w:val="00D27296"/>
    <w:rsid w:val="00D30F04"/>
    <w:rsid w:val="00D32E04"/>
    <w:rsid w:val="00D360CF"/>
    <w:rsid w:val="00D36E7F"/>
    <w:rsid w:val="00D411F2"/>
    <w:rsid w:val="00D41A9C"/>
    <w:rsid w:val="00D422C3"/>
    <w:rsid w:val="00D422F9"/>
    <w:rsid w:val="00D45457"/>
    <w:rsid w:val="00D4556B"/>
    <w:rsid w:val="00D458F1"/>
    <w:rsid w:val="00D479F3"/>
    <w:rsid w:val="00D50A53"/>
    <w:rsid w:val="00D53122"/>
    <w:rsid w:val="00D5519A"/>
    <w:rsid w:val="00D62044"/>
    <w:rsid w:val="00D64408"/>
    <w:rsid w:val="00D6452E"/>
    <w:rsid w:val="00D65E3F"/>
    <w:rsid w:val="00D67AED"/>
    <w:rsid w:val="00D73472"/>
    <w:rsid w:val="00D7519E"/>
    <w:rsid w:val="00D837AD"/>
    <w:rsid w:val="00D860A4"/>
    <w:rsid w:val="00D86B29"/>
    <w:rsid w:val="00D94287"/>
    <w:rsid w:val="00D95D8C"/>
    <w:rsid w:val="00D96D1E"/>
    <w:rsid w:val="00DA10BE"/>
    <w:rsid w:val="00DA1D11"/>
    <w:rsid w:val="00DA56CB"/>
    <w:rsid w:val="00DA67BC"/>
    <w:rsid w:val="00DA7560"/>
    <w:rsid w:val="00DB1221"/>
    <w:rsid w:val="00DB24E6"/>
    <w:rsid w:val="00DB27F1"/>
    <w:rsid w:val="00DB3C1B"/>
    <w:rsid w:val="00DB5294"/>
    <w:rsid w:val="00DB5F7C"/>
    <w:rsid w:val="00DB72AD"/>
    <w:rsid w:val="00DC0377"/>
    <w:rsid w:val="00DC05F3"/>
    <w:rsid w:val="00DC0A15"/>
    <w:rsid w:val="00DC3E99"/>
    <w:rsid w:val="00DC58E4"/>
    <w:rsid w:val="00DD0934"/>
    <w:rsid w:val="00DD1C2D"/>
    <w:rsid w:val="00DD2342"/>
    <w:rsid w:val="00DD273C"/>
    <w:rsid w:val="00DD5096"/>
    <w:rsid w:val="00DD59FA"/>
    <w:rsid w:val="00DD7F3B"/>
    <w:rsid w:val="00DE1503"/>
    <w:rsid w:val="00DE3F16"/>
    <w:rsid w:val="00DE4794"/>
    <w:rsid w:val="00DE550E"/>
    <w:rsid w:val="00DE5C67"/>
    <w:rsid w:val="00DE5D13"/>
    <w:rsid w:val="00DE7041"/>
    <w:rsid w:val="00DE7849"/>
    <w:rsid w:val="00DF2491"/>
    <w:rsid w:val="00DF2EFC"/>
    <w:rsid w:val="00DF4697"/>
    <w:rsid w:val="00DF4AF9"/>
    <w:rsid w:val="00DF703C"/>
    <w:rsid w:val="00DF74A4"/>
    <w:rsid w:val="00E020EF"/>
    <w:rsid w:val="00E02705"/>
    <w:rsid w:val="00E03A9B"/>
    <w:rsid w:val="00E0435C"/>
    <w:rsid w:val="00E046C8"/>
    <w:rsid w:val="00E061C6"/>
    <w:rsid w:val="00E0620F"/>
    <w:rsid w:val="00E07920"/>
    <w:rsid w:val="00E07AA6"/>
    <w:rsid w:val="00E101AD"/>
    <w:rsid w:val="00E1312C"/>
    <w:rsid w:val="00E14DE2"/>
    <w:rsid w:val="00E16BF7"/>
    <w:rsid w:val="00E1712E"/>
    <w:rsid w:val="00E22CDF"/>
    <w:rsid w:val="00E240F8"/>
    <w:rsid w:val="00E2641D"/>
    <w:rsid w:val="00E26E54"/>
    <w:rsid w:val="00E26FD6"/>
    <w:rsid w:val="00E2783F"/>
    <w:rsid w:val="00E30FC2"/>
    <w:rsid w:val="00E326A4"/>
    <w:rsid w:val="00E34FE0"/>
    <w:rsid w:val="00E351B8"/>
    <w:rsid w:val="00E37B65"/>
    <w:rsid w:val="00E407BF"/>
    <w:rsid w:val="00E42170"/>
    <w:rsid w:val="00E44747"/>
    <w:rsid w:val="00E53CDD"/>
    <w:rsid w:val="00E53E31"/>
    <w:rsid w:val="00E548B3"/>
    <w:rsid w:val="00E54E5F"/>
    <w:rsid w:val="00E555BE"/>
    <w:rsid w:val="00E56E19"/>
    <w:rsid w:val="00E60A3F"/>
    <w:rsid w:val="00E61AF6"/>
    <w:rsid w:val="00E63028"/>
    <w:rsid w:val="00E64D16"/>
    <w:rsid w:val="00E712CB"/>
    <w:rsid w:val="00E72FD7"/>
    <w:rsid w:val="00E73541"/>
    <w:rsid w:val="00E74719"/>
    <w:rsid w:val="00E75D1D"/>
    <w:rsid w:val="00E770B5"/>
    <w:rsid w:val="00E771F9"/>
    <w:rsid w:val="00E7767A"/>
    <w:rsid w:val="00E82B94"/>
    <w:rsid w:val="00E83579"/>
    <w:rsid w:val="00E8398E"/>
    <w:rsid w:val="00E858A8"/>
    <w:rsid w:val="00E859CC"/>
    <w:rsid w:val="00E85ECB"/>
    <w:rsid w:val="00E87475"/>
    <w:rsid w:val="00E877AE"/>
    <w:rsid w:val="00E93A51"/>
    <w:rsid w:val="00E9407D"/>
    <w:rsid w:val="00E94BDA"/>
    <w:rsid w:val="00EA0392"/>
    <w:rsid w:val="00EA2FC8"/>
    <w:rsid w:val="00EA3600"/>
    <w:rsid w:val="00EA46DF"/>
    <w:rsid w:val="00EA4AFA"/>
    <w:rsid w:val="00EA6090"/>
    <w:rsid w:val="00EA6BA9"/>
    <w:rsid w:val="00EA6CE1"/>
    <w:rsid w:val="00EB3C13"/>
    <w:rsid w:val="00EB3DB0"/>
    <w:rsid w:val="00EB568C"/>
    <w:rsid w:val="00EC5522"/>
    <w:rsid w:val="00ED1302"/>
    <w:rsid w:val="00ED2E62"/>
    <w:rsid w:val="00ED35AB"/>
    <w:rsid w:val="00ED3F74"/>
    <w:rsid w:val="00ED5AB8"/>
    <w:rsid w:val="00ED7125"/>
    <w:rsid w:val="00EE0D2C"/>
    <w:rsid w:val="00EE0E3E"/>
    <w:rsid w:val="00EE171E"/>
    <w:rsid w:val="00EE4AAA"/>
    <w:rsid w:val="00EE66DE"/>
    <w:rsid w:val="00EF11DC"/>
    <w:rsid w:val="00EF29D8"/>
    <w:rsid w:val="00EF7C44"/>
    <w:rsid w:val="00EF7DE8"/>
    <w:rsid w:val="00F0133C"/>
    <w:rsid w:val="00F03802"/>
    <w:rsid w:val="00F039F2"/>
    <w:rsid w:val="00F03AD9"/>
    <w:rsid w:val="00F04D57"/>
    <w:rsid w:val="00F04F12"/>
    <w:rsid w:val="00F10F21"/>
    <w:rsid w:val="00F130E1"/>
    <w:rsid w:val="00F1407C"/>
    <w:rsid w:val="00F1599E"/>
    <w:rsid w:val="00F20B02"/>
    <w:rsid w:val="00F21A31"/>
    <w:rsid w:val="00F24B3E"/>
    <w:rsid w:val="00F257B8"/>
    <w:rsid w:val="00F307BA"/>
    <w:rsid w:val="00F33DBD"/>
    <w:rsid w:val="00F3512A"/>
    <w:rsid w:val="00F35A1C"/>
    <w:rsid w:val="00F36192"/>
    <w:rsid w:val="00F36C4D"/>
    <w:rsid w:val="00F40745"/>
    <w:rsid w:val="00F41E9F"/>
    <w:rsid w:val="00F42689"/>
    <w:rsid w:val="00F43EB1"/>
    <w:rsid w:val="00F470BB"/>
    <w:rsid w:val="00F50230"/>
    <w:rsid w:val="00F50670"/>
    <w:rsid w:val="00F50FBF"/>
    <w:rsid w:val="00F56AAA"/>
    <w:rsid w:val="00F60425"/>
    <w:rsid w:val="00F61BDD"/>
    <w:rsid w:val="00F627CB"/>
    <w:rsid w:val="00F6302B"/>
    <w:rsid w:val="00F63BD1"/>
    <w:rsid w:val="00F666C3"/>
    <w:rsid w:val="00F66FD3"/>
    <w:rsid w:val="00F671F1"/>
    <w:rsid w:val="00F677BF"/>
    <w:rsid w:val="00F7236B"/>
    <w:rsid w:val="00F74F92"/>
    <w:rsid w:val="00F74FF6"/>
    <w:rsid w:val="00F75208"/>
    <w:rsid w:val="00F75B9E"/>
    <w:rsid w:val="00F770B6"/>
    <w:rsid w:val="00F77780"/>
    <w:rsid w:val="00F81C19"/>
    <w:rsid w:val="00F83C54"/>
    <w:rsid w:val="00F8408B"/>
    <w:rsid w:val="00F854F3"/>
    <w:rsid w:val="00F90277"/>
    <w:rsid w:val="00F913EA"/>
    <w:rsid w:val="00F93098"/>
    <w:rsid w:val="00F94B63"/>
    <w:rsid w:val="00F950EE"/>
    <w:rsid w:val="00F95E84"/>
    <w:rsid w:val="00F966DC"/>
    <w:rsid w:val="00FA12A3"/>
    <w:rsid w:val="00FA1397"/>
    <w:rsid w:val="00FA23CE"/>
    <w:rsid w:val="00FA316F"/>
    <w:rsid w:val="00FA3F4A"/>
    <w:rsid w:val="00FA5DBF"/>
    <w:rsid w:val="00FB455C"/>
    <w:rsid w:val="00FB55FA"/>
    <w:rsid w:val="00FB5D70"/>
    <w:rsid w:val="00FB6B1C"/>
    <w:rsid w:val="00FB7B1A"/>
    <w:rsid w:val="00FC4DED"/>
    <w:rsid w:val="00FC6587"/>
    <w:rsid w:val="00FD0735"/>
    <w:rsid w:val="00FD1CF8"/>
    <w:rsid w:val="00FD74DC"/>
    <w:rsid w:val="00FE1529"/>
    <w:rsid w:val="00FE1558"/>
    <w:rsid w:val="00FE4E83"/>
    <w:rsid w:val="00FE5B32"/>
    <w:rsid w:val="00FF3FDB"/>
    <w:rsid w:val="00FF61C0"/>
    <w:rsid w:val="00FF625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FE12D0"/>
  <w15:docId w15:val="{26A5A475-974D-4205-9A10-B77902672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9"/>
    <w:qFormat/>
    <w:rsid w:val="00DB27F1"/>
    <w:pPr>
      <w:widowControl w:val="0"/>
      <w:spacing w:after="0" w:line="240" w:lineRule="auto"/>
      <w:outlineLvl w:val="0"/>
    </w:pPr>
    <w:rPr>
      <w:rFonts w:ascii="Calibri" w:eastAsia="Calibri" w:hAnsi="Calibri"/>
      <w:b/>
      <w:bCs/>
      <w:sz w:val="32"/>
      <w:szCs w:val="32"/>
    </w:rPr>
  </w:style>
  <w:style w:type="paragraph" w:styleId="Heading2">
    <w:name w:val="heading 2"/>
    <w:basedOn w:val="Normal"/>
    <w:next w:val="Normal"/>
    <w:link w:val="Heading2Char"/>
    <w:uiPriority w:val="9"/>
    <w:unhideWhenUsed/>
    <w:qFormat/>
    <w:rsid w:val="00C9362C"/>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475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AB List 1,Bullet Points,Table of contents numbered,bk paragraph,Bullet List,FooterText,numbered,List Paragraph1,Paragraphe de liste1,Bulletr List Paragraph,列出段落,列出段落1,Bullet 1,Use Case List Paragraph,Page Titles,List Paragraph2,references"/>
    <w:basedOn w:val="Normal"/>
    <w:link w:val="ListParagraphChar"/>
    <w:uiPriority w:val="34"/>
    <w:qFormat/>
    <w:rsid w:val="00545B4F"/>
    <w:pPr>
      <w:spacing w:after="200" w:line="276" w:lineRule="auto"/>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8F0E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E89"/>
    <w:rPr>
      <w:rFonts w:ascii="Segoe UI" w:hAnsi="Segoe UI" w:cs="Segoe UI"/>
      <w:sz w:val="18"/>
      <w:szCs w:val="18"/>
    </w:rPr>
  </w:style>
  <w:style w:type="paragraph" w:styleId="NormalWeb">
    <w:name w:val="Normal (Web)"/>
    <w:aliases w:val="Normal (Web) Char,Normal (Web) Char Char Char Char Char,Normal (Web) Char Char Char Char Char Char,Normal (Web) Char Char Char Char,Char, Char, Char Char Char,Char Char Char,Normal (Web)1,Normal (Web) Char Char Char Char Char Char Char Char"/>
    <w:basedOn w:val="Normal"/>
    <w:link w:val="NormalWebChar1"/>
    <w:uiPriority w:val="99"/>
    <w:qFormat/>
    <w:rsid w:val="003E2325"/>
    <w:pPr>
      <w:spacing w:before="100" w:beforeAutospacing="1" w:after="100" w:afterAutospacing="1" w:line="240" w:lineRule="auto"/>
    </w:pPr>
    <w:rPr>
      <w:rFonts w:ascii="Times New Roman" w:eastAsia="Times New Roman" w:hAnsi="Times New Roman" w:cs="Times New Roman"/>
      <w:sz w:val="24"/>
      <w:szCs w:val="24"/>
      <w:lang w:val="sq-AL"/>
    </w:rPr>
  </w:style>
  <w:style w:type="character" w:customStyle="1" w:styleId="NormalWebChar1">
    <w:name w:val="Normal (Web) Char1"/>
    <w:aliases w:val="Normal (Web) Char Char,Normal (Web) Char Char Char Char Char Char1,Normal (Web) Char Char Char Char Char Char Char,Normal (Web) Char Char Char Char Char1,Char Char, Char Char, Char Char Char Char,Char Char Char Char,Normal (Web)1 Char"/>
    <w:basedOn w:val="DefaultParagraphFont"/>
    <w:link w:val="NormalWeb"/>
    <w:uiPriority w:val="99"/>
    <w:rsid w:val="003E2325"/>
    <w:rPr>
      <w:rFonts w:ascii="Times New Roman" w:eastAsia="Times New Roman" w:hAnsi="Times New Roman" w:cs="Times New Roman"/>
      <w:sz w:val="24"/>
      <w:szCs w:val="24"/>
      <w:lang w:val="sq-AL"/>
    </w:rPr>
  </w:style>
  <w:style w:type="paragraph" w:customStyle="1" w:styleId="Default">
    <w:name w:val="Default"/>
    <w:rsid w:val="003E2325"/>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paragraph" w:styleId="Header">
    <w:name w:val="header"/>
    <w:basedOn w:val="Normal"/>
    <w:link w:val="HeaderChar"/>
    <w:uiPriority w:val="99"/>
    <w:unhideWhenUsed/>
    <w:rsid w:val="00941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227"/>
  </w:style>
  <w:style w:type="paragraph" w:styleId="Footer">
    <w:name w:val="footer"/>
    <w:basedOn w:val="Normal"/>
    <w:link w:val="FooterChar"/>
    <w:uiPriority w:val="99"/>
    <w:unhideWhenUsed/>
    <w:rsid w:val="00941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227"/>
  </w:style>
  <w:style w:type="paragraph" w:styleId="NoSpacing">
    <w:name w:val="No Spacing"/>
    <w:link w:val="NoSpacingChar"/>
    <w:uiPriority w:val="1"/>
    <w:qFormat/>
    <w:rsid w:val="00656B57"/>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rsid w:val="00C063C7"/>
    <w:pPr>
      <w:suppressAutoHyphens/>
      <w:spacing w:after="120" w:line="240" w:lineRule="auto"/>
    </w:pPr>
    <w:rPr>
      <w:rFonts w:ascii="Times New Roman" w:hAnsi="Times New Roman" w:cs="Times New Roman"/>
      <w:sz w:val="24"/>
      <w:szCs w:val="24"/>
      <w:lang w:val="sq-AL" w:eastAsia="ar-SA"/>
    </w:rPr>
  </w:style>
  <w:style w:type="character" w:customStyle="1" w:styleId="BodyTextChar">
    <w:name w:val="Body Text Char"/>
    <w:basedOn w:val="DefaultParagraphFont"/>
    <w:link w:val="BodyText"/>
    <w:uiPriority w:val="99"/>
    <w:rsid w:val="00C063C7"/>
    <w:rPr>
      <w:rFonts w:ascii="Times New Roman" w:hAnsi="Times New Roman" w:cs="Times New Roman"/>
      <w:sz w:val="24"/>
      <w:szCs w:val="24"/>
      <w:lang w:val="sq-AL" w:eastAsia="ar-SA"/>
    </w:rPr>
  </w:style>
  <w:style w:type="character" w:customStyle="1" w:styleId="ListParagraphChar">
    <w:name w:val="List Paragraph Char"/>
    <w:aliases w:val="AB List 1 Char,Bullet Points Char,Table of contents numbered Char,bk paragraph Char,Bullet List Char,FooterText Char,numbered Char,List Paragraph1 Char,Paragraphe de liste1 Char,Bulletr List Paragraph Char,列出段落 Char,列出段落1 Char"/>
    <w:link w:val="ListParagraph"/>
    <w:uiPriority w:val="34"/>
    <w:qFormat/>
    <w:locked/>
    <w:rsid w:val="003716B6"/>
    <w:rPr>
      <w:rFonts w:ascii="Calibri" w:eastAsia="Calibri" w:hAnsi="Calibri" w:cs="Times New Roman"/>
    </w:rPr>
  </w:style>
  <w:style w:type="character" w:customStyle="1" w:styleId="NoSpacingChar">
    <w:name w:val="No Spacing Char"/>
    <w:link w:val="NoSpacing"/>
    <w:uiPriority w:val="1"/>
    <w:locked/>
    <w:rsid w:val="003716B6"/>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9"/>
    <w:rsid w:val="00DB27F1"/>
    <w:rPr>
      <w:rFonts w:ascii="Calibri" w:eastAsia="Calibri" w:hAnsi="Calibri"/>
      <w:b/>
      <w:bCs/>
      <w:sz w:val="32"/>
      <w:szCs w:val="32"/>
    </w:rPr>
  </w:style>
  <w:style w:type="character" w:styleId="Strong">
    <w:name w:val="Strong"/>
    <w:basedOn w:val="DefaultParagraphFont"/>
    <w:uiPriority w:val="22"/>
    <w:qFormat/>
    <w:rsid w:val="00DB27F1"/>
    <w:rPr>
      <w:b/>
      <w:bCs/>
    </w:rPr>
  </w:style>
  <w:style w:type="character" w:customStyle="1" w:styleId="Heading2Char">
    <w:name w:val="Heading 2 Char"/>
    <w:basedOn w:val="DefaultParagraphFont"/>
    <w:link w:val="Heading2"/>
    <w:uiPriority w:val="9"/>
    <w:rsid w:val="00C9362C"/>
    <w:rPr>
      <w:rFonts w:asciiTheme="majorHAnsi" w:eastAsiaTheme="majorEastAsia" w:hAnsiTheme="majorHAnsi" w:cstheme="majorBidi"/>
      <w:b/>
      <w:bCs/>
      <w:color w:val="4472C4" w:themeColor="accent1"/>
      <w:sz w:val="26"/>
      <w:szCs w:val="26"/>
    </w:rPr>
  </w:style>
  <w:style w:type="character" w:styleId="FootnoteReference">
    <w:name w:val="footnote reference"/>
    <w:basedOn w:val="DefaultParagraphFont"/>
    <w:uiPriority w:val="99"/>
    <w:semiHidden/>
    <w:unhideWhenUsed/>
    <w:rsid w:val="00656EAA"/>
    <w:rPr>
      <w:vertAlign w:val="superscript"/>
    </w:rPr>
  </w:style>
  <w:style w:type="character" w:customStyle="1" w:styleId="FootnoteTextChar">
    <w:name w:val="Footnote Text Char"/>
    <w:basedOn w:val="DefaultParagraphFont"/>
    <w:link w:val="FootnoteText"/>
    <w:uiPriority w:val="99"/>
    <w:semiHidden/>
    <w:rsid w:val="00660289"/>
    <w:rPr>
      <w:sz w:val="20"/>
      <w:szCs w:val="20"/>
      <w:lang w:val="sq-AL"/>
    </w:rPr>
  </w:style>
  <w:style w:type="paragraph" w:styleId="FootnoteText">
    <w:name w:val="footnote text"/>
    <w:basedOn w:val="Normal"/>
    <w:link w:val="FootnoteTextChar"/>
    <w:uiPriority w:val="99"/>
    <w:semiHidden/>
    <w:unhideWhenUsed/>
    <w:rsid w:val="00660289"/>
    <w:pPr>
      <w:spacing w:after="0" w:line="240" w:lineRule="auto"/>
    </w:pPr>
    <w:rPr>
      <w:sz w:val="20"/>
      <w:szCs w:val="20"/>
      <w:lang w:val="sq-AL"/>
    </w:rPr>
  </w:style>
  <w:style w:type="character" w:customStyle="1" w:styleId="FootnoteTextChar1">
    <w:name w:val="Footnote Text Char1"/>
    <w:basedOn w:val="DefaultParagraphFont"/>
    <w:uiPriority w:val="99"/>
    <w:semiHidden/>
    <w:rsid w:val="00660289"/>
    <w:rPr>
      <w:sz w:val="20"/>
      <w:szCs w:val="20"/>
    </w:rPr>
  </w:style>
  <w:style w:type="table" w:styleId="LightShading-Accent5">
    <w:name w:val="Light Shading Accent 5"/>
    <w:basedOn w:val="TableNormal"/>
    <w:uiPriority w:val="60"/>
    <w:rsid w:val="003E002A"/>
    <w:pPr>
      <w:spacing w:after="0" w:line="240" w:lineRule="auto"/>
    </w:pPr>
    <w:rPr>
      <w:rFonts w:eastAsiaTheme="minorHAnsi"/>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paragraph" w:customStyle="1" w:styleId="paragraph">
    <w:name w:val="paragraph"/>
    <w:basedOn w:val="Normal"/>
    <w:rsid w:val="001279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rsid w:val="00127948"/>
  </w:style>
  <w:style w:type="character" w:customStyle="1" w:styleId="xcontentpasted0">
    <w:name w:val="x_contentpasted0"/>
    <w:basedOn w:val="DefaultParagraphFont"/>
    <w:rsid w:val="00CE35D3"/>
  </w:style>
  <w:style w:type="paragraph" w:styleId="HTMLPreformatted">
    <w:name w:val="HTML Preformatted"/>
    <w:basedOn w:val="Normal"/>
    <w:link w:val="HTMLPreformattedChar"/>
    <w:uiPriority w:val="99"/>
    <w:unhideWhenUsed/>
    <w:rsid w:val="00CE3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E35D3"/>
    <w:rPr>
      <w:rFonts w:ascii="Courier New" w:eastAsia="Times New Roman" w:hAnsi="Courier New" w:cs="Courier New"/>
      <w:sz w:val="20"/>
      <w:szCs w:val="20"/>
    </w:rPr>
  </w:style>
  <w:style w:type="character" w:styleId="Hyperlink">
    <w:name w:val="Hyperlink"/>
    <w:basedOn w:val="DefaultParagraphFont"/>
    <w:uiPriority w:val="99"/>
    <w:unhideWhenUsed/>
    <w:rsid w:val="0053643C"/>
    <w:rPr>
      <w:color w:val="0563C1"/>
      <w:u w:val="single"/>
    </w:rPr>
  </w:style>
  <w:style w:type="paragraph" w:styleId="EndnoteText">
    <w:name w:val="endnote text"/>
    <w:basedOn w:val="Normal"/>
    <w:link w:val="EndnoteTextChar"/>
    <w:unhideWhenUsed/>
    <w:rsid w:val="0053643C"/>
    <w:pPr>
      <w:spacing w:after="0" w:line="240" w:lineRule="auto"/>
    </w:pPr>
    <w:rPr>
      <w:rFonts w:eastAsiaTheme="minorHAnsi"/>
      <w:sz w:val="20"/>
      <w:szCs w:val="20"/>
      <w:lang w:val="en-GB"/>
    </w:rPr>
  </w:style>
  <w:style w:type="character" w:customStyle="1" w:styleId="EndnoteTextChar">
    <w:name w:val="Endnote Text Char"/>
    <w:basedOn w:val="DefaultParagraphFont"/>
    <w:link w:val="EndnoteText"/>
    <w:rsid w:val="0053643C"/>
    <w:rPr>
      <w:rFonts w:eastAsiaTheme="minorHAnsi"/>
      <w:sz w:val="20"/>
      <w:szCs w:val="20"/>
      <w:lang w:val="en-GB"/>
    </w:rPr>
  </w:style>
  <w:style w:type="character" w:styleId="EndnoteReference">
    <w:name w:val="endnote reference"/>
    <w:basedOn w:val="DefaultParagraphFont"/>
    <w:uiPriority w:val="99"/>
    <w:semiHidden/>
    <w:unhideWhenUsed/>
    <w:rsid w:val="0053643C"/>
    <w:rPr>
      <w:vertAlign w:val="superscript"/>
    </w:rPr>
  </w:style>
  <w:style w:type="paragraph" w:customStyle="1" w:styleId="xmsonormal">
    <w:name w:val="x_msonormal"/>
    <w:basedOn w:val="Normal"/>
    <w:rsid w:val="0053643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ontentpasted1">
    <w:name w:val="contentpasted1"/>
    <w:basedOn w:val="DefaultParagraphFont"/>
    <w:rsid w:val="0053643C"/>
  </w:style>
  <w:style w:type="paragraph" w:styleId="CommentText">
    <w:name w:val="annotation text"/>
    <w:basedOn w:val="Normal"/>
    <w:link w:val="CommentTextChar"/>
    <w:uiPriority w:val="99"/>
    <w:unhideWhenUsed/>
    <w:rsid w:val="009132BC"/>
    <w:pPr>
      <w:spacing w:after="120" w:line="240" w:lineRule="auto"/>
    </w:pPr>
    <w:rPr>
      <w:rFonts w:eastAsiaTheme="minorHAnsi"/>
      <w:sz w:val="20"/>
      <w:szCs w:val="20"/>
      <w:lang w:val="sq-AL"/>
    </w:rPr>
  </w:style>
  <w:style w:type="character" w:customStyle="1" w:styleId="CommentTextChar">
    <w:name w:val="Comment Text Char"/>
    <w:basedOn w:val="DefaultParagraphFont"/>
    <w:link w:val="CommentText"/>
    <w:uiPriority w:val="99"/>
    <w:rsid w:val="009132BC"/>
    <w:rPr>
      <w:rFonts w:eastAsiaTheme="minorHAnsi"/>
      <w:sz w:val="20"/>
      <w:szCs w:val="20"/>
      <w:lang w:val="sq-AL"/>
    </w:rPr>
  </w:style>
  <w:style w:type="character" w:customStyle="1" w:styleId="xcontentpasted1">
    <w:name w:val="x_contentpasted1"/>
    <w:basedOn w:val="DefaultParagraphFont"/>
    <w:rsid w:val="00D95D8C"/>
  </w:style>
  <w:style w:type="character" w:customStyle="1" w:styleId="xcontentpasted2">
    <w:name w:val="x_contentpasted2"/>
    <w:basedOn w:val="DefaultParagraphFont"/>
    <w:rsid w:val="00D95D8C"/>
  </w:style>
  <w:style w:type="character" w:styleId="CommentReference">
    <w:name w:val="annotation reference"/>
    <w:basedOn w:val="DefaultParagraphFont"/>
    <w:uiPriority w:val="99"/>
    <w:semiHidden/>
    <w:unhideWhenUsed/>
    <w:rsid w:val="00B543B9"/>
    <w:rPr>
      <w:sz w:val="16"/>
      <w:szCs w:val="16"/>
    </w:rPr>
  </w:style>
  <w:style w:type="paragraph" w:styleId="CommentSubject">
    <w:name w:val="annotation subject"/>
    <w:basedOn w:val="CommentText"/>
    <w:next w:val="CommentText"/>
    <w:link w:val="CommentSubjectChar"/>
    <w:uiPriority w:val="99"/>
    <w:semiHidden/>
    <w:unhideWhenUsed/>
    <w:rsid w:val="00B543B9"/>
    <w:pPr>
      <w:spacing w:after="160"/>
    </w:pPr>
    <w:rPr>
      <w:rFonts w:eastAsia="MS Mincho"/>
      <w:b/>
      <w:bCs/>
      <w:lang w:val="en-US"/>
    </w:rPr>
  </w:style>
  <w:style w:type="character" w:customStyle="1" w:styleId="CommentSubjectChar">
    <w:name w:val="Comment Subject Char"/>
    <w:basedOn w:val="CommentTextChar"/>
    <w:link w:val="CommentSubject"/>
    <w:uiPriority w:val="99"/>
    <w:semiHidden/>
    <w:rsid w:val="00B543B9"/>
    <w:rPr>
      <w:rFonts w:eastAsiaTheme="minorHAnsi"/>
      <w:b/>
      <w:bCs/>
      <w:sz w:val="20"/>
      <w:szCs w:val="20"/>
      <w:lang w:val="sq-AL"/>
    </w:rPr>
  </w:style>
  <w:style w:type="character" w:customStyle="1" w:styleId="UnresolvedMention1">
    <w:name w:val="Unresolved Mention1"/>
    <w:basedOn w:val="DefaultParagraphFont"/>
    <w:uiPriority w:val="99"/>
    <w:semiHidden/>
    <w:unhideWhenUsed/>
    <w:rsid w:val="001338E9"/>
    <w:rPr>
      <w:color w:val="605E5C"/>
      <w:shd w:val="clear" w:color="auto" w:fill="E1DFDD"/>
    </w:rPr>
  </w:style>
  <w:style w:type="paragraph" w:styleId="TOCHeading">
    <w:name w:val="TOC Heading"/>
    <w:basedOn w:val="Heading1"/>
    <w:next w:val="Normal"/>
    <w:uiPriority w:val="39"/>
    <w:unhideWhenUsed/>
    <w:qFormat/>
    <w:rsid w:val="006101D0"/>
    <w:pPr>
      <w:keepNext/>
      <w:keepLines/>
      <w:widowControl/>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unhideWhenUsed/>
    <w:rsid w:val="006101D0"/>
    <w:pPr>
      <w:spacing w:after="100"/>
    </w:pPr>
  </w:style>
  <w:style w:type="paragraph" w:styleId="TOC2">
    <w:name w:val="toc 2"/>
    <w:basedOn w:val="Normal"/>
    <w:next w:val="Normal"/>
    <w:autoRedefine/>
    <w:uiPriority w:val="39"/>
    <w:unhideWhenUsed/>
    <w:rsid w:val="006101D0"/>
    <w:pPr>
      <w:spacing w:after="100"/>
      <w:ind w:left="220"/>
    </w:pPr>
  </w:style>
  <w:style w:type="character" w:customStyle="1" w:styleId="xt0psk2">
    <w:name w:val="xt0psk2"/>
    <w:basedOn w:val="DefaultParagraphFont"/>
    <w:rsid w:val="00DB24E6"/>
  </w:style>
  <w:style w:type="paragraph" w:styleId="IntenseQuote">
    <w:name w:val="Intense Quote"/>
    <w:basedOn w:val="Normal"/>
    <w:next w:val="Normal"/>
    <w:link w:val="IntenseQuoteChar"/>
    <w:uiPriority w:val="30"/>
    <w:qFormat/>
    <w:rsid w:val="00DB24E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B24E6"/>
    <w:rPr>
      <w:i/>
      <w:iCs/>
      <w:color w:val="4472C4" w:themeColor="accent1"/>
    </w:rPr>
  </w:style>
  <w:style w:type="paragraph" w:customStyle="1" w:styleId="xelementtoproof">
    <w:name w:val="x_elementtoproof"/>
    <w:basedOn w:val="Normal"/>
    <w:rsid w:val="0012371C"/>
    <w:pPr>
      <w:spacing w:before="100" w:beforeAutospacing="1" w:after="100" w:afterAutospacing="1" w:line="240" w:lineRule="auto"/>
    </w:pPr>
    <w:rPr>
      <w:rFonts w:ascii="Times New Roman" w:eastAsia="Times New Roman" w:hAnsi="Times New Roman" w:cs="Times New Roman"/>
      <w:sz w:val="24"/>
      <w:szCs w:val="24"/>
      <w:lang w:val="sq-AL" w:eastAsia="sq-AL"/>
    </w:rPr>
  </w:style>
  <w:style w:type="character" w:styleId="PlaceholderText">
    <w:name w:val="Placeholder Text"/>
    <w:basedOn w:val="DefaultParagraphFont"/>
    <w:uiPriority w:val="99"/>
    <w:semiHidden/>
    <w:rsid w:val="00706E5D"/>
    <w:rPr>
      <w:color w:val="808080"/>
    </w:rPr>
  </w:style>
  <w:style w:type="character" w:customStyle="1" w:styleId="UnresolvedMention">
    <w:name w:val="Unresolved Mention"/>
    <w:basedOn w:val="DefaultParagraphFont"/>
    <w:uiPriority w:val="99"/>
    <w:semiHidden/>
    <w:unhideWhenUsed/>
    <w:rsid w:val="00EF7D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312498">
      <w:bodyDiv w:val="1"/>
      <w:marLeft w:val="0"/>
      <w:marRight w:val="0"/>
      <w:marTop w:val="0"/>
      <w:marBottom w:val="0"/>
      <w:divBdr>
        <w:top w:val="none" w:sz="0" w:space="0" w:color="auto"/>
        <w:left w:val="none" w:sz="0" w:space="0" w:color="auto"/>
        <w:bottom w:val="none" w:sz="0" w:space="0" w:color="auto"/>
        <w:right w:val="none" w:sz="0" w:space="0" w:color="auto"/>
      </w:divBdr>
    </w:div>
    <w:div w:id="175776316">
      <w:bodyDiv w:val="1"/>
      <w:marLeft w:val="0"/>
      <w:marRight w:val="0"/>
      <w:marTop w:val="0"/>
      <w:marBottom w:val="0"/>
      <w:divBdr>
        <w:top w:val="none" w:sz="0" w:space="0" w:color="auto"/>
        <w:left w:val="none" w:sz="0" w:space="0" w:color="auto"/>
        <w:bottom w:val="none" w:sz="0" w:space="0" w:color="auto"/>
        <w:right w:val="none" w:sz="0" w:space="0" w:color="auto"/>
      </w:divBdr>
      <w:divsChild>
        <w:div w:id="270750355">
          <w:marLeft w:val="0"/>
          <w:marRight w:val="0"/>
          <w:marTop w:val="0"/>
          <w:marBottom w:val="0"/>
          <w:divBdr>
            <w:top w:val="none" w:sz="0" w:space="0" w:color="auto"/>
            <w:left w:val="none" w:sz="0" w:space="0" w:color="auto"/>
            <w:bottom w:val="none" w:sz="0" w:space="0" w:color="auto"/>
            <w:right w:val="none" w:sz="0" w:space="0" w:color="auto"/>
          </w:divBdr>
        </w:div>
        <w:div w:id="1742947049">
          <w:marLeft w:val="0"/>
          <w:marRight w:val="0"/>
          <w:marTop w:val="0"/>
          <w:marBottom w:val="0"/>
          <w:divBdr>
            <w:top w:val="none" w:sz="0" w:space="0" w:color="auto"/>
            <w:left w:val="none" w:sz="0" w:space="0" w:color="auto"/>
            <w:bottom w:val="none" w:sz="0" w:space="0" w:color="auto"/>
            <w:right w:val="none" w:sz="0" w:space="0" w:color="auto"/>
          </w:divBdr>
        </w:div>
        <w:div w:id="4016520">
          <w:marLeft w:val="0"/>
          <w:marRight w:val="0"/>
          <w:marTop w:val="0"/>
          <w:marBottom w:val="0"/>
          <w:divBdr>
            <w:top w:val="none" w:sz="0" w:space="0" w:color="auto"/>
            <w:left w:val="none" w:sz="0" w:space="0" w:color="auto"/>
            <w:bottom w:val="none" w:sz="0" w:space="0" w:color="auto"/>
            <w:right w:val="none" w:sz="0" w:space="0" w:color="auto"/>
          </w:divBdr>
        </w:div>
      </w:divsChild>
    </w:div>
    <w:div w:id="237790750">
      <w:bodyDiv w:val="1"/>
      <w:marLeft w:val="0"/>
      <w:marRight w:val="0"/>
      <w:marTop w:val="0"/>
      <w:marBottom w:val="0"/>
      <w:divBdr>
        <w:top w:val="none" w:sz="0" w:space="0" w:color="auto"/>
        <w:left w:val="none" w:sz="0" w:space="0" w:color="auto"/>
        <w:bottom w:val="none" w:sz="0" w:space="0" w:color="auto"/>
        <w:right w:val="none" w:sz="0" w:space="0" w:color="auto"/>
      </w:divBdr>
    </w:div>
    <w:div w:id="298078568">
      <w:bodyDiv w:val="1"/>
      <w:marLeft w:val="0"/>
      <w:marRight w:val="0"/>
      <w:marTop w:val="0"/>
      <w:marBottom w:val="0"/>
      <w:divBdr>
        <w:top w:val="none" w:sz="0" w:space="0" w:color="auto"/>
        <w:left w:val="none" w:sz="0" w:space="0" w:color="auto"/>
        <w:bottom w:val="none" w:sz="0" w:space="0" w:color="auto"/>
        <w:right w:val="none" w:sz="0" w:space="0" w:color="auto"/>
      </w:divBdr>
    </w:div>
    <w:div w:id="387848360">
      <w:bodyDiv w:val="1"/>
      <w:marLeft w:val="0"/>
      <w:marRight w:val="0"/>
      <w:marTop w:val="0"/>
      <w:marBottom w:val="0"/>
      <w:divBdr>
        <w:top w:val="none" w:sz="0" w:space="0" w:color="auto"/>
        <w:left w:val="none" w:sz="0" w:space="0" w:color="auto"/>
        <w:bottom w:val="none" w:sz="0" w:space="0" w:color="auto"/>
        <w:right w:val="none" w:sz="0" w:space="0" w:color="auto"/>
      </w:divBdr>
      <w:divsChild>
        <w:div w:id="1207255478">
          <w:marLeft w:val="0"/>
          <w:marRight w:val="0"/>
          <w:marTop w:val="0"/>
          <w:marBottom w:val="0"/>
          <w:divBdr>
            <w:top w:val="none" w:sz="0" w:space="0" w:color="auto"/>
            <w:left w:val="none" w:sz="0" w:space="0" w:color="auto"/>
            <w:bottom w:val="none" w:sz="0" w:space="0" w:color="auto"/>
            <w:right w:val="none" w:sz="0" w:space="0" w:color="auto"/>
          </w:divBdr>
        </w:div>
        <w:div w:id="1601110042">
          <w:marLeft w:val="0"/>
          <w:marRight w:val="0"/>
          <w:marTop w:val="0"/>
          <w:marBottom w:val="0"/>
          <w:divBdr>
            <w:top w:val="none" w:sz="0" w:space="0" w:color="auto"/>
            <w:left w:val="none" w:sz="0" w:space="0" w:color="auto"/>
            <w:bottom w:val="none" w:sz="0" w:space="0" w:color="auto"/>
            <w:right w:val="none" w:sz="0" w:space="0" w:color="auto"/>
          </w:divBdr>
        </w:div>
        <w:div w:id="1657955430">
          <w:marLeft w:val="0"/>
          <w:marRight w:val="0"/>
          <w:marTop w:val="0"/>
          <w:marBottom w:val="0"/>
          <w:divBdr>
            <w:top w:val="none" w:sz="0" w:space="0" w:color="auto"/>
            <w:left w:val="none" w:sz="0" w:space="0" w:color="auto"/>
            <w:bottom w:val="none" w:sz="0" w:space="0" w:color="auto"/>
            <w:right w:val="none" w:sz="0" w:space="0" w:color="auto"/>
          </w:divBdr>
        </w:div>
        <w:div w:id="955524162">
          <w:marLeft w:val="0"/>
          <w:marRight w:val="0"/>
          <w:marTop w:val="0"/>
          <w:marBottom w:val="0"/>
          <w:divBdr>
            <w:top w:val="none" w:sz="0" w:space="0" w:color="auto"/>
            <w:left w:val="none" w:sz="0" w:space="0" w:color="auto"/>
            <w:bottom w:val="none" w:sz="0" w:space="0" w:color="auto"/>
            <w:right w:val="none" w:sz="0" w:space="0" w:color="auto"/>
          </w:divBdr>
        </w:div>
      </w:divsChild>
    </w:div>
    <w:div w:id="695426915">
      <w:bodyDiv w:val="1"/>
      <w:marLeft w:val="0"/>
      <w:marRight w:val="0"/>
      <w:marTop w:val="0"/>
      <w:marBottom w:val="0"/>
      <w:divBdr>
        <w:top w:val="none" w:sz="0" w:space="0" w:color="auto"/>
        <w:left w:val="none" w:sz="0" w:space="0" w:color="auto"/>
        <w:bottom w:val="none" w:sz="0" w:space="0" w:color="auto"/>
        <w:right w:val="none" w:sz="0" w:space="0" w:color="auto"/>
      </w:divBdr>
      <w:divsChild>
        <w:div w:id="2031641044">
          <w:marLeft w:val="0"/>
          <w:marRight w:val="0"/>
          <w:marTop w:val="0"/>
          <w:marBottom w:val="0"/>
          <w:divBdr>
            <w:top w:val="none" w:sz="0" w:space="0" w:color="auto"/>
            <w:left w:val="none" w:sz="0" w:space="0" w:color="auto"/>
            <w:bottom w:val="none" w:sz="0" w:space="0" w:color="auto"/>
            <w:right w:val="none" w:sz="0" w:space="0" w:color="auto"/>
          </w:divBdr>
        </w:div>
        <w:div w:id="273706359">
          <w:marLeft w:val="0"/>
          <w:marRight w:val="0"/>
          <w:marTop w:val="0"/>
          <w:marBottom w:val="0"/>
          <w:divBdr>
            <w:top w:val="none" w:sz="0" w:space="0" w:color="auto"/>
            <w:left w:val="none" w:sz="0" w:space="0" w:color="auto"/>
            <w:bottom w:val="none" w:sz="0" w:space="0" w:color="auto"/>
            <w:right w:val="none" w:sz="0" w:space="0" w:color="auto"/>
          </w:divBdr>
        </w:div>
      </w:divsChild>
    </w:div>
    <w:div w:id="832767150">
      <w:bodyDiv w:val="1"/>
      <w:marLeft w:val="0"/>
      <w:marRight w:val="0"/>
      <w:marTop w:val="0"/>
      <w:marBottom w:val="0"/>
      <w:divBdr>
        <w:top w:val="none" w:sz="0" w:space="0" w:color="auto"/>
        <w:left w:val="none" w:sz="0" w:space="0" w:color="auto"/>
        <w:bottom w:val="none" w:sz="0" w:space="0" w:color="auto"/>
        <w:right w:val="none" w:sz="0" w:space="0" w:color="auto"/>
      </w:divBdr>
    </w:div>
    <w:div w:id="1335566966">
      <w:bodyDiv w:val="1"/>
      <w:marLeft w:val="0"/>
      <w:marRight w:val="0"/>
      <w:marTop w:val="0"/>
      <w:marBottom w:val="0"/>
      <w:divBdr>
        <w:top w:val="none" w:sz="0" w:space="0" w:color="auto"/>
        <w:left w:val="none" w:sz="0" w:space="0" w:color="auto"/>
        <w:bottom w:val="none" w:sz="0" w:space="0" w:color="auto"/>
        <w:right w:val="none" w:sz="0" w:space="0" w:color="auto"/>
      </w:divBdr>
    </w:div>
    <w:div w:id="1399093018">
      <w:bodyDiv w:val="1"/>
      <w:marLeft w:val="0"/>
      <w:marRight w:val="0"/>
      <w:marTop w:val="0"/>
      <w:marBottom w:val="0"/>
      <w:divBdr>
        <w:top w:val="none" w:sz="0" w:space="0" w:color="auto"/>
        <w:left w:val="none" w:sz="0" w:space="0" w:color="auto"/>
        <w:bottom w:val="none" w:sz="0" w:space="0" w:color="auto"/>
        <w:right w:val="none" w:sz="0" w:space="0" w:color="auto"/>
      </w:divBdr>
      <w:divsChild>
        <w:div w:id="16138998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yri.net/arte-media/630243/te-zgjedhur/" TargetMode="External"/><Relationship Id="rId18" Type="http://schemas.openxmlformats.org/officeDocument/2006/relationships/hyperlink" Target="https://www.oranews.tv/kultura/76-vjetori-i-s-se-deputeteve-celet-ambientet-e-jashtme-te-kuvendit-i1114484" TargetMode="External"/><Relationship Id="rId26" Type="http://schemas.openxmlformats.org/officeDocument/2006/relationships/hyperlink" Target="https://www.balkanweb.com/vrasjet-ne-kufi-nis-hetimi-i-pare-administrativ-per-te-zhdukurit-ne-kolonje/" TargetMode="External"/><Relationship Id="rId39" Type="http://schemas.openxmlformats.org/officeDocument/2006/relationships/hyperlink" Target="https://shqiptarja.com/lajm/dosjet-e-policise-sekrete-per-e-historine-e-regjimit-komunist-ne-shkolla-autoriteti-cel-debatin-sula-jo-si-mjet-propagande-por-revolucionarizim-te-mesimdhenies" TargetMode="External"/><Relationship Id="rId21" Type="http://schemas.openxmlformats.org/officeDocument/2006/relationships/hyperlink" Target="https://www.youtube.com/&#235;atch?v=2JjzjiuepHQ" TargetMode="External"/><Relationship Id="rId34" Type="http://schemas.openxmlformats.org/officeDocument/2006/relationships/hyperlink" Target="https://fax.al/news/39436360/kush-e-vrau-mehmet-shehun-autoriteti-i-dosjeve-deklasifikon-30-mije-faqe-dokumente-per-ish-kryeministrin" TargetMode="External"/><Relationship Id="rId42" Type="http://schemas.openxmlformats.org/officeDocument/2006/relationships/hyperlink" Target="https://www.balkanweb.com/dosjet-e-policise-sekrete-ne-shkolla-projekti-qe-nxit-zbulimin-e-se-shkuares-te-nxenesit/"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droni.al/2023/10/12/perkujtohen-deputetet-e-ekzekutuar-te-opozites-me-1947-sula-paguan-idealet-e-tyre-demokratike-me-jete/" TargetMode="External"/><Relationship Id="rId29" Type="http://schemas.openxmlformats.org/officeDocument/2006/relationships/hyperlink" Target="https://shqiptarja.com/lajm/vrasjet-ne-kufi-autoriteti-i-dosjevenis-hetimin-e-pare-administrativ-per-te-zhdukurit-ne-kolonj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toritetidosjeve.gov.al" TargetMode="External"/><Relationship Id="rId24" Type="http://schemas.openxmlformats.org/officeDocument/2006/relationships/hyperlink" Target="https://www.balkanweb.com/petro-marko-safet-butka-isuf-luzaj-fundo-karapici-profile-antifashiste-nga-ventotene-ne-burgjet-komuniste/" TargetMode="External"/><Relationship Id="rId32" Type="http://schemas.openxmlformats.org/officeDocument/2006/relationships/hyperlink" Target="https://tvklan.al/deklasifikohet-dosja-per-mehmet-shehun/" TargetMode="External"/><Relationship Id="rId37" Type="http://schemas.openxmlformats.org/officeDocument/2006/relationships/hyperlink" Target="https://www.gazetatema.net/dossier/kush-dhe-pse-e-vrau-mehmet-shehun-deklasifikohen-dokumentet-e-ish-siguri-i419381" TargetMode="External"/><Relationship Id="rId40" Type="http://schemas.openxmlformats.org/officeDocument/2006/relationships/hyperlink" Target="https://www.youtube.com/&#235;atch?v=yvGmsiUdgBc" TargetMode="External"/><Relationship Id="rId45"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www.gazetatema.net/dossier/te-zgjedhur-ekspozite-perkujtimore-ne-76-vjetorin-e-ekzekutimit-politike-i410459" TargetMode="External"/><Relationship Id="rId23" Type="http://schemas.openxmlformats.org/officeDocument/2006/relationships/hyperlink" Target="https://shqiptarja.com/lajm/te-sakrifikuarit-tirana-ne-syte-e-sigurimit-prezantohet-dosja-e-hapur-e-xhahit-toptani-dhe-abdyl-kellezit" TargetMode="External"/><Relationship Id="rId28" Type="http://schemas.openxmlformats.org/officeDocument/2006/relationships/hyperlink" Target="https://a2news.com/shqiperia/aktualitet/t-ne-kufi-gjate-komunizmit-nisin-per-here-te-pare-ker-i1110283" TargetMode="External"/><Relationship Id="rId36" Type="http://schemas.openxmlformats.org/officeDocument/2006/relationships/hyperlink" Target="https://www.syri.net/kronike/647598/kush-dhe-pse-e-vrau-mehmet-shehun-aidssh-deklasifikon-30-mije-faqe-dokumente-per-ish-kryeministrin/" TargetMode="External"/><Relationship Id="rId10" Type="http://schemas.openxmlformats.org/officeDocument/2006/relationships/hyperlink" Target="https://www.facebook.com/itshksh?__cft__%5b0%5d=AZU9sR_yFmOXrkuJus4RzmlvJvSGWaCAOzHXKzBwIrUJ5nSPE4fZVtN6KkwVsEcFJOlXJgYz_1qY6AnUnUJ84jYfaLM7j8EoBvWRtW6j-TtksWNNkUxinJTOv_4dV7xpA6LeLl94AsnzFTsBe5vFega1xzTP-VEl7gs3_w2E-o_yhQlrMJnVYdP5E3s1tTSM8LU&amp;__tn__=-%5dK-R" TargetMode="External"/><Relationship Id="rId19" Type="http://schemas.openxmlformats.org/officeDocument/2006/relationships/hyperlink" Target="https://m.youtube.com/watch?si=Ah6Px-R8KrrICKL-&amp;v=a7R5xuiXnOA&amp;feature=youtu.be" TargetMode="External"/><Relationship Id="rId31" Type="http://schemas.openxmlformats.org/officeDocument/2006/relationships/hyperlink" Target="https://shqiptarja.com/lajm/kush-dhe-pse-e-vrau-mehmet-shehun-autoriteti-i-dosjeve-deklasifikon-30-mije-faqe-me-dokumente-per-ishkryeministrin-cfare-shkruanin-diplomatet-perendimore" TargetMode="External"/><Relationship Id="rId44"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shqiptarja.com/lajm/te-zgjedhurit-ekspozite-ne-oborrin-e-kuvendit-ne-nder-te-16-deputeteve-te-ekzekutuar-ne-1947-nga-regjimi-komunist-historiania-nika-duajeni-atdheun-mos-ikni" TargetMode="External"/><Relationship Id="rId22" Type="http://schemas.openxmlformats.org/officeDocument/2006/relationships/hyperlink" Target="https://www.droni.al/2023/11/15/cmimi-i-mirenjohjes-uet-per-kryetaren-e-autoritetit-te-dosjeve-gentiana-sula/" TargetMode="External"/><Relationship Id="rId27" Type="http://schemas.openxmlformats.org/officeDocument/2006/relationships/hyperlink" Target="https://www.syri.net/kronike/645664/vrasjet-ne-kufi-aidssh-nis-hetimin-e-pare-administrativ-per-te-zhdukurit-ne-kolonje/" TargetMode="External"/><Relationship Id="rId30" Type="http://schemas.openxmlformats.org/officeDocument/2006/relationships/hyperlink" Target="https://www.youtube.com/&#235;atch?v=mB-0q55m5E8" TargetMode="External"/><Relationship Id="rId35" Type="http://schemas.openxmlformats.org/officeDocument/2006/relationships/hyperlink" Target="https://ina-online.net/kush-dhe-pse-e-vrau-mehmet-shehun-deklasifikohen-dokumentet-e-ish-sigurimit-te-shtetit/" TargetMode="External"/><Relationship Id="rId43" Type="http://schemas.openxmlformats.org/officeDocument/2006/relationships/image" Target="media/image3.png"/><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www.vizionplus.tv/te-zgjedhur-ekspozite-perkujtimore-ne-76-vjetorin-e-ekzekutimit-politike-te-deputeteve-dhe-intelektualeve-me-10-tetor-1947/" TargetMode="External"/><Relationship Id="rId25" Type="http://schemas.openxmlformats.org/officeDocument/2006/relationships/hyperlink" Target="https://shqiptarja.com/lajm/tw-dwnuar-tri-herw-nga-fashizmi-komunizmi-dhe-lwnia-nw-harresw-pwrgjatw-historisw" TargetMode="External"/><Relationship Id="rId33" Type="http://schemas.openxmlformats.org/officeDocument/2006/relationships/hyperlink" Target="https://tvklan.al/deklasifikohen-dokumentat-per-vdekjen-e-mehmet-shehut/" TargetMode="External"/><Relationship Id="rId38" Type="http://schemas.openxmlformats.org/officeDocument/2006/relationships/hyperlink" Target="https://javanews.al/deklasifikohen-dokumentat-per-vdekjen-e-mehmet-shehut/" TargetMode="External"/><Relationship Id="rId46" Type="http://schemas.openxmlformats.org/officeDocument/2006/relationships/footer" Target="footer1.xml"/><Relationship Id="rId20" Type="http://schemas.openxmlformats.org/officeDocument/2006/relationships/hyperlink" Target="https://www.arte.tv/en/videos/111777-005-A/re-albania-faces-its-dark-past/" TargetMode="External"/><Relationship Id="rId41" Type="http://schemas.openxmlformats.org/officeDocument/2006/relationships/hyperlink" Target="https://top-channel.tv/2023/12/19/spac-historia-e-nje-revolte-te-rinjte-te-njohin-historine-e-dhimbshme-te-persekutimit-komunist0/"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latin typeface="Times New Roman" panose="02020603050405020304" pitchFamily="18" charset="0"/>
                <a:cs typeface="Times New Roman" panose="02020603050405020304" pitchFamily="18" charset="0"/>
              </a:rPr>
              <a:t>Deklasifikime</a:t>
            </a:r>
            <a:r>
              <a:rPr lang="en-GB" b="1" baseline="0">
                <a:latin typeface="Times New Roman" panose="02020603050405020304" pitchFamily="18" charset="0"/>
                <a:cs typeface="Times New Roman" panose="02020603050405020304" pitchFamily="18" charset="0"/>
              </a:rPr>
              <a:t> Janar - Dhjetor 2023</a:t>
            </a:r>
            <a:endParaRPr lang="en-GB"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q-AL"/>
        </a:p>
      </c:txPr>
    </c:title>
    <c:autoTitleDeleted val="0"/>
    <c:view3D>
      <c:rotX val="15"/>
      <c:rotY val="20"/>
      <c:depthPercent val="100"/>
      <c:rAngAx val="1"/>
    </c:view3D>
    <c:floor>
      <c:thickness val="0"/>
      <c:spPr>
        <a:noFill/>
        <a:ln>
          <a:noFill/>
        </a:ln>
        <a:effectLst/>
        <a:sp3d/>
      </c:spPr>
    </c:floor>
    <c:sideWall>
      <c:thickness val="0"/>
      <c:spPr>
        <a:noFill/>
        <a:ln w="25400">
          <a:noFill/>
        </a:ln>
        <a:effectLst/>
        <a:sp3d/>
      </c:spPr>
    </c:sideWall>
    <c:backWall>
      <c:thickness val="0"/>
      <c:spPr>
        <a:noFill/>
        <a:ln w="25400">
          <a:noFill/>
        </a:ln>
        <a:effectLst/>
        <a:sp3d/>
      </c:spPr>
    </c:backWall>
    <c:plotArea>
      <c:layout/>
      <c:bar3DChart>
        <c:barDir val="col"/>
        <c:grouping val="clustered"/>
        <c:varyColors val="0"/>
        <c:ser>
          <c:idx val="0"/>
          <c:order val="0"/>
          <c:tx>
            <c:strRef>
              <c:f>Deklasifikimi!$C$31</c:f>
              <c:strCache>
                <c:ptCount val="1"/>
                <c:pt idx="0">
                  <c:v>Fletë dokumentesh </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q-A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Deklasifikimi!$B$32:$B$52</c:f>
              <c:strCache>
                <c:ptCount val="21"/>
                <c:pt idx="0">
                  <c:v>Vendimi 1</c:v>
                </c:pt>
                <c:pt idx="1">
                  <c:v>Vendimi 2</c:v>
                </c:pt>
                <c:pt idx="2">
                  <c:v>Vendimi 3</c:v>
                </c:pt>
                <c:pt idx="3">
                  <c:v>Vendimi 4</c:v>
                </c:pt>
                <c:pt idx="4">
                  <c:v>Vendimi 5</c:v>
                </c:pt>
                <c:pt idx="5">
                  <c:v>Vendimi 6</c:v>
                </c:pt>
                <c:pt idx="6">
                  <c:v>Vendimi 7</c:v>
                </c:pt>
                <c:pt idx="7">
                  <c:v>Vendimi 8</c:v>
                </c:pt>
                <c:pt idx="8">
                  <c:v>Vendimi 9</c:v>
                </c:pt>
                <c:pt idx="9">
                  <c:v>Vendimi 10</c:v>
                </c:pt>
                <c:pt idx="10">
                  <c:v>Vendimi 11</c:v>
                </c:pt>
                <c:pt idx="11">
                  <c:v>Vendimi 12</c:v>
                </c:pt>
                <c:pt idx="12">
                  <c:v>Vendimi 13</c:v>
                </c:pt>
                <c:pt idx="13">
                  <c:v>Vendimi 14</c:v>
                </c:pt>
                <c:pt idx="14">
                  <c:v>Vendimi 15</c:v>
                </c:pt>
                <c:pt idx="15">
                  <c:v>Vendimi 16</c:v>
                </c:pt>
                <c:pt idx="16">
                  <c:v>Vendimi 17</c:v>
                </c:pt>
                <c:pt idx="17">
                  <c:v>Vendimi 18</c:v>
                </c:pt>
                <c:pt idx="18">
                  <c:v>Vendimi 19</c:v>
                </c:pt>
                <c:pt idx="19">
                  <c:v>Vendimi 20</c:v>
                </c:pt>
                <c:pt idx="20">
                  <c:v>Vendimi 21</c:v>
                </c:pt>
              </c:strCache>
            </c:strRef>
          </c:cat>
          <c:val>
            <c:numRef>
              <c:f>Deklasifikimi!$C$32:$C$52</c:f>
              <c:numCache>
                <c:formatCode>General</c:formatCode>
                <c:ptCount val="21"/>
                <c:pt idx="0">
                  <c:v>20</c:v>
                </c:pt>
                <c:pt idx="1">
                  <c:v>13265</c:v>
                </c:pt>
                <c:pt idx="2">
                  <c:v>22271</c:v>
                </c:pt>
                <c:pt idx="3">
                  <c:v>30457</c:v>
                </c:pt>
                <c:pt idx="4">
                  <c:v>22167</c:v>
                </c:pt>
                <c:pt idx="5">
                  <c:v>7516</c:v>
                </c:pt>
                <c:pt idx="6">
                  <c:v>220</c:v>
                </c:pt>
                <c:pt idx="7">
                  <c:v>2888</c:v>
                </c:pt>
                <c:pt idx="8">
                  <c:v>18278</c:v>
                </c:pt>
                <c:pt idx="9">
                  <c:v>17498</c:v>
                </c:pt>
                <c:pt idx="10">
                  <c:v>6185</c:v>
                </c:pt>
                <c:pt idx="11">
                  <c:v>597</c:v>
                </c:pt>
                <c:pt idx="12">
                  <c:v>1903</c:v>
                </c:pt>
                <c:pt idx="13">
                  <c:v>585</c:v>
                </c:pt>
                <c:pt idx="14">
                  <c:v>2311</c:v>
                </c:pt>
                <c:pt idx="15">
                  <c:v>21730</c:v>
                </c:pt>
                <c:pt idx="16">
                  <c:v>9705</c:v>
                </c:pt>
                <c:pt idx="17">
                  <c:v>28460</c:v>
                </c:pt>
                <c:pt idx="18">
                  <c:v>10426</c:v>
                </c:pt>
                <c:pt idx="19">
                  <c:v>7714</c:v>
                </c:pt>
                <c:pt idx="20">
                  <c:v>13033</c:v>
                </c:pt>
              </c:numCache>
            </c:numRef>
          </c:val>
          <c:extLst>
            <c:ext xmlns:c16="http://schemas.microsoft.com/office/drawing/2014/chart" uri="{C3380CC4-5D6E-409C-BE32-E72D297353CC}">
              <c16:uniqueId val="{00000000-A003-4E14-85F0-E462A8B58F13}"/>
            </c:ext>
          </c:extLst>
        </c:ser>
        <c:dLbls>
          <c:showLegendKey val="0"/>
          <c:showVal val="1"/>
          <c:showCatName val="0"/>
          <c:showSerName val="0"/>
          <c:showPercent val="0"/>
          <c:showBubbleSize val="0"/>
        </c:dLbls>
        <c:gapWidth val="150"/>
        <c:shape val="box"/>
        <c:axId val="438249168"/>
        <c:axId val="438245424"/>
        <c:axId val="0"/>
      </c:bar3DChart>
      <c:catAx>
        <c:axId val="4382491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q-AL"/>
          </a:p>
        </c:txPr>
        <c:crossAx val="438245424"/>
        <c:crosses val="autoZero"/>
        <c:auto val="1"/>
        <c:lblAlgn val="ctr"/>
        <c:lblOffset val="100"/>
        <c:noMultiLvlLbl val="0"/>
      </c:catAx>
      <c:valAx>
        <c:axId val="4382454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q-AL"/>
          </a:p>
        </c:txPr>
        <c:crossAx val="4382491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q-A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A8AEF-F8D0-4688-8995-7F661D3FE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56</Pages>
  <Words>20666</Words>
  <Characters>117797</Characters>
  <Application>Microsoft Office Word</Application>
  <DocSecurity>0</DocSecurity>
  <Lines>981</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Adela Toporja</dc:creator>
  <cp:keywords/>
  <dc:description/>
  <cp:lastModifiedBy>Anxhela Decka</cp:lastModifiedBy>
  <cp:revision>8</cp:revision>
  <cp:lastPrinted>2024-02-19T09:52:00Z</cp:lastPrinted>
  <dcterms:created xsi:type="dcterms:W3CDTF">2024-03-28T13:38:00Z</dcterms:created>
  <dcterms:modified xsi:type="dcterms:W3CDTF">2024-05-15T11:45:00Z</dcterms:modified>
</cp:coreProperties>
</file>